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C" w:rsidRPr="005D581B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  <w:bookmarkStart w:id="0" w:name="_Toc385954035"/>
      <w:bookmarkStart w:id="1" w:name="_GoBack"/>
      <w:bookmarkEnd w:id="1"/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Pr="00062FAE" w:rsidRDefault="00E84C3C" w:rsidP="008A73C1">
      <w:pPr>
        <w:jc w:val="center"/>
        <w:rPr>
          <w:rFonts w:cs="Times New Roman"/>
          <w:b/>
        </w:rPr>
      </w:pPr>
      <w:bookmarkStart w:id="2" w:name="_Toc413064399"/>
      <w:bookmarkStart w:id="3" w:name="_Toc413064740"/>
      <w:bookmarkStart w:id="4" w:name="_Toc415263265"/>
      <w:bookmarkStart w:id="5" w:name="_Toc415263369"/>
      <w:bookmarkStart w:id="6" w:name="_Toc415263561"/>
      <w:r w:rsidRPr="00062FAE">
        <w:rPr>
          <w:rFonts w:cs="Times New Roman"/>
          <w:b/>
        </w:rPr>
        <w:t>República Argentina</w:t>
      </w:r>
      <w:bookmarkEnd w:id="0"/>
      <w:bookmarkEnd w:id="2"/>
      <w:bookmarkEnd w:id="3"/>
      <w:bookmarkEnd w:id="4"/>
      <w:bookmarkEnd w:id="5"/>
      <w:bookmarkEnd w:id="6"/>
    </w:p>
    <w:p w:rsidR="00E84C3C" w:rsidRPr="00062FAE" w:rsidRDefault="00E84C3C" w:rsidP="008A73C1">
      <w:pPr>
        <w:jc w:val="center"/>
        <w:rPr>
          <w:rFonts w:cs="Times New Roman"/>
        </w:rPr>
      </w:pPr>
    </w:p>
    <w:p w:rsidR="00E84C3C" w:rsidRPr="00062FAE" w:rsidRDefault="00E84C3C" w:rsidP="008A73C1">
      <w:pPr>
        <w:jc w:val="center"/>
        <w:rPr>
          <w:rFonts w:cs="Times New Roman"/>
        </w:rPr>
      </w:pPr>
    </w:p>
    <w:p w:rsidR="00E84C3C" w:rsidRPr="00062FAE" w:rsidRDefault="00E84C3C" w:rsidP="008A73C1">
      <w:pPr>
        <w:jc w:val="center"/>
        <w:rPr>
          <w:rFonts w:cs="Times New Roman"/>
          <w:b/>
        </w:rPr>
      </w:pPr>
      <w:r w:rsidRPr="00062FAE">
        <w:rPr>
          <w:rFonts w:cs="Times New Roman"/>
          <w:b/>
        </w:rPr>
        <w:t>CONSEJO DE LA MAGISTRATURA</w:t>
      </w:r>
    </w:p>
    <w:p w:rsidR="00E84C3C" w:rsidRPr="00062FAE" w:rsidRDefault="00E84C3C" w:rsidP="008A73C1">
      <w:pPr>
        <w:jc w:val="center"/>
        <w:rPr>
          <w:rFonts w:cs="Times New Roman"/>
          <w:b/>
        </w:rPr>
      </w:pPr>
      <w:r w:rsidRPr="00062FAE">
        <w:rPr>
          <w:rFonts w:cs="Times New Roman"/>
          <w:b/>
        </w:rPr>
        <w:t>DE LA CIUDAD AUTONOMA</w:t>
      </w:r>
    </w:p>
    <w:p w:rsidR="00E84C3C" w:rsidRPr="00062FAE" w:rsidRDefault="00E84C3C" w:rsidP="008A73C1">
      <w:pPr>
        <w:jc w:val="center"/>
        <w:rPr>
          <w:rFonts w:cs="Times New Roman"/>
          <w:b/>
        </w:rPr>
      </w:pPr>
      <w:r w:rsidRPr="00062FAE">
        <w:rPr>
          <w:rFonts w:cs="Times New Roman"/>
          <w:b/>
        </w:rPr>
        <w:t>DE BUENOS AIRES</w:t>
      </w:r>
    </w:p>
    <w:p w:rsidR="00E84C3C" w:rsidRPr="00062FAE" w:rsidRDefault="00E84C3C" w:rsidP="008A73C1">
      <w:pPr>
        <w:jc w:val="center"/>
        <w:rPr>
          <w:rFonts w:cs="Times New Roman"/>
          <w:lang w:val="es-AR"/>
        </w:rPr>
      </w:pPr>
    </w:p>
    <w:p w:rsidR="00E84C3C" w:rsidRPr="00062FAE" w:rsidRDefault="00E84C3C" w:rsidP="008A73C1">
      <w:pPr>
        <w:jc w:val="center"/>
        <w:rPr>
          <w:rFonts w:cs="Times New Roman"/>
          <w:b/>
          <w:lang w:val="es-AR"/>
        </w:rPr>
      </w:pPr>
      <w:bookmarkStart w:id="7" w:name="_Toc385954036"/>
      <w:bookmarkStart w:id="8" w:name="_Toc413064400"/>
      <w:bookmarkStart w:id="9" w:name="_Toc413064741"/>
      <w:bookmarkStart w:id="10" w:name="_Toc415263266"/>
      <w:bookmarkStart w:id="11" w:name="_Toc415263370"/>
      <w:bookmarkStart w:id="12" w:name="_Toc415263562"/>
      <w:r w:rsidRPr="00062FAE">
        <w:rPr>
          <w:rFonts w:cs="Times New Roman"/>
          <w:b/>
          <w:lang w:val="es-AR"/>
        </w:rPr>
        <w:t>VERSIÓN TAQUIGRÁFICA</w:t>
      </w:r>
      <w:bookmarkEnd w:id="7"/>
      <w:bookmarkEnd w:id="8"/>
      <w:bookmarkEnd w:id="9"/>
      <w:bookmarkEnd w:id="10"/>
      <w:bookmarkEnd w:id="11"/>
      <w:bookmarkEnd w:id="12"/>
    </w:p>
    <w:p w:rsidR="00E84C3C" w:rsidRPr="00062FAE" w:rsidRDefault="00E84C3C" w:rsidP="008A73C1">
      <w:pPr>
        <w:jc w:val="center"/>
        <w:rPr>
          <w:rFonts w:cs="Times New Roman"/>
          <w:b/>
        </w:rPr>
      </w:pPr>
    </w:p>
    <w:p w:rsidR="00E84C3C" w:rsidRPr="00062FAE" w:rsidRDefault="00E84C3C" w:rsidP="008A73C1">
      <w:pPr>
        <w:jc w:val="center"/>
        <w:rPr>
          <w:rFonts w:cs="Times New Roman"/>
          <w:b/>
          <w:lang w:val="es-AR"/>
        </w:rPr>
      </w:pPr>
    </w:p>
    <w:p w:rsidR="00E84C3C" w:rsidRPr="00062FAE" w:rsidRDefault="00E84C3C" w:rsidP="008A73C1">
      <w:pPr>
        <w:jc w:val="center"/>
        <w:rPr>
          <w:rFonts w:cs="Times New Roman"/>
          <w:b/>
          <w:lang w:val="es-AR"/>
        </w:rPr>
      </w:pPr>
      <w:bookmarkStart w:id="13" w:name="_Toc385954037"/>
      <w:bookmarkStart w:id="14" w:name="_Toc413064401"/>
      <w:bookmarkStart w:id="15" w:name="_Toc413064742"/>
      <w:bookmarkStart w:id="16" w:name="_Toc415263267"/>
      <w:bookmarkStart w:id="17" w:name="_Toc415263371"/>
      <w:bookmarkStart w:id="18" w:name="_Toc415263563"/>
      <w:r w:rsidRPr="00062FAE">
        <w:rPr>
          <w:rFonts w:cs="Times New Roman"/>
          <w:b/>
          <w:lang w:val="es-AR"/>
        </w:rPr>
        <w:t>Sesión</w:t>
      </w:r>
      <w:r w:rsidR="00CE1F38" w:rsidRPr="00062FAE">
        <w:rPr>
          <w:rFonts w:cs="Times New Roman"/>
          <w:b/>
          <w:lang w:val="es-AR"/>
        </w:rPr>
        <w:t xml:space="preserve"> del </w:t>
      </w:r>
      <w:bookmarkEnd w:id="13"/>
      <w:bookmarkEnd w:id="14"/>
      <w:bookmarkEnd w:id="15"/>
      <w:bookmarkEnd w:id="16"/>
      <w:bookmarkEnd w:id="17"/>
      <w:bookmarkEnd w:id="18"/>
      <w:r w:rsidR="007B2A0F" w:rsidRPr="00062FAE">
        <w:rPr>
          <w:rFonts w:cs="Times New Roman"/>
          <w:b/>
          <w:lang w:val="es-AR"/>
        </w:rPr>
        <w:t>13 de Febrero de 2017</w:t>
      </w:r>
    </w:p>
    <w:p w:rsidR="00E84C3C" w:rsidRPr="00062FAE" w:rsidRDefault="00E84C3C" w:rsidP="008A73C1">
      <w:pPr>
        <w:jc w:val="center"/>
        <w:rPr>
          <w:rFonts w:cs="Times New Roman"/>
          <w:b/>
          <w:lang w:val="es-AR"/>
        </w:rPr>
      </w:pPr>
    </w:p>
    <w:p w:rsidR="00E84C3C" w:rsidRPr="00062FAE" w:rsidRDefault="00E84C3C" w:rsidP="008A73C1">
      <w:pPr>
        <w:jc w:val="center"/>
        <w:rPr>
          <w:rFonts w:cs="Times New Roman"/>
          <w:b/>
          <w:i/>
        </w:rPr>
      </w:pPr>
      <w:bookmarkStart w:id="19" w:name="_Toc385954038"/>
      <w:bookmarkStart w:id="20" w:name="_Toc413064402"/>
      <w:bookmarkStart w:id="21" w:name="_Toc413064743"/>
      <w:bookmarkStart w:id="22" w:name="_Toc415263268"/>
      <w:bookmarkStart w:id="23" w:name="_Toc415263372"/>
      <w:bookmarkStart w:id="24" w:name="_Toc415263564"/>
      <w:r w:rsidRPr="00062FAE">
        <w:rPr>
          <w:rFonts w:cs="Times New Roman"/>
          <w:b/>
          <w:i/>
        </w:rPr>
        <w:t>Presidencia de la Sesión:</w:t>
      </w:r>
      <w:bookmarkEnd w:id="19"/>
      <w:bookmarkEnd w:id="20"/>
      <w:bookmarkEnd w:id="21"/>
      <w:bookmarkEnd w:id="22"/>
      <w:bookmarkEnd w:id="23"/>
      <w:bookmarkEnd w:id="24"/>
    </w:p>
    <w:p w:rsidR="00E84C3C" w:rsidRPr="00062FAE" w:rsidRDefault="00E84C3C" w:rsidP="008A73C1">
      <w:pPr>
        <w:jc w:val="center"/>
        <w:rPr>
          <w:rFonts w:cs="Times New Roman"/>
          <w:i/>
        </w:rPr>
      </w:pPr>
    </w:p>
    <w:p w:rsidR="00E84C3C" w:rsidRPr="00062FAE" w:rsidRDefault="00B41A79" w:rsidP="008A73C1">
      <w:pPr>
        <w:jc w:val="center"/>
        <w:rPr>
          <w:rFonts w:cs="Times New Roman"/>
          <w:b/>
          <w:lang w:val="es-AR"/>
        </w:rPr>
      </w:pPr>
      <w:r w:rsidRPr="00062FAE">
        <w:rPr>
          <w:rFonts w:cs="Times New Roman"/>
          <w:b/>
          <w:lang w:val="es-AR"/>
        </w:rPr>
        <w:t xml:space="preserve">Dr. </w:t>
      </w:r>
      <w:r w:rsidR="00CE1F38" w:rsidRPr="00062FAE">
        <w:rPr>
          <w:rFonts w:cs="Times New Roman"/>
          <w:b/>
          <w:lang w:val="es-AR"/>
        </w:rPr>
        <w:t>ENZO PAGANI</w:t>
      </w:r>
    </w:p>
    <w:p w:rsidR="00E84C3C" w:rsidRPr="00062FAE" w:rsidRDefault="0028499B" w:rsidP="00E84C3C">
      <w:pPr>
        <w:pStyle w:val="Ttulo"/>
        <w:jc w:val="left"/>
        <w:rPr>
          <w:rFonts w:ascii="Times New Roman" w:hAnsi="Times New Roman"/>
          <w:i/>
          <w:sz w:val="24"/>
        </w:rPr>
      </w:pPr>
      <w:r w:rsidRPr="00062FAE">
        <w:rPr>
          <w:rFonts w:ascii="Times New Roman" w:hAnsi="Times New Roman"/>
          <w:i/>
          <w:noProof/>
          <w:sz w:val="24"/>
          <w:lang w:eastAsia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AD1A17C" wp14:editId="272CDBB4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174624</wp:posOffset>
                </wp:positionV>
                <wp:extent cx="594360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    </w:pict>
          </mc:Fallback>
        </mc:AlternateContent>
      </w:r>
    </w:p>
    <w:p w:rsidR="00E84C3C" w:rsidRPr="00062FAE" w:rsidRDefault="00E84C3C" w:rsidP="00E84C3C">
      <w:pPr>
        <w:pStyle w:val="Ttulo"/>
        <w:jc w:val="left"/>
        <w:rPr>
          <w:rFonts w:ascii="Times New Roman" w:hAnsi="Times New Roman"/>
          <w:i/>
          <w:sz w:val="24"/>
        </w:rPr>
      </w:pPr>
    </w:p>
    <w:p w:rsidR="00E84C3C" w:rsidRPr="00062FAE" w:rsidRDefault="00E84C3C" w:rsidP="008A73C1">
      <w:pPr>
        <w:jc w:val="center"/>
        <w:rPr>
          <w:rFonts w:cs="Times New Roman"/>
          <w:b/>
          <w:i/>
          <w:lang w:val="es-AR"/>
        </w:rPr>
      </w:pPr>
      <w:bookmarkStart w:id="25" w:name="_Toc385954039"/>
      <w:bookmarkStart w:id="26" w:name="_Toc413064403"/>
      <w:bookmarkStart w:id="27" w:name="_Toc413064744"/>
      <w:bookmarkStart w:id="28" w:name="_Toc415263269"/>
      <w:bookmarkStart w:id="29" w:name="_Toc415263373"/>
      <w:bookmarkStart w:id="30" w:name="_Toc415263565"/>
      <w:r w:rsidRPr="00062FAE">
        <w:rPr>
          <w:rFonts w:cs="Times New Roman"/>
          <w:b/>
          <w:i/>
          <w:lang w:val="es-AR"/>
        </w:rPr>
        <w:t>Consejeros</w:t>
      </w:r>
      <w:bookmarkEnd w:id="25"/>
      <w:bookmarkEnd w:id="26"/>
      <w:bookmarkEnd w:id="27"/>
      <w:bookmarkEnd w:id="28"/>
      <w:bookmarkEnd w:id="29"/>
      <w:bookmarkEnd w:id="30"/>
    </w:p>
    <w:p w:rsidR="00E84C3C" w:rsidRPr="00062FAE" w:rsidRDefault="00E84C3C" w:rsidP="00E84C3C">
      <w:pPr>
        <w:rPr>
          <w:rFonts w:cs="Times New Roman"/>
          <w:lang w:val="es-AR"/>
        </w:rPr>
      </w:pPr>
    </w:p>
    <w:p w:rsidR="00E84C3C" w:rsidRPr="00062FAE" w:rsidRDefault="00E84C3C" w:rsidP="00E84C3C">
      <w:pPr>
        <w:jc w:val="center"/>
        <w:rPr>
          <w:rFonts w:cs="Times New Roman"/>
          <w:b/>
          <w:lang w:val="es-AR"/>
        </w:rPr>
      </w:pPr>
    </w:p>
    <w:p w:rsidR="00E84C3C" w:rsidRPr="00062FAE" w:rsidRDefault="00E84C3C" w:rsidP="00E84C3C">
      <w:pPr>
        <w:rPr>
          <w:rFonts w:cs="Times New Roman"/>
          <w:lang w:val="es-AR"/>
        </w:rPr>
      </w:pPr>
    </w:p>
    <w:p w:rsidR="00464F2A" w:rsidRPr="00062FAE" w:rsidRDefault="00183D09" w:rsidP="00E84C3C">
      <w:pPr>
        <w:jc w:val="center"/>
        <w:rPr>
          <w:rFonts w:cs="Times New Roman"/>
          <w:b/>
          <w:lang w:val="es-AR"/>
        </w:rPr>
      </w:pPr>
      <w:r w:rsidRPr="00062FAE">
        <w:rPr>
          <w:rFonts w:cs="Times New Roman"/>
          <w:b/>
          <w:lang w:val="es-AR"/>
        </w:rPr>
        <w:t>ENZO PAGANI</w:t>
      </w:r>
    </w:p>
    <w:p w:rsidR="00464F2A" w:rsidRPr="00062FAE" w:rsidRDefault="00464F2A" w:rsidP="00E84C3C">
      <w:pPr>
        <w:jc w:val="center"/>
        <w:rPr>
          <w:rFonts w:cs="Times New Roman"/>
          <w:b/>
          <w:lang w:val="es-AR"/>
        </w:rPr>
      </w:pPr>
      <w:r w:rsidRPr="00062FAE">
        <w:rPr>
          <w:rFonts w:cs="Times New Roman"/>
          <w:b/>
          <w:lang w:val="es-AR"/>
        </w:rPr>
        <w:t>MARCELA BASTERRA</w:t>
      </w:r>
    </w:p>
    <w:p w:rsidR="002F67B6" w:rsidRPr="00062FAE" w:rsidRDefault="002F67B6" w:rsidP="00464F2A">
      <w:pPr>
        <w:jc w:val="center"/>
        <w:rPr>
          <w:rFonts w:cs="Times New Roman"/>
          <w:b/>
          <w:lang w:val="es-AR"/>
        </w:rPr>
      </w:pPr>
      <w:r w:rsidRPr="00062FAE">
        <w:rPr>
          <w:rFonts w:cs="Times New Roman"/>
          <w:b/>
          <w:lang w:val="es-AR"/>
        </w:rPr>
        <w:t>LIDIA E. LAGO</w:t>
      </w:r>
    </w:p>
    <w:p w:rsidR="00464F2A" w:rsidRPr="00062FAE" w:rsidRDefault="002F67B6" w:rsidP="00464F2A">
      <w:pPr>
        <w:jc w:val="center"/>
        <w:rPr>
          <w:rFonts w:cs="Times New Roman"/>
          <w:b/>
          <w:lang w:val="es-AR"/>
        </w:rPr>
      </w:pPr>
      <w:r w:rsidRPr="00062FAE">
        <w:rPr>
          <w:rFonts w:cs="Times New Roman"/>
          <w:b/>
          <w:lang w:val="es-AR"/>
        </w:rPr>
        <w:t>DARIO REYNOSO</w:t>
      </w:r>
    </w:p>
    <w:p w:rsidR="00E84C3C" w:rsidRPr="00062FAE" w:rsidRDefault="00183D09" w:rsidP="00711751">
      <w:pPr>
        <w:jc w:val="center"/>
        <w:rPr>
          <w:rFonts w:cs="Times New Roman"/>
          <w:b/>
          <w:lang w:val="es-AR"/>
        </w:rPr>
      </w:pPr>
      <w:r w:rsidRPr="00062FAE">
        <w:rPr>
          <w:rFonts w:cs="Times New Roman"/>
          <w:b/>
          <w:lang w:val="es-AR"/>
        </w:rPr>
        <w:t>ALEJANDRO FERNÁNDEZ</w:t>
      </w:r>
    </w:p>
    <w:p w:rsidR="00E84C3C" w:rsidRPr="00062FAE" w:rsidRDefault="00711751" w:rsidP="00711751">
      <w:pPr>
        <w:jc w:val="center"/>
        <w:rPr>
          <w:rFonts w:cs="Times New Roman"/>
          <w:b/>
          <w:lang w:val="es-AR"/>
        </w:rPr>
      </w:pPr>
      <w:r w:rsidRPr="00062FAE">
        <w:rPr>
          <w:rFonts w:cs="Times New Roman"/>
          <w:b/>
          <w:lang w:val="es-AR"/>
        </w:rPr>
        <w:t>JUAN PABLO GODOY VELEZ</w:t>
      </w:r>
    </w:p>
    <w:p w:rsidR="00711751" w:rsidRPr="00062FAE" w:rsidRDefault="007B2A0F" w:rsidP="00711751">
      <w:pPr>
        <w:jc w:val="center"/>
        <w:rPr>
          <w:rFonts w:cs="Times New Roman"/>
          <w:b/>
          <w:lang w:val="es-AR"/>
        </w:rPr>
      </w:pPr>
      <w:r w:rsidRPr="00062FAE">
        <w:rPr>
          <w:rFonts w:cs="Times New Roman"/>
          <w:b/>
          <w:lang w:val="es-AR"/>
        </w:rPr>
        <w:t>JAVIER RONCERO</w:t>
      </w:r>
    </w:p>
    <w:p w:rsidR="00E84C3C" w:rsidRPr="00062FAE" w:rsidRDefault="00183D09" w:rsidP="00711751">
      <w:pPr>
        <w:jc w:val="center"/>
        <w:rPr>
          <w:rFonts w:cs="Times New Roman"/>
          <w:b/>
          <w:lang w:val="es-AR"/>
        </w:rPr>
      </w:pPr>
      <w:r w:rsidRPr="00062FAE">
        <w:rPr>
          <w:rFonts w:cs="Times New Roman"/>
          <w:b/>
          <w:lang w:val="es-AR"/>
        </w:rPr>
        <w:t>VANESA FERRAZZUOLO</w:t>
      </w:r>
    </w:p>
    <w:p w:rsidR="00A0194A" w:rsidRPr="00062FAE" w:rsidRDefault="002F67B6" w:rsidP="00E84C3C">
      <w:pPr>
        <w:jc w:val="center"/>
        <w:rPr>
          <w:rFonts w:cs="Times New Roman"/>
          <w:b/>
          <w:lang w:val="pt-BR"/>
        </w:rPr>
      </w:pPr>
      <w:r w:rsidRPr="00062FAE">
        <w:rPr>
          <w:rFonts w:cs="Times New Roman"/>
          <w:b/>
          <w:lang w:val="es-AR"/>
        </w:rPr>
        <w:t>MARCELO PABLO VÁZQUEZ</w:t>
      </w:r>
    </w:p>
    <w:p w:rsidR="00E84C3C" w:rsidRPr="00062FAE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:rsidR="00E84C3C" w:rsidRPr="00062FAE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:rsidR="00E84C3C" w:rsidRPr="00062FAE" w:rsidRDefault="00E84C3C" w:rsidP="00E84C3C">
      <w:pPr>
        <w:jc w:val="center"/>
        <w:rPr>
          <w:rFonts w:cs="Times New Roman"/>
          <w:b/>
          <w:sz w:val="28"/>
          <w:lang w:val="pt-BR"/>
        </w:rPr>
      </w:pPr>
    </w:p>
    <w:p w:rsidR="001E45BE" w:rsidRPr="00062FAE" w:rsidRDefault="00E84C3C" w:rsidP="00E84C3C">
      <w:pPr>
        <w:jc w:val="center"/>
        <w:rPr>
          <w:rFonts w:cs="Times New Roman"/>
          <w:lang w:val="pt-PT"/>
        </w:rPr>
      </w:pPr>
      <w:r w:rsidRPr="00062FAE">
        <w:rPr>
          <w:rFonts w:cs="Times New Roman"/>
          <w:lang w:val="pt-PT"/>
        </w:rPr>
        <w:br w:type="page"/>
      </w:r>
    </w:p>
    <w:p w:rsidR="001E45BE" w:rsidRPr="00062FAE" w:rsidRDefault="001E45BE" w:rsidP="00E84C3C">
      <w:pPr>
        <w:jc w:val="center"/>
        <w:rPr>
          <w:rFonts w:cs="Times New Roman"/>
          <w:lang w:val="pt-PT"/>
        </w:rPr>
      </w:pPr>
    </w:p>
    <w:p w:rsidR="00E84C3C" w:rsidRPr="00062FAE" w:rsidRDefault="00E84C3C" w:rsidP="00E84C3C">
      <w:pPr>
        <w:jc w:val="center"/>
        <w:rPr>
          <w:rFonts w:cs="Times New Roman"/>
          <w:b/>
          <w:bCs/>
          <w:lang w:val="pt-PT"/>
        </w:rPr>
      </w:pPr>
      <w:r w:rsidRPr="00062FAE">
        <w:rPr>
          <w:rFonts w:cs="Times New Roman"/>
          <w:b/>
          <w:bCs/>
          <w:lang w:val="pt-PT"/>
        </w:rPr>
        <w:t>S u m a r i o</w:t>
      </w:r>
    </w:p>
    <w:p w:rsidR="00E84C3C" w:rsidRPr="00062FAE" w:rsidRDefault="00E84C3C" w:rsidP="00E84C3C">
      <w:pPr>
        <w:rPr>
          <w:rFonts w:cs="Times New Roman"/>
          <w:b/>
          <w:sz w:val="28"/>
          <w:lang w:val="pt-PT"/>
        </w:rPr>
      </w:pPr>
    </w:p>
    <w:p w:rsidR="00DB33FB" w:rsidRPr="00062FAE" w:rsidRDefault="00DB33FB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r w:rsidRPr="00062FAE">
        <w:rPr>
          <w:rFonts w:cs="Times New Roman"/>
          <w:b/>
          <w:sz w:val="28"/>
          <w:lang w:val="pt-PT"/>
        </w:rPr>
        <w:fldChar w:fldCharType="begin"/>
      </w:r>
      <w:r w:rsidRPr="00062FAE">
        <w:rPr>
          <w:rFonts w:cs="Times New Roman"/>
          <w:b/>
          <w:sz w:val="28"/>
          <w:lang w:val="pt-PT"/>
        </w:rPr>
        <w:instrText xml:space="preserve"> TOC \o "1-1" \h \z \u </w:instrText>
      </w:r>
      <w:r w:rsidRPr="00062FAE">
        <w:rPr>
          <w:rFonts w:cs="Times New Roman"/>
          <w:b/>
          <w:sz w:val="28"/>
          <w:lang w:val="pt-PT"/>
        </w:rPr>
        <w:fldChar w:fldCharType="separate"/>
      </w:r>
      <w:hyperlink w:anchor="_Toc474871492" w:history="1">
        <w:r w:rsidRPr="00062FAE">
          <w:rPr>
            <w:rStyle w:val="Hipervnculo"/>
            <w:rFonts w:ascii="Times New Roman" w:hAnsi="Times New Roman" w:cs="Times New Roman"/>
            <w:noProof/>
          </w:rPr>
          <w:t>1) Consideración de la versión taquigráfica correspondiente a la sesión ordinaria de fecha 22 de diciembre de 2016.</w:t>
        </w:r>
        <w:r w:rsidRPr="00062FAE">
          <w:rPr>
            <w:rFonts w:cs="Times New Roman"/>
            <w:noProof/>
            <w:webHidden/>
          </w:rPr>
          <w:tab/>
        </w:r>
        <w:r w:rsidRPr="00062FAE">
          <w:rPr>
            <w:rFonts w:cs="Times New Roman"/>
            <w:noProof/>
            <w:webHidden/>
          </w:rPr>
          <w:fldChar w:fldCharType="begin"/>
        </w:r>
        <w:r w:rsidRPr="00062FAE">
          <w:rPr>
            <w:rFonts w:cs="Times New Roman"/>
            <w:noProof/>
            <w:webHidden/>
          </w:rPr>
          <w:instrText xml:space="preserve"> PAGEREF _Toc474871492 \h </w:instrText>
        </w:r>
        <w:r w:rsidRPr="00062FAE">
          <w:rPr>
            <w:rFonts w:cs="Times New Roman"/>
            <w:noProof/>
            <w:webHidden/>
          </w:rPr>
        </w:r>
        <w:r w:rsidRPr="00062FAE">
          <w:rPr>
            <w:rFonts w:cs="Times New Roman"/>
            <w:noProof/>
            <w:webHidden/>
          </w:rPr>
          <w:fldChar w:fldCharType="separate"/>
        </w:r>
        <w:r w:rsidR="00DE0040">
          <w:rPr>
            <w:rFonts w:cs="Times New Roman"/>
            <w:noProof/>
            <w:webHidden/>
          </w:rPr>
          <w:t>3</w:t>
        </w:r>
        <w:r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493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2) Informes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_Toc474871493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3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left" w:pos="440"/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494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A.</w:t>
        </w:r>
        <w:r w:rsidR="00DB33FB" w:rsidRPr="00062FAE">
          <w:rPr>
            <w:rFonts w:eastAsiaTheme="minorEastAsia" w:cs="Times New Roman"/>
            <w:noProof/>
            <w:sz w:val="22"/>
            <w:szCs w:val="22"/>
            <w:lang w:val="es-AR" w:eastAsia="es-AR"/>
          </w:rPr>
          <w:tab/>
        </w:r>
        <w:r w:rsidR="00DB33FB" w:rsidRPr="00062FAE">
          <w:rPr>
            <w:rStyle w:val="Hipervnculo"/>
            <w:rFonts w:ascii="Times New Roman" w:hAnsi="Times New Roman" w:cs="Times New Roman"/>
            <w:noProof/>
          </w:rPr>
          <w:t>Informe de Presidencia.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_Toc474871494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3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left" w:pos="440"/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495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B.</w:t>
        </w:r>
        <w:r w:rsidR="00DB33FB" w:rsidRPr="00062FAE">
          <w:rPr>
            <w:rFonts w:eastAsiaTheme="minorEastAsia" w:cs="Times New Roman"/>
            <w:noProof/>
            <w:sz w:val="22"/>
            <w:szCs w:val="22"/>
            <w:lang w:val="es-AR" w:eastAsia="es-AR"/>
          </w:rPr>
          <w:tab/>
        </w:r>
        <w:r w:rsidR="00DB33FB" w:rsidRPr="00062FAE">
          <w:rPr>
            <w:rStyle w:val="Hipervnculo"/>
            <w:rFonts w:ascii="Times New Roman" w:hAnsi="Times New Roman" w:cs="Times New Roman"/>
            <w:noProof/>
          </w:rPr>
          <w:t>Informe de Presidentes Coordinadores de Comisión.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_Toc474871495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3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left" w:pos="440"/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496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C.</w:t>
        </w:r>
        <w:r w:rsidR="00DB33FB" w:rsidRPr="00062FAE">
          <w:rPr>
            <w:rFonts w:eastAsiaTheme="minorEastAsia" w:cs="Times New Roman"/>
            <w:noProof/>
            <w:sz w:val="22"/>
            <w:szCs w:val="22"/>
            <w:lang w:val="es-AR" w:eastAsia="es-AR"/>
          </w:rPr>
          <w:tab/>
        </w:r>
        <w:r w:rsidR="00DB33FB" w:rsidRPr="00062FAE">
          <w:rPr>
            <w:rStyle w:val="Hipervnculo"/>
            <w:rFonts w:ascii="Times New Roman" w:hAnsi="Times New Roman" w:cs="Times New Roman"/>
            <w:noProof/>
          </w:rPr>
          <w:t>Informe de Consejeros.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_Toc474871496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3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left" w:pos="440"/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497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D.</w:t>
        </w:r>
        <w:r w:rsidR="00DB33FB" w:rsidRPr="00062FAE">
          <w:rPr>
            <w:rFonts w:eastAsiaTheme="minorEastAsia" w:cs="Times New Roman"/>
            <w:noProof/>
            <w:sz w:val="22"/>
            <w:szCs w:val="22"/>
            <w:lang w:val="es-AR" w:eastAsia="es-AR"/>
          </w:rPr>
          <w:tab/>
        </w:r>
        <w:r w:rsidR="00DB33FB" w:rsidRPr="00062FAE">
          <w:rPr>
            <w:rStyle w:val="Hipervnculo"/>
            <w:rFonts w:ascii="Times New Roman" w:hAnsi="Times New Roman" w:cs="Times New Roman"/>
            <w:noProof/>
          </w:rPr>
          <w:t>Informe de Funcionarios.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_Toc474871497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3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498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Sr. Administrador General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_Toc474871498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499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Sr. Secretario de Apoyo Administrativo Jurisdiccional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_Toc474871499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0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Sr. Secretario Ejecutivo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_Toc474871500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1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Sr. Secretario de Planificación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_Toc474871501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2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Sra. Secretaria de Coordinación de Políticas Judiciales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_Toc474871502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3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Sra. Secretaria Legal y Técnica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_Toc474871503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4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Sra. Secretaria de Innovación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_Toc474871504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5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Sra. Secretaria de Asuntos Institucionales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_Toc474871505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6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3) Proyectos de Resolución de las Comisiones permanentes.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_Toc474871506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7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3.1) COMISIÓN DE DISCIPLINA Y ACUSACIÓN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_Toc474871507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8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3.1.1) Expediente SCD N° 253/16-0 “s/Romano, Federico s/Recurso Art. 26 Ley 1903-Texto conf. Ley 4891 (Actuación N° 27588/16)”.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_Toc474871508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09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3.1.2) Expediente SCD N° 245/16-0 “s/Pietrafesa, Sergio Hugo y UEJN s/Denuncia (Actuaciones N° 26228/16 y 26250/16)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_Toc474871509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4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0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3.2) COMISIÓN DE ADMINISTRACIÓN, GESTIÓN y MODERNIZACIÓN JUDICIAL.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_Toc474871510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5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1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 xml:space="preserve">3.2.1) Actuación N° 12582/16 “s/Recurso Jerárquico Dra. </w:t>
        </w:r>
        <w:r w:rsidR="00DB33FB" w:rsidRPr="00062FAE">
          <w:rPr>
            <w:rStyle w:val="Hipervnculo"/>
            <w:rFonts w:ascii="Times New Roman" w:hAnsi="Times New Roman" w:cs="Times New Roman"/>
            <w:noProof/>
            <w:lang w:val="es-AR"/>
          </w:rPr>
          <w:t>Pei Chuan Chuang c/Resolución CAGyMJ N° 99/2016”.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_Toc474871511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5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2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3.2.2) Actuación N° 18138/16 “s/Recurso Jerárquico Dra. María del Carmen Romero c/Resolución CAGyMJ N° 47/2016”.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_Toc474871512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5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3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3.2.3) Actuación N° 18797/16 “s/Recurso Jerárquico Dra. Mariana Cecilia Nattero c/Resolución CAGyMJ N° 60/2016”.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_Toc474871513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5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4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4) Proyectos sin intervención de Comisiones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_Toc474871514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6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5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4.1) Actuación N° 23551/16 “s/Otorgamiento de Poder General para trámites relativos al parque automotor”.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_Toc474871515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6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6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4.2) Actuación 1547/17 “s/Modificación del monto de apelación Res. CM Nº 127/2014”.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_Toc474871516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6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7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4.3) Actuación N° 943/17 “s/Auspicio Jornadas de Género para una Ciudad Global. Desafíos, tensiones y perspectivas”.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_Toc474871517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6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8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5) Ratificación de Resolución de Presidencia Nros. 1465/2016, 1466/2016, 1498/2016, 1504/2016 y 60/2017.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_Toc474871518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7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DB33FB" w:rsidRPr="00062FAE" w:rsidRDefault="00DE0040" w:rsidP="00DB33FB">
      <w:pPr>
        <w:pStyle w:val="TDC1"/>
        <w:tabs>
          <w:tab w:val="right" w:leader="dot" w:pos="8495"/>
        </w:tabs>
        <w:spacing w:after="60"/>
        <w:ind w:right="397"/>
        <w:rPr>
          <w:rFonts w:eastAsiaTheme="minorEastAsia" w:cs="Times New Roman"/>
          <w:noProof/>
          <w:sz w:val="22"/>
          <w:szCs w:val="22"/>
          <w:lang w:val="es-AR" w:eastAsia="es-AR"/>
        </w:rPr>
      </w:pPr>
      <w:hyperlink w:anchor="_Toc474871519" w:history="1">
        <w:r w:rsidR="00DB33FB" w:rsidRPr="00062FAE">
          <w:rPr>
            <w:rStyle w:val="Hipervnculo"/>
            <w:rFonts w:ascii="Times New Roman" w:hAnsi="Times New Roman" w:cs="Times New Roman"/>
            <w:noProof/>
          </w:rPr>
          <w:t>6) Varios.</w:t>
        </w:r>
        <w:r w:rsidR="00DB33FB" w:rsidRPr="00062FAE">
          <w:rPr>
            <w:rFonts w:cs="Times New Roman"/>
            <w:noProof/>
            <w:webHidden/>
          </w:rPr>
          <w:tab/>
        </w:r>
        <w:r w:rsidR="00DB33FB" w:rsidRPr="00062FAE">
          <w:rPr>
            <w:rFonts w:cs="Times New Roman"/>
            <w:noProof/>
            <w:webHidden/>
          </w:rPr>
          <w:fldChar w:fldCharType="begin"/>
        </w:r>
        <w:r w:rsidR="00DB33FB" w:rsidRPr="00062FAE">
          <w:rPr>
            <w:rFonts w:cs="Times New Roman"/>
            <w:noProof/>
            <w:webHidden/>
          </w:rPr>
          <w:instrText xml:space="preserve"> PAGEREF _Toc474871519 \h </w:instrText>
        </w:r>
        <w:r w:rsidR="00DB33FB" w:rsidRPr="00062FAE">
          <w:rPr>
            <w:rFonts w:cs="Times New Roman"/>
            <w:noProof/>
            <w:webHidden/>
          </w:rPr>
        </w:r>
        <w:r w:rsidR="00DB33FB" w:rsidRPr="00062FAE">
          <w:rPr>
            <w:rFonts w:cs="Times New Roman"/>
            <w:noProof/>
            <w:webHidden/>
          </w:rPr>
          <w:fldChar w:fldCharType="separate"/>
        </w:r>
        <w:r>
          <w:rPr>
            <w:rFonts w:cs="Times New Roman"/>
            <w:noProof/>
            <w:webHidden/>
          </w:rPr>
          <w:t>7</w:t>
        </w:r>
        <w:r w:rsidR="00DB33FB" w:rsidRPr="00062FAE">
          <w:rPr>
            <w:rFonts w:cs="Times New Roman"/>
            <w:noProof/>
            <w:webHidden/>
          </w:rPr>
          <w:fldChar w:fldCharType="end"/>
        </w:r>
      </w:hyperlink>
    </w:p>
    <w:p w:rsidR="008253EF" w:rsidRPr="00062FAE" w:rsidRDefault="00DB33FB" w:rsidP="00DB33FB">
      <w:pPr>
        <w:spacing w:after="60"/>
        <w:ind w:right="397"/>
        <w:rPr>
          <w:rFonts w:cs="Times New Roman"/>
          <w:b/>
          <w:sz w:val="28"/>
          <w:lang w:val="pt-PT"/>
        </w:rPr>
      </w:pPr>
      <w:r w:rsidRPr="00062FAE">
        <w:rPr>
          <w:rFonts w:cs="Times New Roman"/>
          <w:b/>
          <w:sz w:val="28"/>
          <w:lang w:val="pt-PT"/>
        </w:rPr>
        <w:fldChar w:fldCharType="end"/>
      </w:r>
    </w:p>
    <w:p w:rsidR="00B047D1" w:rsidRPr="00062FAE" w:rsidRDefault="00B047D1" w:rsidP="00DB33FB">
      <w:pPr>
        <w:spacing w:after="60"/>
        <w:ind w:right="397"/>
        <w:rPr>
          <w:rFonts w:cs="Times New Roman"/>
          <w:b/>
          <w:sz w:val="28"/>
          <w:lang w:val="pt-PT"/>
        </w:rPr>
      </w:pPr>
      <w:r w:rsidRPr="00062FAE">
        <w:rPr>
          <w:rFonts w:cs="Times New Roman"/>
          <w:b/>
          <w:sz w:val="28"/>
          <w:lang w:val="pt-PT"/>
        </w:rPr>
        <w:br w:type="page"/>
      </w:r>
    </w:p>
    <w:p w:rsidR="00B41A79" w:rsidRPr="00062FAE" w:rsidRDefault="00B41A79">
      <w:pPr>
        <w:rPr>
          <w:rFonts w:cs="Times New Roman"/>
          <w:b/>
          <w:sz w:val="28"/>
          <w:lang w:val="pt-PT"/>
        </w:rPr>
      </w:pPr>
    </w:p>
    <w:p w:rsidR="00B41A79" w:rsidRPr="00062FAE" w:rsidRDefault="00B41A79" w:rsidP="00E84C3C">
      <w:pPr>
        <w:rPr>
          <w:rFonts w:cs="Times New Roman"/>
          <w:b/>
          <w:sz w:val="28"/>
          <w:lang w:val="pt-PT"/>
        </w:rPr>
      </w:pPr>
    </w:p>
    <w:p w:rsidR="00E84C3C" w:rsidRPr="00062FAE" w:rsidRDefault="007C45EF" w:rsidP="00B41A79">
      <w:pPr>
        <w:ind w:left="1416"/>
        <w:rPr>
          <w:rFonts w:cs="Times New Roman"/>
        </w:rPr>
      </w:pPr>
      <w:r w:rsidRPr="00062FAE">
        <w:rPr>
          <w:rFonts w:cs="Times New Roman"/>
          <w:lang w:val="es-AR"/>
        </w:rPr>
        <w:t>–</w:t>
      </w:r>
      <w:r w:rsidR="00E84C3C" w:rsidRPr="00062FAE">
        <w:rPr>
          <w:rFonts w:cs="Times New Roman"/>
          <w:i/>
        </w:rPr>
        <w:t>En la Ciudad Autónoma de Buenos Aires, a las</w:t>
      </w:r>
      <w:r w:rsidR="00CE1F38" w:rsidRPr="00062FAE">
        <w:rPr>
          <w:rFonts w:cs="Times New Roman"/>
          <w:i/>
        </w:rPr>
        <w:t xml:space="preserve"> </w:t>
      </w:r>
      <w:r w:rsidR="007B2A0F" w:rsidRPr="00062FAE">
        <w:rPr>
          <w:rFonts w:cs="Times New Roman"/>
          <w:i/>
        </w:rPr>
        <w:t>17:42 del lunes 13 de febrero de 2017</w:t>
      </w:r>
      <w:r w:rsidR="00E84C3C" w:rsidRPr="00062FAE">
        <w:rPr>
          <w:rFonts w:cs="Times New Roman"/>
          <w:i/>
        </w:rPr>
        <w:t xml:space="preserve">, en el Consejo de la Magistratura de la CABA, con la presencia de </w:t>
      </w:r>
      <w:r w:rsidR="005D7604" w:rsidRPr="00062FAE">
        <w:rPr>
          <w:rFonts w:cs="Times New Roman"/>
          <w:i/>
        </w:rPr>
        <w:t>los señores conse</w:t>
      </w:r>
      <w:r w:rsidR="003E06F1" w:rsidRPr="00062FAE">
        <w:rPr>
          <w:rFonts w:cs="Times New Roman"/>
          <w:i/>
        </w:rPr>
        <w:t>jeros doctores Enzo Pagani</w:t>
      </w:r>
      <w:r w:rsidR="005D7604" w:rsidRPr="00062FAE">
        <w:rPr>
          <w:rFonts w:cs="Times New Roman"/>
          <w:i/>
        </w:rPr>
        <w:t>,</w:t>
      </w:r>
      <w:r w:rsidR="002F67B6" w:rsidRPr="00062FAE">
        <w:rPr>
          <w:rFonts w:cs="Times New Roman"/>
          <w:i/>
        </w:rPr>
        <w:t xml:space="preserve"> </w:t>
      </w:r>
      <w:r w:rsidR="005D7604" w:rsidRPr="00062FAE">
        <w:rPr>
          <w:rFonts w:cs="Times New Roman"/>
          <w:i/>
        </w:rPr>
        <w:t xml:space="preserve">Marcela Basterra, </w:t>
      </w:r>
      <w:r w:rsidR="002F67B6" w:rsidRPr="00062FAE">
        <w:rPr>
          <w:rFonts w:cs="Times New Roman"/>
          <w:i/>
        </w:rPr>
        <w:t>Lidia E. Lago, Darío Reynoso</w:t>
      </w:r>
      <w:r w:rsidR="001F3565" w:rsidRPr="00062FAE">
        <w:rPr>
          <w:rFonts w:cs="Times New Roman"/>
          <w:i/>
        </w:rPr>
        <w:t>,</w:t>
      </w:r>
      <w:r w:rsidR="002F67B6" w:rsidRPr="00062FAE">
        <w:rPr>
          <w:rFonts w:cs="Times New Roman"/>
          <w:i/>
        </w:rPr>
        <w:t xml:space="preserve"> </w:t>
      </w:r>
      <w:r w:rsidR="003E06F1" w:rsidRPr="00062FAE">
        <w:rPr>
          <w:rFonts w:cs="Times New Roman"/>
          <w:i/>
        </w:rPr>
        <w:t>Alejandro Fer</w:t>
      </w:r>
      <w:r w:rsidR="009C2B07" w:rsidRPr="00062FAE">
        <w:rPr>
          <w:rFonts w:cs="Times New Roman"/>
          <w:i/>
        </w:rPr>
        <w:t>n</w:t>
      </w:r>
      <w:r w:rsidR="003E06F1" w:rsidRPr="00062FAE">
        <w:rPr>
          <w:rFonts w:cs="Times New Roman"/>
          <w:i/>
        </w:rPr>
        <w:t>ández</w:t>
      </w:r>
      <w:r w:rsidR="00E84C3C" w:rsidRPr="00062FAE">
        <w:rPr>
          <w:rFonts w:cs="Times New Roman"/>
          <w:i/>
        </w:rPr>
        <w:t xml:space="preserve">, </w:t>
      </w:r>
      <w:r w:rsidR="00216CE2" w:rsidRPr="00062FAE">
        <w:rPr>
          <w:rFonts w:cs="Times New Roman"/>
          <w:i/>
        </w:rPr>
        <w:t xml:space="preserve">Juan Pablo Godoy Vélez, </w:t>
      </w:r>
      <w:r w:rsidR="003E06F1" w:rsidRPr="00062FAE">
        <w:rPr>
          <w:rFonts w:cs="Times New Roman"/>
          <w:i/>
        </w:rPr>
        <w:t>Vanesa Ferrazzuolo</w:t>
      </w:r>
      <w:r w:rsidR="00A0194A" w:rsidRPr="00062FAE">
        <w:rPr>
          <w:rFonts w:cs="Times New Roman"/>
          <w:i/>
        </w:rPr>
        <w:t xml:space="preserve"> y </w:t>
      </w:r>
      <w:r w:rsidR="002F67B6" w:rsidRPr="00062FAE">
        <w:rPr>
          <w:rFonts w:cs="Times New Roman"/>
          <w:i/>
        </w:rPr>
        <w:t>Marcelo Pablo Vázquez</w:t>
      </w:r>
      <w:r w:rsidR="00E84C3C" w:rsidRPr="00062FAE">
        <w:rPr>
          <w:rFonts w:cs="Times New Roman"/>
          <w:i/>
        </w:rPr>
        <w:t xml:space="preserve">; </w:t>
      </w:r>
      <w:r w:rsidR="00E40D6C" w:rsidRPr="00062FAE">
        <w:rPr>
          <w:rFonts w:cs="Times New Roman"/>
          <w:i/>
        </w:rPr>
        <w:t xml:space="preserve">del doctor Alejandro Rabinovich (administrador general); </w:t>
      </w:r>
      <w:r w:rsidR="00E84C3C" w:rsidRPr="00062FAE">
        <w:rPr>
          <w:rFonts w:cs="Times New Roman"/>
          <w:i/>
        </w:rPr>
        <w:t xml:space="preserve">de los/as señores/as secretarios/as: </w:t>
      </w:r>
      <w:r w:rsidR="00AF7F02" w:rsidRPr="00062FAE">
        <w:rPr>
          <w:rFonts w:cs="Times New Roman"/>
          <w:i/>
        </w:rPr>
        <w:t>Mariano Heller (Secretaría de Planificación),</w:t>
      </w:r>
      <w:r w:rsidR="009A2626" w:rsidRPr="00062FAE">
        <w:rPr>
          <w:rFonts w:cs="Times New Roman"/>
          <w:i/>
        </w:rPr>
        <w:t xml:space="preserve"> Gisela Candarle (Coordinación de Políticas Judiciales), </w:t>
      </w:r>
      <w:r w:rsidR="00E84C3C" w:rsidRPr="00062FAE">
        <w:rPr>
          <w:rFonts w:cs="Times New Roman"/>
          <w:i/>
        </w:rPr>
        <w:t>A</w:t>
      </w:r>
      <w:r w:rsidR="008253EF" w:rsidRPr="00062FAE">
        <w:rPr>
          <w:rFonts w:cs="Times New Roman"/>
          <w:i/>
        </w:rPr>
        <w:t>na Salvatelli (Legal y Técnica)</w:t>
      </w:r>
      <w:r w:rsidR="009A2626" w:rsidRPr="00062FAE">
        <w:rPr>
          <w:rFonts w:cs="Times New Roman"/>
          <w:i/>
        </w:rPr>
        <w:t>, Laura Dané (Innovación) y Ana Casal (Asuntos Institucionales).</w:t>
      </w:r>
    </w:p>
    <w:p w:rsidR="00E84C3C" w:rsidRPr="00062FAE" w:rsidRDefault="00E84C3C" w:rsidP="00E84C3C">
      <w:pPr>
        <w:rPr>
          <w:rFonts w:cs="Times New Roman"/>
        </w:rPr>
      </w:pPr>
    </w:p>
    <w:p w:rsidR="00C964A0" w:rsidRPr="00062FAE" w:rsidRDefault="00A358C1" w:rsidP="00CE1F38">
      <w:pPr>
        <w:rPr>
          <w:rFonts w:cs="Times New Roman"/>
        </w:rPr>
      </w:pPr>
      <w:r w:rsidRPr="00062FAE">
        <w:rPr>
          <w:rFonts w:cs="Times New Roman"/>
          <w:b/>
        </w:rPr>
        <w:t>Sr. President</w:t>
      </w:r>
      <w:r w:rsidR="00CE1F38" w:rsidRPr="00062FAE">
        <w:rPr>
          <w:rFonts w:cs="Times New Roman"/>
          <w:b/>
        </w:rPr>
        <w:t>e</w:t>
      </w:r>
      <w:r w:rsidRPr="00062FAE">
        <w:rPr>
          <w:rFonts w:cs="Times New Roman"/>
          <w:b/>
        </w:rPr>
        <w:t xml:space="preserve"> (Dr. P</w:t>
      </w:r>
      <w:r w:rsidR="00CE1F38" w:rsidRPr="00062FAE">
        <w:rPr>
          <w:rFonts w:cs="Times New Roman"/>
          <w:b/>
        </w:rPr>
        <w:t>agani</w:t>
      </w:r>
      <w:r w:rsidRPr="00062FAE">
        <w:rPr>
          <w:rFonts w:cs="Times New Roman"/>
          <w:b/>
        </w:rPr>
        <w:t>).-</w:t>
      </w:r>
      <w:r w:rsidR="005D581B" w:rsidRPr="00062FAE">
        <w:rPr>
          <w:rFonts w:cs="Times New Roman"/>
        </w:rPr>
        <w:t xml:space="preserve"> </w:t>
      </w:r>
      <w:r w:rsidR="007B2A0F" w:rsidRPr="00062FAE">
        <w:rPr>
          <w:rFonts w:cs="Times New Roman"/>
        </w:rPr>
        <w:t xml:space="preserve">Buenas tardes a todos. </w:t>
      </w:r>
    </w:p>
    <w:p w:rsidR="00FA0046" w:rsidRPr="00062FAE" w:rsidRDefault="00390EE2" w:rsidP="00CE1F38">
      <w:pPr>
        <w:rPr>
          <w:rFonts w:cs="Times New Roman"/>
        </w:rPr>
      </w:pPr>
      <w:r w:rsidRPr="00062FAE">
        <w:rPr>
          <w:rFonts w:cs="Times New Roman"/>
        </w:rPr>
        <w:tab/>
        <w:t xml:space="preserve">Comenzamos el año con una sesión en horario vespertino. Es el horario veraniego. Quédense tranquilos que después volvemos a la normalidad. </w:t>
      </w:r>
    </w:p>
    <w:p w:rsidR="00390EE2" w:rsidRPr="00062FAE" w:rsidRDefault="00390EE2" w:rsidP="00CE1F38">
      <w:pPr>
        <w:rPr>
          <w:rFonts w:cs="Times New Roman"/>
        </w:rPr>
      </w:pPr>
    </w:p>
    <w:p w:rsidR="00390EE2" w:rsidRPr="00062FAE" w:rsidRDefault="00390EE2" w:rsidP="00CE1F38">
      <w:pPr>
        <w:rPr>
          <w:rFonts w:cs="Times New Roman"/>
        </w:rPr>
      </w:pPr>
      <w:r w:rsidRPr="00062FAE">
        <w:rPr>
          <w:rFonts w:cs="Times New Roman"/>
          <w:b/>
        </w:rPr>
        <w:t xml:space="preserve">Un consejero.- </w:t>
      </w:r>
      <w:r w:rsidR="005D581B" w:rsidRPr="00062FAE">
        <w:rPr>
          <w:rFonts w:cs="Times New Roman"/>
        </w:rPr>
        <w:t>Y sólo</w:t>
      </w:r>
      <w:r w:rsidRPr="00062FAE">
        <w:rPr>
          <w:rFonts w:cs="Times New Roman"/>
        </w:rPr>
        <w:t xml:space="preserve"> una hora de atraso.</w:t>
      </w:r>
    </w:p>
    <w:p w:rsidR="00390EE2" w:rsidRPr="00062FAE" w:rsidRDefault="00390EE2" w:rsidP="00CE1F38">
      <w:pPr>
        <w:rPr>
          <w:rFonts w:cs="Times New Roman"/>
        </w:rPr>
      </w:pPr>
    </w:p>
    <w:p w:rsidR="00390EE2" w:rsidRPr="00062FAE" w:rsidRDefault="00390EE2" w:rsidP="00CE1F38">
      <w:pPr>
        <w:rPr>
          <w:rFonts w:cs="Times New Roman"/>
        </w:rPr>
      </w:pPr>
      <w:r w:rsidRPr="00062FAE">
        <w:rPr>
          <w:rFonts w:cs="Times New Roman"/>
          <w:b/>
        </w:rPr>
        <w:t>Sr. Presidente (Dr. Pagani).-</w:t>
      </w:r>
      <w:r w:rsidRPr="00062FAE">
        <w:rPr>
          <w:rFonts w:cs="Times New Roman"/>
        </w:rPr>
        <w:t xml:space="preserve"> Sí, con una hora de atraso, pero eso es casi de rigor.</w:t>
      </w:r>
    </w:p>
    <w:p w:rsidR="00390EE2" w:rsidRPr="00062FAE" w:rsidRDefault="00390EE2" w:rsidP="00CE1F38">
      <w:pPr>
        <w:rPr>
          <w:rFonts w:cs="Times New Roman"/>
        </w:rPr>
      </w:pPr>
    </w:p>
    <w:p w:rsidR="00FA0046" w:rsidRPr="00062FAE" w:rsidRDefault="00390EE2" w:rsidP="00CE1F38">
      <w:pPr>
        <w:rPr>
          <w:rFonts w:cs="Times New Roman"/>
        </w:rPr>
      </w:pPr>
      <w:r w:rsidRPr="00062FAE">
        <w:rPr>
          <w:rFonts w:cs="Times New Roman"/>
          <w:b/>
        </w:rPr>
        <w:t>Dra. Ferrazzuolo.</w:t>
      </w:r>
      <w:r w:rsidRPr="00062FAE">
        <w:rPr>
          <w:rFonts w:cs="Times New Roman"/>
        </w:rPr>
        <w:softHyphen/>
        <w:t>- Es como la media hora de la Cámara Civil.</w:t>
      </w:r>
    </w:p>
    <w:p w:rsidR="00390EE2" w:rsidRPr="00062FAE" w:rsidRDefault="00390EE2" w:rsidP="00CE1F38">
      <w:pPr>
        <w:rPr>
          <w:rFonts w:cs="Times New Roman"/>
        </w:rPr>
      </w:pPr>
    </w:p>
    <w:p w:rsidR="00390EE2" w:rsidRPr="00062FAE" w:rsidRDefault="00390EE2" w:rsidP="00CE1F38">
      <w:pPr>
        <w:rPr>
          <w:rFonts w:cs="Times New Roman"/>
        </w:rPr>
      </w:pPr>
      <w:r w:rsidRPr="00062FAE">
        <w:rPr>
          <w:rFonts w:cs="Times New Roman"/>
          <w:b/>
        </w:rPr>
        <w:t>Sr. Presidente (Dr. Pagani).-</w:t>
      </w:r>
      <w:r w:rsidRPr="00062FAE">
        <w:rPr>
          <w:rFonts w:cs="Times New Roman"/>
        </w:rPr>
        <w:t xml:space="preserve"> Casi, casi, podríamos decir.</w:t>
      </w:r>
      <w:r w:rsidRPr="00062FAE">
        <w:rPr>
          <w:rFonts w:cs="Times New Roman"/>
        </w:rPr>
        <w:tab/>
      </w:r>
    </w:p>
    <w:p w:rsidR="00390EE2" w:rsidRPr="00062FAE" w:rsidRDefault="00390EE2" w:rsidP="00CE1F38">
      <w:pPr>
        <w:rPr>
          <w:rFonts w:cs="Times New Roman"/>
        </w:rPr>
      </w:pPr>
      <w:r w:rsidRPr="00062FAE">
        <w:rPr>
          <w:rFonts w:cs="Times New Roman"/>
        </w:rPr>
        <w:tab/>
        <w:t>Damos comienzo</w:t>
      </w:r>
      <w:r w:rsidR="005D581B" w:rsidRPr="00062FAE">
        <w:rPr>
          <w:rFonts w:cs="Times New Roman"/>
        </w:rPr>
        <w:t xml:space="preserve"> entonces</w:t>
      </w:r>
      <w:r w:rsidRPr="00062FAE">
        <w:rPr>
          <w:rFonts w:cs="Times New Roman"/>
        </w:rPr>
        <w:t xml:space="preserve"> al plenario de fecha 13 de febrero de 2017.</w:t>
      </w:r>
    </w:p>
    <w:p w:rsidR="00390EE2" w:rsidRPr="00062FAE" w:rsidRDefault="00390EE2" w:rsidP="00CE1F38">
      <w:pPr>
        <w:rPr>
          <w:rFonts w:cs="Times New Roman"/>
        </w:rPr>
      </w:pPr>
    </w:p>
    <w:p w:rsidR="00FA0046" w:rsidRPr="00DE0040" w:rsidRDefault="00FA0046" w:rsidP="00FA0046">
      <w:pPr>
        <w:pStyle w:val="Ttulo1"/>
        <w:rPr>
          <w:lang w:val="es-AR"/>
        </w:rPr>
      </w:pPr>
      <w:bookmarkStart w:id="31" w:name="_Toc474871492"/>
      <w:r w:rsidRPr="00DE0040">
        <w:rPr>
          <w:lang w:val="es-AR"/>
        </w:rPr>
        <w:t>1) Consideración de la versión taquigráfica correspondiente a la sesión ordinaria de fecha 22 de diciembre de 2016.</w:t>
      </w:r>
      <w:bookmarkEnd w:id="31"/>
    </w:p>
    <w:p w:rsidR="00FA0046" w:rsidRPr="00DE0040" w:rsidRDefault="00FA0046" w:rsidP="00FA0046">
      <w:pPr>
        <w:pStyle w:val="Ttulo1"/>
        <w:rPr>
          <w:lang w:val="es-AR"/>
        </w:rPr>
      </w:pPr>
    </w:p>
    <w:p w:rsidR="00390EE2" w:rsidRPr="00062FAE" w:rsidRDefault="00390EE2" w:rsidP="00390EE2">
      <w:pPr>
        <w:rPr>
          <w:rFonts w:cs="Times New Roman"/>
          <w:lang w:val="pt-PT" w:eastAsia="en-US"/>
        </w:rPr>
      </w:pPr>
      <w:r w:rsidRPr="00062FAE">
        <w:rPr>
          <w:rFonts w:cs="Times New Roman"/>
          <w:b/>
          <w:lang w:val="pt-PT" w:eastAsia="en-US"/>
        </w:rPr>
        <w:t>Sr. Presidente (Dr. Pagani).-</w:t>
      </w:r>
      <w:r w:rsidRPr="00062FAE">
        <w:rPr>
          <w:rFonts w:cs="Times New Roman"/>
          <w:lang w:val="pt-PT" w:eastAsia="en-US"/>
        </w:rPr>
        <w:t xml:space="preserve"> Como primer punto, ponemos a consideración la aprobación de la versión taquigráfica correpondiente a la última sesión ordinaria del pasado 22 de diciembre de 2016.</w:t>
      </w:r>
    </w:p>
    <w:p w:rsidR="00390EE2" w:rsidRPr="00062FAE" w:rsidRDefault="00390EE2" w:rsidP="00390EE2">
      <w:pPr>
        <w:rPr>
          <w:rFonts w:cs="Times New Roman"/>
          <w:lang w:val="pt-PT" w:eastAsia="en-US"/>
        </w:rPr>
      </w:pPr>
      <w:r w:rsidRPr="00062FAE">
        <w:rPr>
          <w:rFonts w:cs="Times New Roman"/>
          <w:lang w:val="pt-PT" w:eastAsia="en-US"/>
        </w:rPr>
        <w:tab/>
        <w:t>Se vota.</w:t>
      </w:r>
    </w:p>
    <w:p w:rsidR="00390EE2" w:rsidRPr="00062FAE" w:rsidRDefault="00390EE2" w:rsidP="00390EE2">
      <w:pPr>
        <w:rPr>
          <w:rFonts w:cs="Times New Roman"/>
          <w:lang w:val="pt-PT" w:eastAsia="en-US"/>
        </w:rPr>
      </w:pPr>
      <w:r w:rsidRPr="00062FAE">
        <w:rPr>
          <w:rFonts w:cs="Times New Roman"/>
          <w:lang w:val="pt-PT" w:eastAsia="en-US"/>
        </w:rPr>
        <w:tab/>
        <w:t xml:space="preserve">Aprobada. </w:t>
      </w:r>
    </w:p>
    <w:p w:rsidR="005F7D9E" w:rsidRPr="00062FAE" w:rsidRDefault="005F7D9E" w:rsidP="00FA0046">
      <w:pPr>
        <w:pStyle w:val="Ttulo1"/>
      </w:pPr>
    </w:p>
    <w:p w:rsidR="00FA0046" w:rsidRPr="00062FAE" w:rsidRDefault="00FA0046" w:rsidP="00FA0046">
      <w:pPr>
        <w:pStyle w:val="Ttulo1"/>
      </w:pPr>
      <w:bookmarkStart w:id="32" w:name="_Toc474871493"/>
      <w:r w:rsidRPr="00062FAE">
        <w:t>2) Informes</w:t>
      </w:r>
      <w:bookmarkEnd w:id="32"/>
    </w:p>
    <w:p w:rsidR="00FA0046" w:rsidRPr="00062FAE" w:rsidRDefault="00FA0046" w:rsidP="00390EE2">
      <w:pPr>
        <w:pStyle w:val="Ttulo1"/>
        <w:numPr>
          <w:ilvl w:val="0"/>
          <w:numId w:val="5"/>
        </w:numPr>
      </w:pPr>
      <w:bookmarkStart w:id="33" w:name="_Toc474871494"/>
      <w:r w:rsidRPr="00062FAE">
        <w:t>Informe de Presidencia.</w:t>
      </w:r>
      <w:bookmarkEnd w:id="33"/>
    </w:p>
    <w:p w:rsidR="00FA0046" w:rsidRPr="00062FAE" w:rsidRDefault="00FA0046" w:rsidP="00390EE2">
      <w:pPr>
        <w:pStyle w:val="Ttulo1"/>
        <w:numPr>
          <w:ilvl w:val="0"/>
          <w:numId w:val="5"/>
        </w:numPr>
      </w:pPr>
      <w:bookmarkStart w:id="34" w:name="_Toc474871495"/>
      <w:r w:rsidRPr="00062FAE">
        <w:t>Informe de Presidentes Coordinadores de Comisión.</w:t>
      </w:r>
      <w:bookmarkEnd w:id="34"/>
    </w:p>
    <w:p w:rsidR="00FA0046" w:rsidRPr="00062FAE" w:rsidRDefault="00FA0046" w:rsidP="00390EE2">
      <w:pPr>
        <w:pStyle w:val="Ttulo1"/>
        <w:numPr>
          <w:ilvl w:val="0"/>
          <w:numId w:val="5"/>
        </w:numPr>
      </w:pPr>
      <w:bookmarkStart w:id="35" w:name="_Toc474871496"/>
      <w:r w:rsidRPr="00062FAE">
        <w:t>Informe de Consejeros.</w:t>
      </w:r>
      <w:bookmarkEnd w:id="35"/>
    </w:p>
    <w:p w:rsidR="00FA0046" w:rsidRPr="00062FAE" w:rsidRDefault="00FA0046" w:rsidP="00390EE2">
      <w:pPr>
        <w:pStyle w:val="Ttulo1"/>
        <w:numPr>
          <w:ilvl w:val="0"/>
          <w:numId w:val="5"/>
        </w:numPr>
      </w:pPr>
      <w:bookmarkStart w:id="36" w:name="_Toc474871497"/>
      <w:r w:rsidRPr="00062FAE">
        <w:t>Informe de Funcionarios.</w:t>
      </w:r>
      <w:bookmarkEnd w:id="36"/>
    </w:p>
    <w:p w:rsidR="00390EE2" w:rsidRPr="00062FAE" w:rsidRDefault="00390EE2" w:rsidP="00390EE2">
      <w:pPr>
        <w:pStyle w:val="Prrafodelista"/>
        <w:rPr>
          <w:rFonts w:cs="Times New Roman"/>
          <w:lang w:val="pt-PT" w:eastAsia="en-US"/>
        </w:rPr>
      </w:pPr>
    </w:p>
    <w:p w:rsidR="00390EE2" w:rsidRPr="00062FAE" w:rsidRDefault="00390EE2" w:rsidP="00390EE2">
      <w:pPr>
        <w:rPr>
          <w:rFonts w:cs="Times New Roman"/>
          <w:lang w:val="pt-PT" w:eastAsia="en-US"/>
        </w:rPr>
      </w:pPr>
    </w:p>
    <w:p w:rsidR="00FA0046" w:rsidRPr="00062FAE" w:rsidRDefault="00FA0046" w:rsidP="00FA0046">
      <w:pPr>
        <w:pStyle w:val="Ttulo1"/>
      </w:pPr>
      <w:bookmarkStart w:id="37" w:name="_Toc474871498"/>
      <w:r w:rsidRPr="00062FAE">
        <w:lastRenderedPageBreak/>
        <w:t>Sr. Administrador General</w:t>
      </w:r>
      <w:bookmarkEnd w:id="37"/>
    </w:p>
    <w:p w:rsidR="00FA0046" w:rsidRPr="00062FAE" w:rsidRDefault="00FA0046" w:rsidP="00FA0046">
      <w:pPr>
        <w:pStyle w:val="Ttulo1"/>
      </w:pPr>
      <w:bookmarkStart w:id="38" w:name="_Toc474871499"/>
      <w:r w:rsidRPr="00062FAE">
        <w:t>Sr. Secretario de Apoyo Administrativo Jurisdiccional</w:t>
      </w:r>
      <w:bookmarkEnd w:id="38"/>
    </w:p>
    <w:p w:rsidR="00FA0046" w:rsidRPr="00062FAE" w:rsidRDefault="00FA0046" w:rsidP="00FA0046">
      <w:pPr>
        <w:pStyle w:val="Ttulo1"/>
      </w:pPr>
      <w:bookmarkStart w:id="39" w:name="_Toc474871500"/>
      <w:r w:rsidRPr="00062FAE">
        <w:t>Sr. Secretario Ejecutivo</w:t>
      </w:r>
      <w:bookmarkEnd w:id="39"/>
    </w:p>
    <w:p w:rsidR="00FA0046" w:rsidRPr="00062FAE" w:rsidRDefault="00FA0046" w:rsidP="00FA0046">
      <w:pPr>
        <w:pStyle w:val="Ttulo1"/>
      </w:pPr>
      <w:bookmarkStart w:id="40" w:name="_Toc474871501"/>
      <w:r w:rsidRPr="00062FAE">
        <w:t>Sr. Secretario de Planificación</w:t>
      </w:r>
      <w:bookmarkEnd w:id="40"/>
    </w:p>
    <w:p w:rsidR="00FA0046" w:rsidRPr="00062FAE" w:rsidRDefault="00FA0046" w:rsidP="00FA0046">
      <w:pPr>
        <w:pStyle w:val="Ttulo1"/>
      </w:pPr>
      <w:bookmarkStart w:id="41" w:name="_Toc474871502"/>
      <w:r w:rsidRPr="00062FAE">
        <w:t>Sra. Secretaria de Coordinación de Políticas Judiciales</w:t>
      </w:r>
      <w:bookmarkEnd w:id="41"/>
    </w:p>
    <w:p w:rsidR="00FA0046" w:rsidRPr="00DE0040" w:rsidRDefault="00FA0046" w:rsidP="00FA0046">
      <w:pPr>
        <w:pStyle w:val="Ttulo1"/>
        <w:rPr>
          <w:lang w:val="es-AR"/>
        </w:rPr>
      </w:pPr>
      <w:bookmarkStart w:id="42" w:name="_Toc474871503"/>
      <w:r w:rsidRPr="00DE0040">
        <w:rPr>
          <w:lang w:val="es-AR"/>
        </w:rPr>
        <w:t>Sra. Secretaria Legal y Técnica</w:t>
      </w:r>
      <w:bookmarkEnd w:id="42"/>
    </w:p>
    <w:p w:rsidR="00FA0046" w:rsidRPr="00DE0040" w:rsidRDefault="00FA0046" w:rsidP="00FA0046">
      <w:pPr>
        <w:pStyle w:val="Ttulo1"/>
        <w:rPr>
          <w:lang w:val="es-AR"/>
        </w:rPr>
      </w:pPr>
      <w:bookmarkStart w:id="43" w:name="_Toc474871504"/>
      <w:r w:rsidRPr="00DE0040">
        <w:rPr>
          <w:lang w:val="es-AR"/>
        </w:rPr>
        <w:t>Sra. Secretaria de Innovación</w:t>
      </w:r>
      <w:bookmarkEnd w:id="43"/>
    </w:p>
    <w:p w:rsidR="00FA0046" w:rsidRPr="00062FAE" w:rsidRDefault="00FA0046" w:rsidP="00FA0046">
      <w:pPr>
        <w:pStyle w:val="Ttulo1"/>
      </w:pPr>
      <w:bookmarkStart w:id="44" w:name="_Toc474871505"/>
      <w:r w:rsidRPr="00062FAE">
        <w:t>Sra. Secretaria de Asuntos Institucionales</w:t>
      </w:r>
      <w:bookmarkEnd w:id="44"/>
    </w:p>
    <w:p w:rsidR="00390EE2" w:rsidRPr="00062FAE" w:rsidRDefault="00390EE2" w:rsidP="00390EE2">
      <w:pPr>
        <w:rPr>
          <w:rFonts w:cs="Times New Roman"/>
          <w:lang w:val="pt-PT" w:eastAsia="en-US"/>
        </w:rPr>
      </w:pPr>
    </w:p>
    <w:p w:rsidR="00390EE2" w:rsidRPr="00062FAE" w:rsidRDefault="00390EE2" w:rsidP="00390EE2">
      <w:pPr>
        <w:rPr>
          <w:rFonts w:cs="Times New Roman"/>
          <w:lang w:val="pt-PT" w:eastAsia="en-US"/>
        </w:rPr>
      </w:pPr>
      <w:r w:rsidRPr="00062FAE">
        <w:rPr>
          <w:rFonts w:cs="Times New Roman"/>
          <w:b/>
          <w:lang w:val="pt-PT" w:eastAsia="en-US"/>
        </w:rPr>
        <w:t>Sr. Presidente (Dr. Pagani).-</w:t>
      </w:r>
      <w:r w:rsidRPr="00062FAE">
        <w:rPr>
          <w:rFonts w:cs="Times New Roman"/>
          <w:lang w:val="pt-PT" w:eastAsia="en-US"/>
        </w:rPr>
        <w:t xml:space="preserve"> ¿Alguno tiene algo para aportar?</w:t>
      </w:r>
    </w:p>
    <w:p w:rsidR="00390EE2" w:rsidRPr="00062FAE" w:rsidRDefault="00390EE2" w:rsidP="00390EE2">
      <w:pPr>
        <w:rPr>
          <w:rFonts w:cs="Times New Roman"/>
          <w:lang w:val="pt-PT" w:eastAsia="en-US"/>
        </w:rPr>
      </w:pPr>
      <w:r w:rsidRPr="00062FAE">
        <w:rPr>
          <w:rFonts w:cs="Times New Roman"/>
          <w:lang w:val="pt-PT" w:eastAsia="en-US"/>
        </w:rPr>
        <w:tab/>
        <w:t>Doctor Vázquez.</w:t>
      </w:r>
    </w:p>
    <w:p w:rsidR="00390EE2" w:rsidRPr="00062FAE" w:rsidRDefault="00390EE2" w:rsidP="00390EE2">
      <w:pPr>
        <w:rPr>
          <w:rFonts w:cs="Times New Roman"/>
          <w:lang w:val="pt-PT" w:eastAsia="en-US"/>
        </w:rPr>
      </w:pPr>
    </w:p>
    <w:p w:rsidR="00390EE2" w:rsidRPr="00062FAE" w:rsidRDefault="00390EE2" w:rsidP="00390EE2">
      <w:pPr>
        <w:rPr>
          <w:rFonts w:cs="Times New Roman"/>
          <w:lang w:val="pt-PT" w:eastAsia="en-US"/>
        </w:rPr>
      </w:pPr>
      <w:r w:rsidRPr="00062FAE">
        <w:rPr>
          <w:rFonts w:cs="Times New Roman"/>
          <w:b/>
          <w:lang w:val="pt-PT" w:eastAsia="en-US"/>
        </w:rPr>
        <w:t>Dr. Vázquez</w:t>
      </w:r>
      <w:r w:rsidRPr="00062FAE">
        <w:rPr>
          <w:rFonts w:cs="Times New Roman"/>
          <w:lang w:val="pt-PT" w:eastAsia="en-US"/>
        </w:rPr>
        <w:t>.- Simplemente recordar que mañana es el examen del concurso de camarista contencios</w:t>
      </w:r>
      <w:r w:rsidR="005D581B" w:rsidRPr="00062FAE">
        <w:rPr>
          <w:rFonts w:cs="Times New Roman"/>
          <w:lang w:val="pt-PT" w:eastAsia="en-US"/>
        </w:rPr>
        <w:t>o</w:t>
      </w:r>
      <w:r w:rsidRPr="00062FAE">
        <w:rPr>
          <w:rFonts w:cs="Times New Roman"/>
          <w:lang w:val="pt-PT" w:eastAsia="en-US"/>
        </w:rPr>
        <w:t xml:space="preserve"> administrativo y tributario, si Dios quiere; y pasado mañana el de defensor de primera instancia del fuero penal, contravencional y de faltas.</w:t>
      </w:r>
    </w:p>
    <w:p w:rsidR="005F7D9E" w:rsidRPr="00062FAE" w:rsidRDefault="005F7D9E" w:rsidP="00390EE2">
      <w:pPr>
        <w:rPr>
          <w:rFonts w:cs="Times New Roman"/>
          <w:lang w:val="pt-PT" w:eastAsia="en-US"/>
        </w:rPr>
      </w:pPr>
    </w:p>
    <w:p w:rsidR="005F7D9E" w:rsidRPr="00DE0040" w:rsidRDefault="007C45EF" w:rsidP="005F7D9E">
      <w:pPr>
        <w:ind w:left="705"/>
        <w:rPr>
          <w:rFonts w:cs="Times New Roman"/>
          <w:i/>
          <w:lang w:val="es-AR" w:eastAsia="en-US"/>
        </w:rPr>
      </w:pPr>
      <w:r w:rsidRPr="00DE0040">
        <w:rPr>
          <w:rFonts w:cs="Times New Roman"/>
          <w:lang w:val="es-AR" w:eastAsia="en-US"/>
        </w:rPr>
        <w:t>-</w:t>
      </w:r>
      <w:r w:rsidR="005F7D9E" w:rsidRPr="00DE0040">
        <w:rPr>
          <w:rFonts w:cs="Times New Roman"/>
          <w:i/>
          <w:lang w:val="es-AR" w:eastAsia="en-US"/>
        </w:rPr>
        <w:t>No se alcanzan a comprender las palabras de la doctora Ferrazzuolo pronunciadas fuera del alcance del micrófono.</w:t>
      </w:r>
    </w:p>
    <w:p w:rsidR="005F7D9E" w:rsidRPr="00DE0040" w:rsidRDefault="005F7D9E" w:rsidP="00390EE2">
      <w:pPr>
        <w:rPr>
          <w:rFonts w:cs="Times New Roman"/>
          <w:i/>
          <w:lang w:val="es-AR" w:eastAsia="en-US"/>
        </w:rPr>
      </w:pPr>
    </w:p>
    <w:p w:rsidR="005F7D9E" w:rsidRPr="00062FAE" w:rsidRDefault="005F7D9E" w:rsidP="00390EE2">
      <w:pPr>
        <w:rPr>
          <w:rFonts w:cs="Times New Roman"/>
          <w:lang w:val="pt-PT" w:eastAsia="en-US"/>
        </w:rPr>
      </w:pPr>
      <w:r w:rsidRPr="00062FAE">
        <w:rPr>
          <w:rFonts w:cs="Times New Roman"/>
          <w:b/>
          <w:lang w:val="pt-PT" w:eastAsia="en-US"/>
        </w:rPr>
        <w:t>Sr. Presidente (Dr. Pagani).-</w:t>
      </w:r>
      <w:r w:rsidRPr="00062FAE">
        <w:rPr>
          <w:rFonts w:cs="Times New Roman"/>
          <w:lang w:val="pt-PT" w:eastAsia="en-US"/>
        </w:rPr>
        <w:t xml:space="preserve"> Vale la aclaración</w:t>
      </w:r>
      <w:r w:rsidR="005D581B" w:rsidRPr="00062FAE">
        <w:rPr>
          <w:rFonts w:cs="Times New Roman"/>
          <w:lang w:val="pt-PT" w:eastAsia="en-US"/>
        </w:rPr>
        <w:t xml:space="preserve"> porque es un acto de relevancia</w:t>
      </w:r>
      <w:r w:rsidRPr="00062FAE">
        <w:rPr>
          <w:rFonts w:cs="Times New Roman"/>
          <w:lang w:val="pt-PT" w:eastAsia="en-US"/>
        </w:rPr>
        <w:t>. Esperemos que Dios quiera, pero coincido...</w:t>
      </w:r>
    </w:p>
    <w:p w:rsidR="005F7D9E" w:rsidRPr="00062FAE" w:rsidRDefault="005F7D9E" w:rsidP="00390EE2">
      <w:pPr>
        <w:rPr>
          <w:rFonts w:cs="Times New Roman"/>
          <w:lang w:val="pt-PT" w:eastAsia="en-US"/>
        </w:rPr>
      </w:pPr>
      <w:r w:rsidRPr="00062FAE">
        <w:rPr>
          <w:rFonts w:cs="Times New Roman"/>
          <w:lang w:val="pt-PT" w:eastAsia="en-US"/>
        </w:rPr>
        <w:tab/>
        <w:t>¿Alguna otra consideración?</w:t>
      </w:r>
    </w:p>
    <w:p w:rsidR="005F7D9E" w:rsidRPr="00DE0040" w:rsidRDefault="005F7D9E" w:rsidP="00390EE2">
      <w:pPr>
        <w:rPr>
          <w:rFonts w:cs="Times New Roman"/>
          <w:lang w:val="es-AR" w:eastAsia="en-US"/>
        </w:rPr>
      </w:pPr>
      <w:r w:rsidRPr="00062FAE">
        <w:rPr>
          <w:rFonts w:cs="Times New Roman"/>
          <w:lang w:val="pt-PT" w:eastAsia="en-US"/>
        </w:rPr>
        <w:tab/>
      </w:r>
      <w:r w:rsidRPr="00DE0040">
        <w:rPr>
          <w:rFonts w:cs="Times New Roman"/>
          <w:lang w:val="es-AR" w:eastAsia="en-US"/>
        </w:rPr>
        <w:t>Bien. Seguimos con el próximo punto.</w:t>
      </w:r>
    </w:p>
    <w:p w:rsidR="005F7D9E" w:rsidRPr="00DE0040" w:rsidRDefault="005F7D9E" w:rsidP="00390EE2">
      <w:pPr>
        <w:rPr>
          <w:rFonts w:cs="Times New Roman"/>
          <w:lang w:val="es-AR" w:eastAsia="en-US"/>
        </w:rPr>
      </w:pPr>
    </w:p>
    <w:p w:rsidR="00FA0046" w:rsidRPr="00DE0040" w:rsidRDefault="00FA0046" w:rsidP="00FA0046">
      <w:pPr>
        <w:pStyle w:val="Ttulo1"/>
        <w:rPr>
          <w:lang w:val="es-AR"/>
        </w:rPr>
      </w:pPr>
      <w:bookmarkStart w:id="45" w:name="_Toc474871506"/>
      <w:r w:rsidRPr="00DE0040">
        <w:rPr>
          <w:lang w:val="es-AR"/>
        </w:rPr>
        <w:t>3) Proyectos de Resolución de las Comisiones permanentes.</w:t>
      </w:r>
      <w:bookmarkEnd w:id="45"/>
    </w:p>
    <w:p w:rsidR="00FA0046" w:rsidRPr="00DE0040" w:rsidRDefault="00FA0046" w:rsidP="00FA0046">
      <w:pPr>
        <w:rPr>
          <w:rFonts w:cs="Times New Roman"/>
          <w:lang w:val="es-AR" w:eastAsia="en-US"/>
        </w:rPr>
      </w:pPr>
    </w:p>
    <w:p w:rsidR="00FA0046" w:rsidRPr="00062FAE" w:rsidRDefault="00FA0046" w:rsidP="00FA0046">
      <w:pPr>
        <w:rPr>
          <w:rFonts w:cs="Times New Roman"/>
        </w:rPr>
      </w:pPr>
      <w:bookmarkStart w:id="46" w:name="_Toc474871507"/>
      <w:r w:rsidRPr="00DE0040">
        <w:rPr>
          <w:rStyle w:val="Ttulo1Car"/>
          <w:lang w:val="es-AR"/>
        </w:rPr>
        <w:t>3.1) COMISIÓN DE DISCIPLINA Y ACUSACIÓN</w:t>
      </w:r>
      <w:bookmarkEnd w:id="46"/>
      <w:r w:rsidRPr="00062FAE">
        <w:rPr>
          <w:rFonts w:cs="Times New Roman"/>
        </w:rPr>
        <w:t>.</w:t>
      </w:r>
    </w:p>
    <w:p w:rsidR="00FA0046" w:rsidRPr="00062FAE" w:rsidRDefault="00FA0046" w:rsidP="00FA0046">
      <w:pPr>
        <w:rPr>
          <w:rFonts w:cs="Times New Roman"/>
        </w:rPr>
      </w:pPr>
    </w:p>
    <w:p w:rsidR="005F7D9E" w:rsidRPr="00062FAE" w:rsidRDefault="00FA0046" w:rsidP="00FA0046">
      <w:pPr>
        <w:rPr>
          <w:rFonts w:cs="Times New Roman"/>
        </w:rPr>
      </w:pPr>
      <w:r w:rsidRPr="00062FAE">
        <w:rPr>
          <w:rFonts w:cs="Times New Roman"/>
          <w:b/>
        </w:rPr>
        <w:t>Sr. Presidente (Dr. Pagani).-</w:t>
      </w:r>
      <w:r w:rsidRPr="00062FAE">
        <w:rPr>
          <w:rFonts w:cs="Times New Roman"/>
        </w:rPr>
        <w:t xml:space="preserve"> En primer lugar, los asuntos correspondientes a la Comisión de Disciplina y A</w:t>
      </w:r>
      <w:r w:rsidR="005F7D9E" w:rsidRPr="00062FAE">
        <w:rPr>
          <w:rFonts w:cs="Times New Roman"/>
        </w:rPr>
        <w:t>cusación.</w:t>
      </w:r>
    </w:p>
    <w:p w:rsidR="005F7D9E" w:rsidRPr="00062FAE" w:rsidRDefault="005F7D9E" w:rsidP="00FA0046">
      <w:pPr>
        <w:rPr>
          <w:rFonts w:cs="Times New Roman"/>
        </w:rPr>
      </w:pPr>
      <w:r w:rsidRPr="00062FAE">
        <w:rPr>
          <w:rFonts w:cs="Times New Roman"/>
        </w:rPr>
        <w:tab/>
        <w:t xml:space="preserve">El primer punto a considerar es el 3.1.2, porque el punto 3.1.1 lo excluimos; así que el 3.1.2 pasa a ser el 3.1.1 para la versión taquigráfica. </w:t>
      </w:r>
    </w:p>
    <w:p w:rsidR="00FA0046" w:rsidRPr="00062FAE" w:rsidRDefault="00FA0046" w:rsidP="00FA0046">
      <w:pPr>
        <w:rPr>
          <w:rFonts w:cs="Times New Roman"/>
        </w:rPr>
      </w:pPr>
    </w:p>
    <w:p w:rsidR="00FA0046" w:rsidRPr="00062FAE" w:rsidRDefault="005F7D9E" w:rsidP="00FA0046">
      <w:pPr>
        <w:pStyle w:val="Ttulo1"/>
      </w:pPr>
      <w:bookmarkStart w:id="47" w:name="_Toc474871508"/>
      <w:r w:rsidRPr="00062FAE">
        <w:t>3.1.1</w:t>
      </w:r>
      <w:r w:rsidR="00FA0046" w:rsidRPr="00062FAE">
        <w:t>) Expediente SCD N° 253/16-0 “s/Romano, Federico s/Recurso Art. 26 Ley 1903-Texto conf. Ley 4891 (Actuación N° 27588/16)”.</w:t>
      </w:r>
      <w:bookmarkEnd w:id="47"/>
    </w:p>
    <w:p w:rsidR="00FA0046" w:rsidRPr="00062FAE" w:rsidRDefault="00FA0046" w:rsidP="00FA0046">
      <w:pPr>
        <w:rPr>
          <w:rFonts w:cs="Times New Roman"/>
          <w:lang w:val="pt-PT" w:eastAsia="en-US"/>
        </w:rPr>
      </w:pPr>
    </w:p>
    <w:p w:rsidR="00FA0046" w:rsidRPr="00062FAE" w:rsidRDefault="00FA0046" w:rsidP="00FA0046">
      <w:pPr>
        <w:rPr>
          <w:rFonts w:cs="Times New Roman"/>
        </w:rPr>
      </w:pPr>
      <w:r w:rsidRPr="00062FAE">
        <w:rPr>
          <w:rFonts w:cs="Times New Roman"/>
          <w:b/>
          <w:lang w:val="pt-PT" w:eastAsia="en-US"/>
        </w:rPr>
        <w:t>Sr. Presidente (Dr. Pagani).-</w:t>
      </w:r>
      <w:r w:rsidRPr="00062FAE">
        <w:rPr>
          <w:rFonts w:cs="Times New Roman"/>
          <w:lang w:val="pt-PT" w:eastAsia="en-US"/>
        </w:rPr>
        <w:t xml:space="preserve"> </w:t>
      </w:r>
      <w:r w:rsidRPr="00062FAE">
        <w:rPr>
          <w:rFonts w:cs="Times New Roman"/>
        </w:rPr>
        <w:t xml:space="preserve">Se somete a consideración hacer lugar al recurso deducido contra la resolución del Ministerio Público N° 61/2016, conforme lo propuesto por </w:t>
      </w:r>
      <w:r w:rsidR="005F7D9E" w:rsidRPr="00062FAE">
        <w:rPr>
          <w:rFonts w:cs="Times New Roman"/>
        </w:rPr>
        <w:t>el d</w:t>
      </w:r>
      <w:r w:rsidRPr="00062FAE">
        <w:rPr>
          <w:rFonts w:cs="Times New Roman"/>
        </w:rPr>
        <w:t xml:space="preserve">ictamen </w:t>
      </w:r>
      <w:r w:rsidR="005F7D9E" w:rsidRPr="00062FAE">
        <w:rPr>
          <w:rFonts w:cs="Times New Roman"/>
        </w:rPr>
        <w:t>de la Comisión de Disciplina N</w:t>
      </w:r>
      <w:r w:rsidRPr="00062FAE">
        <w:rPr>
          <w:rFonts w:cs="Times New Roman"/>
        </w:rPr>
        <w:t>° 24/2016.</w:t>
      </w:r>
    </w:p>
    <w:p w:rsidR="00FA0046" w:rsidRPr="00062FAE" w:rsidRDefault="00FA0046" w:rsidP="005F7D9E">
      <w:pPr>
        <w:ind w:firstLine="708"/>
        <w:rPr>
          <w:rFonts w:cs="Times New Roman"/>
        </w:rPr>
      </w:pPr>
      <w:r w:rsidRPr="00062FAE">
        <w:rPr>
          <w:rFonts w:cs="Times New Roman"/>
        </w:rPr>
        <w:t>Se vota.</w:t>
      </w:r>
    </w:p>
    <w:p w:rsidR="005F7D9E" w:rsidRPr="00062FAE" w:rsidRDefault="005F7D9E" w:rsidP="005F7D9E">
      <w:pPr>
        <w:ind w:firstLine="708"/>
        <w:rPr>
          <w:rFonts w:cs="Times New Roman"/>
        </w:rPr>
      </w:pPr>
      <w:r w:rsidRPr="00062FAE">
        <w:rPr>
          <w:rFonts w:cs="Times New Roman"/>
        </w:rPr>
        <w:t xml:space="preserve">Aprobado. </w:t>
      </w:r>
    </w:p>
    <w:p w:rsidR="00FA0046" w:rsidRPr="00062FAE" w:rsidRDefault="00FA0046" w:rsidP="00FA0046">
      <w:pPr>
        <w:rPr>
          <w:rFonts w:cs="Times New Roman"/>
        </w:rPr>
      </w:pPr>
      <w:r w:rsidRPr="00062FAE">
        <w:rPr>
          <w:rFonts w:cs="Times New Roman"/>
        </w:rPr>
        <w:t xml:space="preserve"> </w:t>
      </w:r>
    </w:p>
    <w:p w:rsidR="00FA0046" w:rsidRPr="00062FAE" w:rsidRDefault="00FA0046" w:rsidP="00FA0046">
      <w:pPr>
        <w:rPr>
          <w:rFonts w:cs="Times New Roman"/>
        </w:rPr>
      </w:pPr>
      <w:bookmarkStart w:id="48" w:name="_Toc474871509"/>
      <w:r w:rsidRPr="00062FAE">
        <w:rPr>
          <w:rStyle w:val="Ttulo1Car"/>
        </w:rPr>
        <w:t>3.1.</w:t>
      </w:r>
      <w:r w:rsidR="005F7D9E" w:rsidRPr="00062FAE">
        <w:rPr>
          <w:rStyle w:val="Ttulo1Car"/>
        </w:rPr>
        <w:t>2</w:t>
      </w:r>
      <w:r w:rsidRPr="00062FAE">
        <w:rPr>
          <w:rStyle w:val="Ttulo1Car"/>
        </w:rPr>
        <w:t>) Expediente SCD N° 245/16-0 “s/Pietrafesa, Sergio Hugo y UEJN s/Denuncia (Actuaciones N° 26228/16 y 26250/16)</w:t>
      </w:r>
      <w:bookmarkEnd w:id="48"/>
      <w:r w:rsidRPr="00062FAE">
        <w:rPr>
          <w:rFonts w:cs="Times New Roman"/>
        </w:rPr>
        <w:t>.</w:t>
      </w:r>
    </w:p>
    <w:p w:rsidR="00FA0046" w:rsidRPr="00062FAE" w:rsidRDefault="00FA0046" w:rsidP="00FA0046">
      <w:pPr>
        <w:rPr>
          <w:rFonts w:cs="Times New Roman"/>
        </w:rPr>
      </w:pPr>
    </w:p>
    <w:p w:rsidR="00FA0046" w:rsidRPr="00062FAE" w:rsidRDefault="00FA0046" w:rsidP="00FA0046">
      <w:pPr>
        <w:rPr>
          <w:rFonts w:cs="Times New Roman"/>
        </w:rPr>
      </w:pPr>
      <w:r w:rsidRPr="00062FAE">
        <w:rPr>
          <w:rFonts w:cs="Times New Roman"/>
          <w:b/>
        </w:rPr>
        <w:t>Sr. Presidente (Dr. Pagani).-</w:t>
      </w:r>
      <w:r w:rsidRPr="00062FAE">
        <w:rPr>
          <w:rFonts w:cs="Times New Roman"/>
        </w:rPr>
        <w:t xml:space="preserve"> Como último punto de </w:t>
      </w:r>
      <w:r w:rsidR="005F7D9E" w:rsidRPr="00062FAE">
        <w:rPr>
          <w:rFonts w:cs="Times New Roman"/>
        </w:rPr>
        <w:t xml:space="preserve">lo resuelto en </w:t>
      </w:r>
      <w:r w:rsidRPr="00062FAE">
        <w:rPr>
          <w:rFonts w:cs="Times New Roman"/>
        </w:rPr>
        <w:t xml:space="preserve">Comisión de Disciplina se somete a consideración, en primer lugar, la declaración de incompetencia </w:t>
      </w:r>
      <w:r w:rsidRPr="00062FAE">
        <w:rPr>
          <w:rFonts w:cs="Times New Roman"/>
        </w:rPr>
        <w:lastRenderedPageBreak/>
        <w:t xml:space="preserve">para intervenir respecto de la agente Vanesa Siley, por las razones expuestas en el </w:t>
      </w:r>
      <w:r w:rsidR="005F7D9E" w:rsidRPr="00062FAE">
        <w:rPr>
          <w:rFonts w:cs="Times New Roman"/>
        </w:rPr>
        <w:t>d</w:t>
      </w:r>
      <w:r w:rsidRPr="00062FAE">
        <w:rPr>
          <w:rFonts w:cs="Times New Roman"/>
        </w:rPr>
        <w:t>ictamen N° 16/2016</w:t>
      </w:r>
      <w:r w:rsidR="005F7D9E" w:rsidRPr="00062FAE">
        <w:rPr>
          <w:rFonts w:cs="Times New Roman"/>
        </w:rPr>
        <w:t xml:space="preserve"> de la comisión</w:t>
      </w:r>
      <w:r w:rsidRPr="00062FAE">
        <w:rPr>
          <w:rFonts w:cs="Times New Roman"/>
        </w:rPr>
        <w:t>.</w:t>
      </w:r>
      <w:r w:rsidR="00741997">
        <w:rPr>
          <w:rFonts w:cs="Times New Roman"/>
        </w:rPr>
        <w:t xml:space="preserve"> </w:t>
      </w:r>
    </w:p>
    <w:p w:rsidR="00FA0046" w:rsidRPr="00062FAE" w:rsidRDefault="005F7D9E" w:rsidP="005F7D9E">
      <w:pPr>
        <w:ind w:firstLine="708"/>
        <w:rPr>
          <w:rFonts w:cs="Times New Roman"/>
        </w:rPr>
      </w:pPr>
      <w:r w:rsidRPr="00062FAE">
        <w:rPr>
          <w:rFonts w:cs="Times New Roman"/>
        </w:rPr>
        <w:t xml:space="preserve"> E</w:t>
      </w:r>
      <w:r w:rsidR="00FA0046" w:rsidRPr="00062FAE">
        <w:rPr>
          <w:rFonts w:cs="Times New Roman"/>
        </w:rPr>
        <w:t>n segundo lugar, vamos a considerar el rechazo de</w:t>
      </w:r>
      <w:r w:rsidR="009B24EC" w:rsidRPr="00062FAE">
        <w:rPr>
          <w:rFonts w:cs="Times New Roman"/>
        </w:rPr>
        <w:t xml:space="preserve"> la</w:t>
      </w:r>
      <w:r w:rsidR="00FA0046" w:rsidRPr="00062FAE">
        <w:rPr>
          <w:rFonts w:cs="Times New Roman"/>
        </w:rPr>
        <w:t xml:space="preserve"> recusación deducida contra la </w:t>
      </w:r>
      <w:r w:rsidRPr="00062FAE">
        <w:rPr>
          <w:rFonts w:cs="Times New Roman"/>
        </w:rPr>
        <w:t>doctor</w:t>
      </w:r>
      <w:r w:rsidR="00FA0046" w:rsidRPr="00062FAE">
        <w:rPr>
          <w:rFonts w:cs="Times New Roman"/>
        </w:rPr>
        <w:t xml:space="preserve">a Ferrazzuolo, conforme lo propuesto por </w:t>
      </w:r>
      <w:r w:rsidRPr="00062FAE">
        <w:rPr>
          <w:rFonts w:cs="Times New Roman"/>
        </w:rPr>
        <w:t>d</w:t>
      </w:r>
      <w:r w:rsidR="00FA0046" w:rsidRPr="00062FAE">
        <w:rPr>
          <w:rFonts w:cs="Times New Roman"/>
        </w:rPr>
        <w:t xml:space="preserve">ictamen </w:t>
      </w:r>
      <w:r w:rsidRPr="00062FAE">
        <w:rPr>
          <w:rFonts w:cs="Times New Roman"/>
        </w:rPr>
        <w:t xml:space="preserve">de comisión </w:t>
      </w:r>
      <w:r w:rsidR="00FA0046" w:rsidRPr="00062FAE">
        <w:rPr>
          <w:rFonts w:cs="Times New Roman"/>
        </w:rPr>
        <w:t>N° 26/2016.</w:t>
      </w:r>
    </w:p>
    <w:p w:rsidR="00FA0046" w:rsidRPr="00062FAE" w:rsidRDefault="005F7D9E" w:rsidP="005F7D9E">
      <w:pPr>
        <w:ind w:firstLine="708"/>
        <w:rPr>
          <w:rFonts w:cs="Times New Roman"/>
        </w:rPr>
      </w:pPr>
      <w:r w:rsidRPr="00062FAE">
        <w:rPr>
          <w:rFonts w:cs="Times New Roman"/>
        </w:rPr>
        <w:t xml:space="preserve">Por último, </w:t>
      </w:r>
      <w:r w:rsidR="00FA0046" w:rsidRPr="00062FAE">
        <w:rPr>
          <w:rFonts w:cs="Times New Roman"/>
        </w:rPr>
        <w:t>se somete a consideración la declaración de incompetencia de la Comisión de Disciplina y</w:t>
      </w:r>
      <w:r w:rsidR="009B24EC" w:rsidRPr="00062FAE">
        <w:rPr>
          <w:rFonts w:cs="Times New Roman"/>
        </w:rPr>
        <w:t>,</w:t>
      </w:r>
      <w:r w:rsidR="00FA0046" w:rsidRPr="00062FAE">
        <w:rPr>
          <w:rFonts w:cs="Times New Roman"/>
        </w:rPr>
        <w:t xml:space="preserve"> por ende, de este Consejo, para entender en los hechos denunciados respecto de los agentes que revisten en el Ministerio Público de la Defensa, conforme </w:t>
      </w:r>
      <w:r w:rsidRPr="00062FAE">
        <w:rPr>
          <w:rFonts w:cs="Times New Roman"/>
        </w:rPr>
        <w:t>d</w:t>
      </w:r>
      <w:r w:rsidR="00FA0046" w:rsidRPr="00062FAE">
        <w:rPr>
          <w:rFonts w:cs="Times New Roman"/>
        </w:rPr>
        <w:t xml:space="preserve">ictamen </w:t>
      </w:r>
      <w:r w:rsidRPr="00062FAE">
        <w:rPr>
          <w:rFonts w:cs="Times New Roman"/>
        </w:rPr>
        <w:t xml:space="preserve">de la Comisión de Disciplina </w:t>
      </w:r>
      <w:r w:rsidR="00FA0046" w:rsidRPr="00062FAE">
        <w:rPr>
          <w:rFonts w:cs="Times New Roman"/>
        </w:rPr>
        <w:t>N° 27/2016.</w:t>
      </w:r>
    </w:p>
    <w:p w:rsidR="00FA0046" w:rsidRPr="00062FAE" w:rsidRDefault="00FA0046" w:rsidP="005F7D9E">
      <w:pPr>
        <w:ind w:firstLine="708"/>
        <w:rPr>
          <w:rFonts w:cs="Times New Roman"/>
        </w:rPr>
      </w:pPr>
      <w:r w:rsidRPr="00062FAE">
        <w:rPr>
          <w:rFonts w:cs="Times New Roman"/>
        </w:rPr>
        <w:t>Se vota.</w:t>
      </w:r>
    </w:p>
    <w:p w:rsidR="005F7D9E" w:rsidRPr="00062FAE" w:rsidRDefault="005F7D9E" w:rsidP="005F7D9E">
      <w:pPr>
        <w:ind w:firstLine="708"/>
        <w:rPr>
          <w:rFonts w:cs="Times New Roman"/>
        </w:rPr>
      </w:pPr>
      <w:r w:rsidRPr="00062FAE">
        <w:rPr>
          <w:rFonts w:cs="Times New Roman"/>
        </w:rPr>
        <w:t xml:space="preserve">Aprobado. </w:t>
      </w:r>
    </w:p>
    <w:p w:rsidR="001414DC" w:rsidRPr="00062FAE" w:rsidRDefault="001414DC" w:rsidP="001414DC">
      <w:pPr>
        <w:rPr>
          <w:rFonts w:cs="Times New Roman"/>
        </w:rPr>
      </w:pPr>
    </w:p>
    <w:p w:rsidR="001414DC" w:rsidRPr="00DE0040" w:rsidRDefault="001414DC" w:rsidP="00DB33FB">
      <w:pPr>
        <w:pStyle w:val="Ttulo1"/>
        <w:rPr>
          <w:lang w:val="es-AR"/>
        </w:rPr>
      </w:pPr>
      <w:bookmarkStart w:id="49" w:name="_Toc474871510"/>
      <w:r w:rsidRPr="00DE0040">
        <w:rPr>
          <w:lang w:val="es-AR"/>
        </w:rPr>
        <w:t>3.2) COMISIÓN DE ADMINISTRACIÓN, GESTIÓN y MODERNIZACIÓN JUDICIAL.</w:t>
      </w:r>
      <w:bookmarkEnd w:id="49"/>
    </w:p>
    <w:p w:rsidR="009B24EC" w:rsidRPr="00062FAE" w:rsidRDefault="009B24EC" w:rsidP="001414DC">
      <w:pPr>
        <w:rPr>
          <w:rFonts w:cs="Times New Roman"/>
          <w:bCs/>
          <w:lang w:val="es-AR" w:eastAsia="en-US"/>
        </w:rPr>
      </w:pPr>
    </w:p>
    <w:p w:rsidR="001414DC" w:rsidRPr="00062FAE" w:rsidRDefault="009B24EC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/>
          <w:bCs/>
          <w:lang w:val="pt-PT" w:eastAsia="en-US"/>
        </w:rPr>
        <w:t>Sr. Presidente (Dr. Pagani).-</w:t>
      </w:r>
      <w:r w:rsidR="00741997">
        <w:rPr>
          <w:rFonts w:cs="Times New Roman"/>
          <w:bCs/>
          <w:lang w:val="pt-PT" w:eastAsia="en-US"/>
        </w:rPr>
        <w:t xml:space="preserve"> </w:t>
      </w:r>
      <w:r w:rsidR="001414DC" w:rsidRPr="00062FAE">
        <w:rPr>
          <w:rFonts w:cs="Times New Roman"/>
          <w:bCs/>
          <w:lang w:val="es-AR" w:eastAsia="en-US"/>
        </w:rPr>
        <w:t>De la Comisión de Administración, corresponde considerar los siguientes asuntos.</w:t>
      </w:r>
    </w:p>
    <w:p w:rsidR="001414DC" w:rsidRPr="00062FAE" w:rsidRDefault="001414DC" w:rsidP="001414DC">
      <w:pPr>
        <w:rPr>
          <w:rFonts w:cs="Times New Roman"/>
          <w:bCs/>
          <w:lang w:val="es-AR" w:eastAsia="en-US"/>
        </w:rPr>
      </w:pPr>
    </w:p>
    <w:p w:rsidR="001414DC" w:rsidRPr="00062FAE" w:rsidRDefault="001414DC" w:rsidP="00DB33FB">
      <w:pPr>
        <w:pStyle w:val="Ttulo1"/>
        <w:rPr>
          <w:lang w:val="es-AR"/>
        </w:rPr>
      </w:pPr>
      <w:bookmarkStart w:id="50" w:name="_Toc474871511"/>
      <w:r w:rsidRPr="00062FAE">
        <w:t xml:space="preserve">3.2.1) Actuación N° 12582/16 “s/Recurso Jerárquico Dra. </w:t>
      </w:r>
      <w:r w:rsidRPr="00062FAE">
        <w:rPr>
          <w:lang w:val="es-AR"/>
        </w:rPr>
        <w:t>Pei Chuan Chuang c/Resolución CAGyMJ N° 99/2016”.</w:t>
      </w:r>
      <w:bookmarkEnd w:id="50"/>
      <w:r w:rsidRPr="00062FAE">
        <w:rPr>
          <w:lang w:val="es-AR"/>
        </w:rPr>
        <w:t xml:space="preserve"> </w:t>
      </w:r>
    </w:p>
    <w:p w:rsidR="009B24EC" w:rsidRPr="00062FAE" w:rsidRDefault="009B24EC" w:rsidP="001414DC">
      <w:pPr>
        <w:rPr>
          <w:rFonts w:cs="Times New Roman"/>
          <w:bCs/>
          <w:lang w:val="es-AR" w:eastAsia="en-US"/>
        </w:rPr>
      </w:pPr>
    </w:p>
    <w:p w:rsidR="001414DC" w:rsidRPr="00062FAE" w:rsidRDefault="009B24EC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/>
          <w:bCs/>
          <w:lang w:val="pt-PT" w:eastAsia="en-US"/>
        </w:rPr>
        <w:t>Sr. Presidente (Dr. Pagani).-</w:t>
      </w:r>
      <w:r w:rsidR="00741997">
        <w:rPr>
          <w:rFonts w:cs="Times New Roman"/>
          <w:bCs/>
          <w:lang w:val="pt-PT" w:eastAsia="en-US"/>
        </w:rPr>
        <w:t xml:space="preserve"> </w:t>
      </w:r>
      <w:r w:rsidR="001414DC" w:rsidRPr="00062FAE">
        <w:rPr>
          <w:rFonts w:cs="Times New Roman"/>
          <w:bCs/>
          <w:lang w:val="es-AR" w:eastAsia="en-US"/>
        </w:rPr>
        <w:t>Se pone a consideración el rechazo del recurso deducido contra el artículo 4º de la Resolución de la misma Comisión Nº 99/2016, que oportunamente denegara el pago de honorarios como conjuez por el dictado de sentencias interlocutorias que resolvieron excepciones previas, por no encontrarse contemplados dichos actos procesales en el régimen respectivo.</w:t>
      </w:r>
    </w:p>
    <w:p w:rsidR="009B24EC" w:rsidRPr="00062FAE" w:rsidRDefault="009B24EC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>Se pone entonces a consideración de este plenario</w:t>
      </w:r>
      <w:r w:rsidR="001414DC" w:rsidRPr="00062FAE">
        <w:rPr>
          <w:rFonts w:cs="Times New Roman"/>
          <w:bCs/>
          <w:lang w:val="es-AR" w:eastAsia="en-US"/>
        </w:rPr>
        <w:t xml:space="preserve"> el rechazo del recurso</w:t>
      </w:r>
      <w:r w:rsidRPr="00062FAE">
        <w:rPr>
          <w:rFonts w:cs="Times New Roman"/>
          <w:bCs/>
          <w:lang w:val="es-AR" w:eastAsia="en-US"/>
        </w:rPr>
        <w:t>.</w:t>
      </w:r>
    </w:p>
    <w:p w:rsidR="001414DC" w:rsidRPr="00062FAE" w:rsidRDefault="009B24EC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 xml:space="preserve">Se </w:t>
      </w:r>
      <w:r w:rsidR="001414DC" w:rsidRPr="00062FAE">
        <w:rPr>
          <w:rFonts w:cs="Times New Roman"/>
          <w:bCs/>
          <w:lang w:val="es-AR" w:eastAsia="en-US"/>
        </w:rPr>
        <w:t>vota.</w:t>
      </w:r>
      <w:r w:rsidRPr="00062FAE">
        <w:rPr>
          <w:rFonts w:cs="Times New Roman"/>
          <w:bCs/>
          <w:lang w:val="es-AR" w:eastAsia="en-US"/>
        </w:rPr>
        <w:t xml:space="preserve"> </w:t>
      </w:r>
    </w:p>
    <w:p w:rsidR="009B24EC" w:rsidRPr="00062FAE" w:rsidRDefault="009B24EC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>Aprobado.</w:t>
      </w:r>
      <w:r w:rsidR="005B0ACF" w:rsidRPr="00062FAE">
        <w:rPr>
          <w:rFonts w:cs="Times New Roman"/>
          <w:bCs/>
          <w:lang w:val="es-AR" w:eastAsia="en-US"/>
        </w:rPr>
        <w:t xml:space="preserve"> </w:t>
      </w:r>
    </w:p>
    <w:p w:rsidR="001414DC" w:rsidRPr="00062FAE" w:rsidRDefault="001414DC" w:rsidP="001414DC">
      <w:pPr>
        <w:rPr>
          <w:rFonts w:cs="Times New Roman"/>
          <w:b/>
          <w:bCs/>
          <w:lang w:val="pt-PT" w:eastAsia="en-US"/>
        </w:rPr>
      </w:pPr>
    </w:p>
    <w:p w:rsidR="001414DC" w:rsidRPr="00062FAE" w:rsidRDefault="001414DC" w:rsidP="00DB33FB">
      <w:pPr>
        <w:pStyle w:val="Ttulo1"/>
      </w:pPr>
      <w:bookmarkStart w:id="51" w:name="_Toc474871512"/>
      <w:r w:rsidRPr="00062FAE">
        <w:t>3.2.2) Actuación N° 18138/16 “s/Recurso Jerárquico Dra. María del Carmen Romero c/Resolución CAGyMJ N° 47/2016”.</w:t>
      </w:r>
      <w:bookmarkEnd w:id="51"/>
      <w:r w:rsidRPr="00062FAE">
        <w:t xml:space="preserve"> </w:t>
      </w:r>
    </w:p>
    <w:p w:rsidR="005B0ACF" w:rsidRPr="00062FAE" w:rsidRDefault="005B0ACF" w:rsidP="001414DC">
      <w:pPr>
        <w:rPr>
          <w:rFonts w:cs="Times New Roman"/>
          <w:bCs/>
          <w:lang w:val="es-AR" w:eastAsia="en-US"/>
        </w:rPr>
      </w:pPr>
    </w:p>
    <w:p w:rsidR="001414DC" w:rsidRPr="00062FAE" w:rsidRDefault="005B0ACF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/>
          <w:bCs/>
          <w:lang w:val="pt-PT" w:eastAsia="en-US"/>
        </w:rPr>
        <w:t>Sr. Presidente (Dr. Pagani).-</w:t>
      </w:r>
      <w:r w:rsidRPr="00062FAE">
        <w:rPr>
          <w:rFonts w:cs="Times New Roman"/>
          <w:bCs/>
          <w:lang w:val="pt-PT" w:eastAsia="en-US"/>
        </w:rPr>
        <w:t xml:space="preserve"> </w:t>
      </w:r>
      <w:r w:rsidR="001414DC" w:rsidRPr="00062FAE">
        <w:rPr>
          <w:rFonts w:cs="Times New Roman"/>
          <w:bCs/>
          <w:lang w:val="es-AR" w:eastAsia="en-US"/>
        </w:rPr>
        <w:t>Se somete a consideración el rechazo del recurso interpuesto contra la Resolución de la misma Comisión Nº 47/2015, mediante la cual se rechazó el recurso contra la denegatoria de un pago por subrogancia.</w:t>
      </w:r>
    </w:p>
    <w:p w:rsidR="005B0ACF" w:rsidRPr="00062FAE" w:rsidRDefault="001414DC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>Se pone</w:t>
      </w:r>
      <w:r w:rsidR="005B0ACF" w:rsidRPr="00062FAE">
        <w:rPr>
          <w:rFonts w:cs="Times New Roman"/>
          <w:bCs/>
          <w:lang w:val="es-AR" w:eastAsia="en-US"/>
        </w:rPr>
        <w:t xml:space="preserve"> entonces</w:t>
      </w:r>
      <w:r w:rsidRPr="00062FAE">
        <w:rPr>
          <w:rFonts w:cs="Times New Roman"/>
          <w:bCs/>
          <w:lang w:val="es-AR" w:eastAsia="en-US"/>
        </w:rPr>
        <w:t xml:space="preserve"> a consideración el rechazo del recurso</w:t>
      </w:r>
      <w:r w:rsidR="005B0ACF" w:rsidRPr="00062FAE">
        <w:rPr>
          <w:rFonts w:cs="Times New Roman"/>
          <w:bCs/>
          <w:lang w:val="es-AR" w:eastAsia="en-US"/>
        </w:rPr>
        <w:t>.</w:t>
      </w:r>
    </w:p>
    <w:p w:rsidR="001414DC" w:rsidRPr="00062FAE" w:rsidRDefault="005B0ACF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>Se</w:t>
      </w:r>
      <w:r w:rsidR="001414DC" w:rsidRPr="00062FAE">
        <w:rPr>
          <w:rFonts w:cs="Times New Roman"/>
          <w:bCs/>
          <w:lang w:val="es-AR" w:eastAsia="en-US"/>
        </w:rPr>
        <w:t xml:space="preserve"> vota.</w:t>
      </w:r>
      <w:r w:rsidRPr="00062FAE">
        <w:rPr>
          <w:rFonts w:cs="Times New Roman"/>
          <w:bCs/>
          <w:lang w:val="es-AR" w:eastAsia="en-US"/>
        </w:rPr>
        <w:t xml:space="preserve"> </w:t>
      </w:r>
    </w:p>
    <w:p w:rsidR="005B0ACF" w:rsidRPr="00062FAE" w:rsidRDefault="005B0ACF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 xml:space="preserve">Aprobado. </w:t>
      </w:r>
    </w:p>
    <w:p w:rsidR="001414DC" w:rsidRPr="00062FAE" w:rsidRDefault="001414DC" w:rsidP="001414DC">
      <w:pPr>
        <w:rPr>
          <w:rFonts w:cs="Times New Roman"/>
          <w:b/>
          <w:bCs/>
          <w:lang w:val="es-AR" w:eastAsia="en-US"/>
        </w:rPr>
      </w:pPr>
    </w:p>
    <w:p w:rsidR="001414DC" w:rsidRPr="00062FAE" w:rsidRDefault="001414DC" w:rsidP="00DB33FB">
      <w:pPr>
        <w:pStyle w:val="Ttulo1"/>
        <w:rPr>
          <w:highlight w:val="yellow"/>
        </w:rPr>
      </w:pPr>
      <w:bookmarkStart w:id="52" w:name="_Toc474871513"/>
      <w:r w:rsidRPr="00062FAE">
        <w:t>3.2.3) Actuación N° 18797/16 “s/Recurso Jerárquico Dra. Mariana Cecilia Nattero c/Resolución CAGyMJ N° 60/2016”.</w:t>
      </w:r>
      <w:bookmarkEnd w:id="52"/>
      <w:r w:rsidRPr="00062FAE">
        <w:rPr>
          <w:highlight w:val="yellow"/>
        </w:rPr>
        <w:t xml:space="preserve"> </w:t>
      </w:r>
    </w:p>
    <w:p w:rsidR="003431B1" w:rsidRPr="00062FAE" w:rsidRDefault="003431B1" w:rsidP="001414DC">
      <w:pPr>
        <w:rPr>
          <w:rFonts w:cs="Times New Roman"/>
          <w:bCs/>
          <w:lang w:val="es-AR" w:eastAsia="en-US"/>
        </w:rPr>
      </w:pPr>
    </w:p>
    <w:p w:rsidR="001414DC" w:rsidRPr="00062FAE" w:rsidRDefault="003431B1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/>
          <w:bCs/>
          <w:lang w:val="pt-PT" w:eastAsia="en-US"/>
        </w:rPr>
        <w:t>Sr. Presidente (Dr. Pagani).-</w:t>
      </w:r>
      <w:r w:rsidRPr="00062FAE">
        <w:rPr>
          <w:rFonts w:cs="Times New Roman"/>
          <w:bCs/>
          <w:lang w:val="pt-PT" w:eastAsia="en-US"/>
        </w:rPr>
        <w:t xml:space="preserve"> </w:t>
      </w:r>
      <w:r w:rsidR="001414DC" w:rsidRPr="00062FAE">
        <w:rPr>
          <w:rFonts w:cs="Times New Roman"/>
          <w:bCs/>
          <w:lang w:val="es-AR" w:eastAsia="en-US"/>
        </w:rPr>
        <w:t xml:space="preserve">Al igual que en el punto anterior, sometemos a consideración el rechazo del recurso deducido contra la Resolución de la </w:t>
      </w:r>
      <w:r w:rsidRPr="00062FAE">
        <w:rPr>
          <w:rFonts w:cs="Times New Roman"/>
          <w:bCs/>
          <w:lang w:val="es-AR" w:eastAsia="en-US"/>
        </w:rPr>
        <w:t xml:space="preserve">propia </w:t>
      </w:r>
      <w:r w:rsidR="001414DC" w:rsidRPr="00062FAE">
        <w:rPr>
          <w:rFonts w:cs="Times New Roman"/>
          <w:bCs/>
          <w:lang w:val="es-AR" w:eastAsia="en-US"/>
        </w:rPr>
        <w:t>Comisión Nº 60/2016, por la cual se denegara el pago de una subrogancia, por las razones allí expuestas.</w:t>
      </w:r>
    </w:p>
    <w:p w:rsidR="003431B1" w:rsidRPr="00062FAE" w:rsidRDefault="001414DC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>Se pone a consideración el rechazo del recurso</w:t>
      </w:r>
      <w:r w:rsidR="003431B1" w:rsidRPr="00062FAE">
        <w:rPr>
          <w:rFonts w:cs="Times New Roman"/>
          <w:bCs/>
          <w:lang w:val="es-AR" w:eastAsia="en-US"/>
        </w:rPr>
        <w:t>.</w:t>
      </w:r>
    </w:p>
    <w:p w:rsidR="001414DC" w:rsidRPr="00062FAE" w:rsidRDefault="003431B1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lastRenderedPageBreak/>
        <w:tab/>
        <w:t>S</w:t>
      </w:r>
      <w:r w:rsidR="001414DC" w:rsidRPr="00062FAE">
        <w:rPr>
          <w:rFonts w:cs="Times New Roman"/>
          <w:bCs/>
          <w:lang w:val="es-AR" w:eastAsia="en-US"/>
        </w:rPr>
        <w:t>e vota.</w:t>
      </w:r>
      <w:r w:rsidRPr="00062FAE">
        <w:rPr>
          <w:rFonts w:cs="Times New Roman"/>
          <w:bCs/>
          <w:lang w:val="es-AR" w:eastAsia="en-US"/>
        </w:rPr>
        <w:t xml:space="preserve"> </w:t>
      </w:r>
    </w:p>
    <w:p w:rsidR="003431B1" w:rsidRPr="00062FAE" w:rsidRDefault="003431B1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 xml:space="preserve">Aprobado. </w:t>
      </w:r>
    </w:p>
    <w:p w:rsidR="001414DC" w:rsidRPr="00062FAE" w:rsidRDefault="001414DC" w:rsidP="001414DC">
      <w:pPr>
        <w:rPr>
          <w:rFonts w:cs="Times New Roman"/>
          <w:bCs/>
          <w:lang w:val="es-AR" w:eastAsia="en-US"/>
        </w:rPr>
      </w:pPr>
    </w:p>
    <w:p w:rsidR="003431B1" w:rsidRPr="00062FAE" w:rsidRDefault="003431B1" w:rsidP="001414DC">
      <w:pPr>
        <w:rPr>
          <w:rFonts w:cs="Times New Roman"/>
          <w:bCs/>
          <w:lang w:val="es-AR" w:eastAsia="en-US"/>
        </w:rPr>
      </w:pPr>
    </w:p>
    <w:p w:rsidR="001414DC" w:rsidRPr="00DE0040" w:rsidRDefault="001414DC" w:rsidP="00DB33FB">
      <w:pPr>
        <w:pStyle w:val="Ttulo1"/>
        <w:rPr>
          <w:lang w:val="es-AR"/>
        </w:rPr>
      </w:pPr>
      <w:bookmarkStart w:id="53" w:name="_Toc474871514"/>
      <w:r w:rsidRPr="00DE0040">
        <w:rPr>
          <w:lang w:val="es-AR"/>
        </w:rPr>
        <w:t>4) Proyectos sin intervención de Comisiones</w:t>
      </w:r>
      <w:bookmarkEnd w:id="53"/>
    </w:p>
    <w:p w:rsidR="003431B1" w:rsidRPr="00062FAE" w:rsidRDefault="003431B1" w:rsidP="001414DC">
      <w:pPr>
        <w:rPr>
          <w:rFonts w:cs="Times New Roman"/>
        </w:rPr>
      </w:pPr>
    </w:p>
    <w:p w:rsidR="001414DC" w:rsidRPr="00062FAE" w:rsidRDefault="003431B1" w:rsidP="001414DC">
      <w:pPr>
        <w:rPr>
          <w:rFonts w:cs="Times New Roman"/>
        </w:rPr>
      </w:pPr>
      <w:r w:rsidRPr="00DE0040">
        <w:rPr>
          <w:rFonts w:cs="Times New Roman"/>
          <w:b/>
          <w:lang w:val="es-AR" w:eastAsia="en-US"/>
        </w:rPr>
        <w:t>Sr. Presidente (Dr. Pagani).-</w:t>
      </w:r>
      <w:r w:rsidR="00741997" w:rsidRPr="00DE0040">
        <w:rPr>
          <w:rFonts w:cs="Times New Roman"/>
          <w:lang w:val="es-AR" w:eastAsia="en-US"/>
        </w:rPr>
        <w:t xml:space="preserve"> </w:t>
      </w:r>
      <w:r w:rsidR="001414DC" w:rsidRPr="00062FAE">
        <w:rPr>
          <w:rFonts w:cs="Times New Roman"/>
        </w:rPr>
        <w:t>Vamos a pasar al punto 4 y someter a consideración los asuntos ingresados en el Orden del Día sin previa intervención de las Comisiones permanentes.</w:t>
      </w:r>
      <w:r w:rsidRPr="00062FAE">
        <w:rPr>
          <w:rFonts w:cs="Times New Roman"/>
        </w:rPr>
        <w:t xml:space="preserve"> </w:t>
      </w:r>
    </w:p>
    <w:p w:rsidR="001414DC" w:rsidRPr="00062FAE" w:rsidRDefault="001414DC" w:rsidP="001414DC">
      <w:pPr>
        <w:rPr>
          <w:rFonts w:cs="Times New Roman"/>
        </w:rPr>
      </w:pPr>
    </w:p>
    <w:p w:rsidR="001414DC" w:rsidRPr="00062FAE" w:rsidRDefault="001414DC" w:rsidP="00DB33FB">
      <w:pPr>
        <w:pStyle w:val="Ttulo1"/>
      </w:pPr>
      <w:bookmarkStart w:id="54" w:name="_Toc474871515"/>
      <w:r w:rsidRPr="00062FAE">
        <w:t>4.1) Actuación N° 23551/16 “s/Otorgamiento de Poder General para trámites relativos al parque automotor”.</w:t>
      </w:r>
      <w:bookmarkEnd w:id="54"/>
    </w:p>
    <w:p w:rsidR="003431B1" w:rsidRPr="00062FAE" w:rsidRDefault="003431B1" w:rsidP="001414DC">
      <w:pPr>
        <w:rPr>
          <w:rFonts w:cs="Times New Roman"/>
        </w:rPr>
      </w:pPr>
    </w:p>
    <w:p w:rsidR="001414DC" w:rsidRPr="00062FAE" w:rsidRDefault="003431B1" w:rsidP="001414DC">
      <w:pPr>
        <w:rPr>
          <w:rFonts w:cs="Times New Roman"/>
        </w:rPr>
      </w:pPr>
      <w:r w:rsidRPr="00062FAE">
        <w:rPr>
          <w:rFonts w:cs="Times New Roman"/>
          <w:b/>
          <w:lang w:val="pt-PT" w:eastAsia="en-US"/>
        </w:rPr>
        <w:t>Sr. Presidente (Dr. Pagani).-</w:t>
      </w:r>
      <w:r w:rsidR="00741997">
        <w:rPr>
          <w:rFonts w:cs="Times New Roman"/>
          <w:lang w:val="pt-PT" w:eastAsia="en-US"/>
        </w:rPr>
        <w:t xml:space="preserve"> </w:t>
      </w:r>
      <w:r w:rsidR="001414DC" w:rsidRPr="00062FAE">
        <w:rPr>
          <w:rFonts w:cs="Times New Roman"/>
        </w:rPr>
        <w:t>En primer lugar</w:t>
      </w:r>
      <w:r w:rsidRPr="00062FAE">
        <w:rPr>
          <w:rFonts w:cs="Times New Roman"/>
        </w:rPr>
        <w:t>,</w:t>
      </w:r>
      <w:r w:rsidR="001414DC" w:rsidRPr="00062FAE">
        <w:rPr>
          <w:rFonts w:cs="Times New Roman"/>
        </w:rPr>
        <w:t xml:space="preserve"> vamos a considerar la aprobación del otorgamiento de un poder general para los trámites relativos al parque</w:t>
      </w:r>
      <w:r w:rsidRPr="00062FAE">
        <w:rPr>
          <w:rFonts w:cs="Times New Roman"/>
        </w:rPr>
        <w:t xml:space="preserve"> automotor de este Consejo, conforme</w:t>
      </w:r>
      <w:r w:rsidR="001414DC" w:rsidRPr="00062FAE">
        <w:rPr>
          <w:rFonts w:cs="Times New Roman"/>
        </w:rPr>
        <w:t xml:space="preserve"> fuera oportunamente propuesto por la Dirección General de Obras Menores y Servicios Generales, de acuerdo con los antecedentes y demás intervenciones que obran en la actuación.</w:t>
      </w:r>
      <w:r w:rsidRPr="00062FAE">
        <w:rPr>
          <w:rFonts w:cs="Times New Roman"/>
        </w:rPr>
        <w:t xml:space="preserve"> </w:t>
      </w:r>
    </w:p>
    <w:p w:rsidR="003431B1" w:rsidRPr="00062FAE" w:rsidRDefault="003431B1" w:rsidP="001414DC">
      <w:pPr>
        <w:rPr>
          <w:rFonts w:cs="Times New Roman"/>
        </w:rPr>
      </w:pPr>
      <w:r w:rsidRPr="00062FAE">
        <w:rPr>
          <w:rFonts w:cs="Times New Roman"/>
        </w:rPr>
        <w:tab/>
        <w:t xml:space="preserve">Antes de poner a consideración, dejamos constancia -de acuerdo a lo que conversamos recién en el preplenario, que entiendo que ya ha sido recogido incluso en el borrador de la escritura que </w:t>
      </w:r>
      <w:r w:rsidR="00540CEE">
        <w:rPr>
          <w:rFonts w:cs="Times New Roman"/>
        </w:rPr>
        <w:t xml:space="preserve">se </w:t>
      </w:r>
      <w:r w:rsidRPr="00062FAE">
        <w:rPr>
          <w:rFonts w:cs="Times New Roman"/>
        </w:rPr>
        <w:t xml:space="preserve">está trabajando- de observar la sugerencia que hizo el área de Legales en el sentido de que no puedan sustituirse o no queda autorizada la sustitución para las personas delegadas en este poder. </w:t>
      </w:r>
    </w:p>
    <w:p w:rsidR="004A28EC" w:rsidRPr="00062FAE" w:rsidRDefault="004A28EC" w:rsidP="001414DC">
      <w:pPr>
        <w:rPr>
          <w:rFonts w:cs="Times New Roman"/>
        </w:rPr>
      </w:pPr>
      <w:r w:rsidRPr="00062FAE">
        <w:rPr>
          <w:rFonts w:cs="Times New Roman"/>
        </w:rPr>
        <w:tab/>
        <w:t>Con esa salvedad, para que quede constancia en la versión taquigráfica, se somete a consideración la aprobación del otorgamiento del poder.</w:t>
      </w:r>
    </w:p>
    <w:p w:rsidR="004A28EC" w:rsidRPr="00062FAE" w:rsidRDefault="004A28EC" w:rsidP="001414DC">
      <w:pPr>
        <w:rPr>
          <w:rFonts w:cs="Times New Roman"/>
        </w:rPr>
      </w:pPr>
      <w:r w:rsidRPr="00062FAE">
        <w:rPr>
          <w:rFonts w:cs="Times New Roman"/>
        </w:rPr>
        <w:tab/>
        <w:t>Se vota.</w:t>
      </w:r>
    </w:p>
    <w:p w:rsidR="004A28EC" w:rsidRPr="00062FAE" w:rsidRDefault="004A28EC" w:rsidP="001414DC">
      <w:pPr>
        <w:rPr>
          <w:rFonts w:cs="Times New Roman"/>
        </w:rPr>
      </w:pPr>
      <w:r w:rsidRPr="00062FAE">
        <w:rPr>
          <w:rFonts w:cs="Times New Roman"/>
        </w:rPr>
        <w:tab/>
        <w:t xml:space="preserve">Aprobado. </w:t>
      </w:r>
    </w:p>
    <w:p w:rsidR="001414DC" w:rsidRPr="00062FAE" w:rsidRDefault="001414DC" w:rsidP="001414DC">
      <w:pPr>
        <w:rPr>
          <w:rFonts w:cs="Times New Roman"/>
        </w:rPr>
      </w:pPr>
    </w:p>
    <w:p w:rsidR="001414DC" w:rsidRPr="00062FAE" w:rsidRDefault="001414DC" w:rsidP="00DB33FB">
      <w:pPr>
        <w:pStyle w:val="Ttulo1"/>
      </w:pPr>
      <w:bookmarkStart w:id="55" w:name="_Toc474871516"/>
      <w:r w:rsidRPr="00DE0040">
        <w:rPr>
          <w:lang w:val="es-AR"/>
        </w:rPr>
        <w:t xml:space="preserve">4.2) Actuación 1547/17 “s/Modificación del monto de apelación Res. </w:t>
      </w:r>
      <w:r w:rsidRPr="00062FAE">
        <w:t>CM Nº 127/2014”.</w:t>
      </w:r>
      <w:bookmarkEnd w:id="55"/>
    </w:p>
    <w:p w:rsidR="004A28EC" w:rsidRPr="00062FAE" w:rsidRDefault="004A28EC" w:rsidP="001414DC">
      <w:pPr>
        <w:rPr>
          <w:rFonts w:cs="Times New Roman"/>
        </w:rPr>
      </w:pPr>
    </w:p>
    <w:p w:rsidR="004A28EC" w:rsidRPr="00062FAE" w:rsidRDefault="004A28EC" w:rsidP="001414DC">
      <w:pPr>
        <w:rPr>
          <w:rFonts w:cs="Times New Roman"/>
        </w:rPr>
      </w:pPr>
      <w:r w:rsidRPr="00062FAE">
        <w:rPr>
          <w:rFonts w:cs="Times New Roman"/>
          <w:b/>
          <w:lang w:val="pt-PT" w:eastAsia="en-US"/>
        </w:rPr>
        <w:t>Sr. Presidente (Dr. Pagani).-</w:t>
      </w:r>
      <w:r w:rsidR="00540CEE">
        <w:rPr>
          <w:rFonts w:cs="Times New Roman"/>
          <w:lang w:val="pt-PT" w:eastAsia="en-US"/>
        </w:rPr>
        <w:t xml:space="preserve"> Este punto</w:t>
      </w:r>
      <w:r w:rsidRPr="00062FAE">
        <w:rPr>
          <w:rFonts w:cs="Times New Roman"/>
          <w:lang w:val="pt-PT" w:eastAsia="en-US"/>
        </w:rPr>
        <w:t xml:space="preserve"> l</w:t>
      </w:r>
      <w:r w:rsidR="00540CEE">
        <w:rPr>
          <w:rFonts w:cs="Times New Roman"/>
          <w:lang w:val="pt-PT" w:eastAsia="en-US"/>
        </w:rPr>
        <w:t>o</w:t>
      </w:r>
      <w:r w:rsidRPr="00062FAE">
        <w:rPr>
          <w:rFonts w:cs="Times New Roman"/>
          <w:lang w:val="pt-PT" w:eastAsia="en-US"/>
        </w:rPr>
        <w:t xml:space="preserve"> conversamos en el preplenario y hemos decidido pasarl</w:t>
      </w:r>
      <w:r w:rsidR="00540CEE">
        <w:rPr>
          <w:rFonts w:cs="Times New Roman"/>
          <w:lang w:val="pt-PT" w:eastAsia="en-US"/>
        </w:rPr>
        <w:t>o</w:t>
      </w:r>
      <w:r w:rsidRPr="00062FAE">
        <w:rPr>
          <w:rFonts w:cs="Times New Roman"/>
          <w:lang w:val="pt-PT" w:eastAsia="en-US"/>
        </w:rPr>
        <w:t xml:space="preserve"> a estudio para contemplar específicamente la cuestión del monto de inapelabilidad. </w:t>
      </w:r>
      <w:r w:rsidRPr="00DE0040">
        <w:rPr>
          <w:rFonts w:cs="Times New Roman"/>
          <w:lang w:val="es-AR" w:eastAsia="en-US"/>
        </w:rPr>
        <w:t xml:space="preserve">Seguramente será resuelto en el próximo plenario. </w:t>
      </w:r>
    </w:p>
    <w:p w:rsidR="001414DC" w:rsidRPr="00062FAE" w:rsidRDefault="001414DC" w:rsidP="001414DC">
      <w:pPr>
        <w:rPr>
          <w:rFonts w:cs="Times New Roman"/>
        </w:rPr>
      </w:pPr>
    </w:p>
    <w:p w:rsidR="001414DC" w:rsidRPr="00062FAE" w:rsidRDefault="001414DC" w:rsidP="00DB33FB">
      <w:pPr>
        <w:pStyle w:val="Ttulo1"/>
      </w:pPr>
      <w:bookmarkStart w:id="56" w:name="_Toc474871517"/>
      <w:r w:rsidRPr="00DE0040">
        <w:rPr>
          <w:lang w:val="es-AR"/>
        </w:rPr>
        <w:t xml:space="preserve">4.3) Actuación N° 943/17 “s/Auspicio Jornadas de Género para una Ciudad Global. </w:t>
      </w:r>
      <w:r w:rsidRPr="00062FAE">
        <w:t>Desafíos, tensiones y perspectivas”.</w:t>
      </w:r>
      <w:bookmarkEnd w:id="56"/>
    </w:p>
    <w:p w:rsidR="004A28EC" w:rsidRPr="00062FAE" w:rsidRDefault="004A28EC" w:rsidP="001414DC">
      <w:pPr>
        <w:rPr>
          <w:rFonts w:cs="Times New Roman"/>
        </w:rPr>
      </w:pPr>
    </w:p>
    <w:p w:rsidR="001414DC" w:rsidRPr="00062FAE" w:rsidRDefault="004A28EC" w:rsidP="001414DC">
      <w:pPr>
        <w:rPr>
          <w:rFonts w:cs="Times New Roman"/>
        </w:rPr>
      </w:pPr>
      <w:r w:rsidRPr="00062FAE">
        <w:rPr>
          <w:rFonts w:cs="Times New Roman"/>
          <w:b/>
          <w:lang w:val="pt-PT" w:eastAsia="en-US"/>
        </w:rPr>
        <w:t>Sr. Presidente (Dr. Pagani).-</w:t>
      </w:r>
      <w:r w:rsidRPr="00062FAE">
        <w:rPr>
          <w:rFonts w:cs="Times New Roman"/>
          <w:lang w:val="pt-PT" w:eastAsia="en-US"/>
        </w:rPr>
        <w:t xml:space="preserve"> </w:t>
      </w:r>
      <w:r w:rsidR="001414DC" w:rsidRPr="00062FAE">
        <w:rPr>
          <w:rFonts w:cs="Times New Roman"/>
        </w:rPr>
        <w:t>Finalmente, conforme Resolución de Presidencia de la Comisión de Fortalecimiento Nº 1/2017, consideramos la propuesta de auspicio de las jornadas mencionadas, las cuales se llevarán a cabo los días 24, 25 y 26 de abril del corriente año, en la Ciudad de Buenos Aires.</w:t>
      </w:r>
    </w:p>
    <w:p w:rsidR="004A28EC" w:rsidRPr="00062FAE" w:rsidRDefault="004A28EC" w:rsidP="001414DC">
      <w:pPr>
        <w:rPr>
          <w:rFonts w:cs="Times New Roman"/>
        </w:rPr>
      </w:pPr>
      <w:r w:rsidRPr="00062FAE">
        <w:rPr>
          <w:rFonts w:cs="Times New Roman"/>
        </w:rPr>
        <w:tab/>
        <w:t xml:space="preserve">Se pone a consideración. </w:t>
      </w:r>
    </w:p>
    <w:p w:rsidR="001414DC" w:rsidRPr="00062FAE" w:rsidRDefault="004A28EC" w:rsidP="001414DC">
      <w:pPr>
        <w:rPr>
          <w:rFonts w:cs="Times New Roman"/>
        </w:rPr>
      </w:pPr>
      <w:r w:rsidRPr="00062FAE">
        <w:rPr>
          <w:rFonts w:cs="Times New Roman"/>
        </w:rPr>
        <w:tab/>
      </w:r>
      <w:r w:rsidR="001414DC" w:rsidRPr="00062FAE">
        <w:rPr>
          <w:rFonts w:cs="Times New Roman"/>
        </w:rPr>
        <w:t>Se vota.</w:t>
      </w:r>
      <w:r w:rsidR="001414DC" w:rsidRPr="00062FAE">
        <w:rPr>
          <w:rFonts w:cs="Times New Roman"/>
          <w:b/>
        </w:rPr>
        <w:t xml:space="preserve"> </w:t>
      </w:r>
    </w:p>
    <w:p w:rsidR="004A28EC" w:rsidRPr="00062FAE" w:rsidRDefault="004A28EC" w:rsidP="001414DC">
      <w:pPr>
        <w:rPr>
          <w:rFonts w:cs="Times New Roman"/>
          <w:b/>
        </w:rPr>
      </w:pPr>
      <w:r w:rsidRPr="00062FAE">
        <w:rPr>
          <w:rFonts w:cs="Times New Roman"/>
        </w:rPr>
        <w:tab/>
        <w:t xml:space="preserve">Aprobado. </w:t>
      </w:r>
    </w:p>
    <w:p w:rsidR="004A28EC" w:rsidRPr="00062FAE" w:rsidRDefault="004A28EC" w:rsidP="001414DC">
      <w:pPr>
        <w:rPr>
          <w:rFonts w:cs="Times New Roman"/>
          <w:b/>
        </w:rPr>
      </w:pPr>
    </w:p>
    <w:p w:rsidR="001414DC" w:rsidRPr="00062FAE" w:rsidRDefault="001414DC" w:rsidP="001414DC">
      <w:pPr>
        <w:rPr>
          <w:rFonts w:cs="Times New Roman"/>
          <w:b/>
        </w:rPr>
      </w:pPr>
    </w:p>
    <w:p w:rsidR="001414DC" w:rsidRPr="00062FAE" w:rsidRDefault="001414DC" w:rsidP="00DB33FB">
      <w:pPr>
        <w:pStyle w:val="Ttulo1"/>
      </w:pPr>
      <w:bookmarkStart w:id="57" w:name="_Toc474871518"/>
      <w:r w:rsidRPr="00062FAE">
        <w:lastRenderedPageBreak/>
        <w:t>5) Ratificación de Resolución de Presidencia Nros. 1465/2016</w:t>
      </w:r>
      <w:r w:rsidR="004A28EC" w:rsidRPr="00062FAE">
        <w:t xml:space="preserve">, </w:t>
      </w:r>
      <w:r w:rsidRPr="00062FAE">
        <w:t>1466/2016</w:t>
      </w:r>
      <w:r w:rsidR="004A28EC" w:rsidRPr="00062FAE">
        <w:t xml:space="preserve">, </w:t>
      </w:r>
      <w:r w:rsidRPr="00062FAE">
        <w:t>1498/2016</w:t>
      </w:r>
      <w:r w:rsidR="004A28EC" w:rsidRPr="00062FAE">
        <w:t>,</w:t>
      </w:r>
      <w:r w:rsidRPr="00062FAE">
        <w:t xml:space="preserve"> 1504/2016 y</w:t>
      </w:r>
      <w:r w:rsidR="004A28EC" w:rsidRPr="00062FAE">
        <w:t xml:space="preserve"> </w:t>
      </w:r>
      <w:r w:rsidRPr="00062FAE">
        <w:t>60/2017.</w:t>
      </w:r>
      <w:bookmarkEnd w:id="57"/>
    </w:p>
    <w:p w:rsidR="004A28EC" w:rsidRPr="00062FAE" w:rsidRDefault="004A28EC" w:rsidP="001414DC">
      <w:pPr>
        <w:rPr>
          <w:rFonts w:cs="Times New Roman"/>
          <w:bCs/>
          <w:lang w:val="es-AR" w:eastAsia="en-US"/>
        </w:rPr>
      </w:pPr>
    </w:p>
    <w:p w:rsidR="004A28EC" w:rsidRPr="00062FAE" w:rsidRDefault="004A28EC" w:rsidP="004A28EC">
      <w:pPr>
        <w:rPr>
          <w:rFonts w:cs="Times New Roman"/>
          <w:lang w:eastAsia="en-US"/>
        </w:rPr>
      </w:pPr>
      <w:r w:rsidRPr="00062FAE">
        <w:rPr>
          <w:rFonts w:cs="Times New Roman"/>
          <w:b/>
          <w:bCs/>
          <w:lang w:val="pt-PT" w:eastAsia="en-US"/>
        </w:rPr>
        <w:t>Sr. Presidente (Dr. Pagani).-</w:t>
      </w:r>
      <w:r w:rsidR="00741997">
        <w:rPr>
          <w:rFonts w:cs="Times New Roman"/>
          <w:bCs/>
          <w:lang w:val="pt-PT" w:eastAsia="en-US"/>
        </w:rPr>
        <w:t xml:space="preserve"> </w:t>
      </w:r>
      <w:r w:rsidRPr="00062FAE">
        <w:rPr>
          <w:rFonts w:cs="Times New Roman"/>
          <w:bCs/>
          <w:lang w:val="es-AR" w:eastAsia="en-US"/>
        </w:rPr>
        <w:t xml:space="preserve">Corresponde poner a consideración la ratificación de las resoluciones de Presidencia </w:t>
      </w:r>
      <w:r w:rsidRPr="00062FAE">
        <w:rPr>
          <w:rFonts w:cs="Times New Roman"/>
        </w:rPr>
        <w:t xml:space="preserve">números </w:t>
      </w:r>
      <w:r w:rsidRPr="00062FAE">
        <w:rPr>
          <w:rFonts w:cs="Times New Roman"/>
          <w:lang w:eastAsia="en-US"/>
        </w:rPr>
        <w:t xml:space="preserve">1465/2016, 1466/2016, </w:t>
      </w:r>
      <w:r w:rsidRPr="00062FAE">
        <w:rPr>
          <w:rFonts w:cs="Times New Roman"/>
          <w:lang w:val="pt-PT" w:eastAsia="en-US"/>
        </w:rPr>
        <w:t xml:space="preserve">1498/2016, </w:t>
      </w:r>
      <w:r w:rsidRPr="00062FAE">
        <w:rPr>
          <w:rFonts w:cs="Times New Roman"/>
          <w:lang w:eastAsia="en-US"/>
        </w:rPr>
        <w:t>1504/2016 y 60/2017.</w:t>
      </w:r>
    </w:p>
    <w:p w:rsidR="004A28EC" w:rsidRPr="00062FAE" w:rsidRDefault="009B5126" w:rsidP="001414DC">
      <w:pPr>
        <w:rPr>
          <w:rFonts w:cs="Times New Roman"/>
          <w:bCs/>
          <w:lang w:eastAsia="en-US"/>
        </w:rPr>
      </w:pPr>
      <w:r w:rsidRPr="00062FAE">
        <w:rPr>
          <w:rFonts w:cs="Times New Roman"/>
          <w:bCs/>
          <w:lang w:eastAsia="en-US"/>
        </w:rPr>
        <w:tab/>
        <w:t>Si alguien tiene alguna mención, este es el momento.</w:t>
      </w:r>
    </w:p>
    <w:p w:rsidR="009B5126" w:rsidRPr="00062FAE" w:rsidRDefault="009B5126" w:rsidP="001414DC">
      <w:pPr>
        <w:rPr>
          <w:rFonts w:cs="Times New Roman"/>
          <w:bCs/>
          <w:lang w:eastAsia="en-US"/>
        </w:rPr>
      </w:pPr>
      <w:r w:rsidRPr="00062FAE">
        <w:rPr>
          <w:rFonts w:cs="Times New Roman"/>
          <w:bCs/>
          <w:lang w:eastAsia="en-US"/>
        </w:rPr>
        <w:tab/>
        <w:t xml:space="preserve">Consejero Vázquez. </w:t>
      </w:r>
    </w:p>
    <w:p w:rsidR="009B5126" w:rsidRPr="00062FAE" w:rsidRDefault="009B5126" w:rsidP="001414DC">
      <w:pPr>
        <w:rPr>
          <w:rFonts w:cs="Times New Roman"/>
          <w:bCs/>
          <w:lang w:eastAsia="en-US"/>
        </w:rPr>
      </w:pPr>
    </w:p>
    <w:p w:rsidR="009B5126" w:rsidRPr="00062FAE" w:rsidRDefault="009B5126" w:rsidP="001414DC">
      <w:pPr>
        <w:rPr>
          <w:rFonts w:cs="Times New Roman"/>
          <w:bCs/>
          <w:lang w:eastAsia="en-US"/>
        </w:rPr>
      </w:pPr>
      <w:r w:rsidRPr="00062FAE">
        <w:rPr>
          <w:rFonts w:cs="Times New Roman"/>
          <w:b/>
          <w:bCs/>
          <w:lang w:eastAsia="en-US"/>
        </w:rPr>
        <w:t>Dr. Vázquez.-</w:t>
      </w:r>
      <w:r w:rsidRPr="00062FAE">
        <w:rPr>
          <w:rFonts w:cs="Times New Roman"/>
          <w:bCs/>
          <w:lang w:eastAsia="en-US"/>
        </w:rPr>
        <w:t xml:space="preserve"> Con relación a la resolución de Presidencia 1504/2016, quiero dejar a salvo mi opinión </w:t>
      </w:r>
      <w:r w:rsidR="00540CEE">
        <w:rPr>
          <w:rFonts w:cs="Times New Roman"/>
          <w:bCs/>
          <w:lang w:eastAsia="en-US"/>
        </w:rPr>
        <w:t>respecto de las atribuciones</w:t>
      </w:r>
      <w:r w:rsidRPr="00062FAE">
        <w:rPr>
          <w:rFonts w:cs="Times New Roman"/>
          <w:bCs/>
          <w:lang w:eastAsia="en-US"/>
        </w:rPr>
        <w:t xml:space="preserve"> para resolver las cuestiones que a través de la Acordada Nº 6/2016 la Cámara Contencioso Administrativo y Tributario dispuso aprobar un reglamento de funcionamiento en feria judicial y el reglamento de notificaciones para el fuero contencioso administrativo y tributario, que en línea con lo sostenido históricamente por la cámara en lo penal y contravencional que integro, entiendo que las atribuciones para organizar el funcionamiento del fuero, por ejemplo turnos y estas cuestiones que específicamente la cámara contencioso dispuso dictando estos reglamentos, son propias de los órganos jurisdiccionales y no del Consejo. </w:t>
      </w:r>
    </w:p>
    <w:p w:rsidR="009B5126" w:rsidRPr="00062FAE" w:rsidRDefault="009B5126" w:rsidP="001414DC">
      <w:pPr>
        <w:rPr>
          <w:rFonts w:cs="Times New Roman"/>
          <w:bCs/>
          <w:lang w:eastAsia="en-US"/>
        </w:rPr>
      </w:pPr>
      <w:r w:rsidRPr="00062FAE">
        <w:rPr>
          <w:rFonts w:cs="Times New Roman"/>
          <w:bCs/>
          <w:lang w:eastAsia="en-US"/>
        </w:rPr>
        <w:tab/>
        <w:t xml:space="preserve">Quería dejar a salvo mi opinión al respecto y abstenerme en el caso de esa resolución. </w:t>
      </w:r>
    </w:p>
    <w:p w:rsidR="009B5126" w:rsidRPr="00062FAE" w:rsidRDefault="009B5126" w:rsidP="001414DC">
      <w:pPr>
        <w:rPr>
          <w:rFonts w:cs="Times New Roman"/>
          <w:bCs/>
          <w:lang w:eastAsia="en-US"/>
        </w:rPr>
      </w:pPr>
    </w:p>
    <w:p w:rsidR="009B5126" w:rsidRPr="00062FAE" w:rsidRDefault="009B5126" w:rsidP="001414DC">
      <w:pPr>
        <w:rPr>
          <w:rFonts w:cs="Times New Roman"/>
          <w:bCs/>
          <w:lang w:eastAsia="en-US"/>
        </w:rPr>
      </w:pPr>
      <w:r w:rsidRPr="00062FAE">
        <w:rPr>
          <w:rFonts w:cs="Times New Roman"/>
          <w:b/>
          <w:bCs/>
          <w:lang w:val="pt-PT" w:eastAsia="en-US"/>
        </w:rPr>
        <w:t>Sr. Presidente (Dr. Pagani).-</w:t>
      </w:r>
      <w:r w:rsidR="00741997">
        <w:rPr>
          <w:rFonts w:cs="Times New Roman"/>
          <w:bCs/>
          <w:lang w:val="pt-PT" w:eastAsia="en-US"/>
        </w:rPr>
        <w:t xml:space="preserve"> </w:t>
      </w:r>
      <w:r w:rsidRPr="00062FAE">
        <w:rPr>
          <w:rFonts w:cs="Times New Roman"/>
          <w:bCs/>
          <w:lang w:eastAsia="en-US"/>
        </w:rPr>
        <w:t xml:space="preserve">Correcto. </w:t>
      </w:r>
    </w:p>
    <w:p w:rsidR="009B5126" w:rsidRPr="00062FAE" w:rsidRDefault="009B5126" w:rsidP="001414DC">
      <w:pPr>
        <w:rPr>
          <w:rFonts w:cs="Times New Roman"/>
          <w:bCs/>
          <w:lang w:eastAsia="en-US"/>
        </w:rPr>
      </w:pPr>
      <w:r w:rsidRPr="00062FAE">
        <w:rPr>
          <w:rFonts w:cs="Times New Roman"/>
          <w:bCs/>
          <w:lang w:eastAsia="en-US"/>
        </w:rPr>
        <w:tab/>
        <w:t>¿Alguien más quiere manifestarse al respecto?</w:t>
      </w:r>
    </w:p>
    <w:p w:rsidR="009B5126" w:rsidRPr="00062FAE" w:rsidRDefault="009B5126" w:rsidP="001414DC">
      <w:pPr>
        <w:rPr>
          <w:rFonts w:cs="Times New Roman"/>
          <w:bCs/>
          <w:lang w:eastAsia="en-US"/>
        </w:rPr>
      </w:pPr>
      <w:r w:rsidRPr="00062FAE">
        <w:rPr>
          <w:rFonts w:cs="Times New Roman"/>
          <w:bCs/>
          <w:lang w:eastAsia="en-US"/>
        </w:rPr>
        <w:tab/>
        <w:t>Tomando constancia de la abstención del consejero Vázquez en el caso de la Resoluci</w:t>
      </w:r>
      <w:r w:rsidR="00B44B9D" w:rsidRPr="00062FAE">
        <w:rPr>
          <w:rFonts w:cs="Times New Roman"/>
          <w:bCs/>
          <w:lang w:eastAsia="en-US"/>
        </w:rPr>
        <w:t>ón 1</w:t>
      </w:r>
      <w:r w:rsidRPr="00062FAE">
        <w:rPr>
          <w:rFonts w:cs="Times New Roman"/>
          <w:bCs/>
          <w:lang w:eastAsia="en-US"/>
        </w:rPr>
        <w:t>504/2016</w:t>
      </w:r>
      <w:r w:rsidR="00B44B9D" w:rsidRPr="00062FAE">
        <w:rPr>
          <w:rFonts w:cs="Times New Roman"/>
          <w:bCs/>
          <w:lang w:eastAsia="en-US"/>
        </w:rPr>
        <w:t xml:space="preserve">, se somete a consideración la aprobación de las cinco resoluciones de Presidencia. </w:t>
      </w:r>
    </w:p>
    <w:p w:rsidR="001414DC" w:rsidRPr="00062FAE" w:rsidRDefault="001414DC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>Se vota.</w:t>
      </w:r>
      <w:r w:rsidR="00B44B9D" w:rsidRPr="00062FAE">
        <w:rPr>
          <w:rFonts w:cs="Times New Roman"/>
          <w:bCs/>
          <w:lang w:val="es-AR" w:eastAsia="en-US"/>
        </w:rPr>
        <w:t xml:space="preserve"> </w:t>
      </w:r>
    </w:p>
    <w:p w:rsidR="00B44B9D" w:rsidRPr="00062FAE" w:rsidRDefault="00B44B9D" w:rsidP="001414DC">
      <w:pPr>
        <w:rPr>
          <w:rFonts w:cs="Times New Roman"/>
          <w:bCs/>
          <w:lang w:val="es-AR" w:eastAsia="en-US"/>
        </w:rPr>
      </w:pPr>
      <w:r w:rsidRPr="00062FAE">
        <w:rPr>
          <w:rFonts w:cs="Times New Roman"/>
          <w:bCs/>
          <w:lang w:val="es-AR" w:eastAsia="en-US"/>
        </w:rPr>
        <w:tab/>
        <w:t xml:space="preserve">Aprobado. </w:t>
      </w:r>
    </w:p>
    <w:p w:rsidR="001414DC" w:rsidRPr="00062FAE" w:rsidRDefault="001414DC" w:rsidP="001414DC">
      <w:pPr>
        <w:rPr>
          <w:rFonts w:cs="Times New Roman"/>
          <w:b/>
          <w:bCs/>
          <w:lang w:val="es-AR" w:eastAsia="en-US"/>
        </w:rPr>
      </w:pPr>
    </w:p>
    <w:p w:rsidR="001414DC" w:rsidRPr="00062FAE" w:rsidRDefault="001414DC" w:rsidP="00DB33FB">
      <w:pPr>
        <w:pStyle w:val="Ttulo1"/>
      </w:pPr>
      <w:bookmarkStart w:id="58" w:name="_Toc474871519"/>
      <w:r w:rsidRPr="00062FAE">
        <w:t>6) Varios.</w:t>
      </w:r>
      <w:bookmarkEnd w:id="58"/>
    </w:p>
    <w:p w:rsidR="001414DC" w:rsidRPr="00DE0040" w:rsidRDefault="001414DC" w:rsidP="001414DC">
      <w:pPr>
        <w:rPr>
          <w:rFonts w:cs="Times New Roman"/>
          <w:lang w:val="pt-PT"/>
        </w:rPr>
      </w:pPr>
    </w:p>
    <w:p w:rsidR="00B44B9D" w:rsidRPr="00062FAE" w:rsidRDefault="00B44B9D" w:rsidP="001414DC">
      <w:pPr>
        <w:rPr>
          <w:rFonts w:cs="Times New Roman"/>
        </w:rPr>
      </w:pPr>
      <w:r w:rsidRPr="00062FAE">
        <w:rPr>
          <w:rFonts w:cs="Times New Roman"/>
          <w:b/>
          <w:lang w:val="pt-PT" w:eastAsia="en-US"/>
        </w:rPr>
        <w:t>Sr. Presidente (Dr. Pagani).-</w:t>
      </w:r>
      <w:r w:rsidR="00741997">
        <w:rPr>
          <w:rFonts w:cs="Times New Roman"/>
          <w:lang w:val="pt-PT" w:eastAsia="en-US"/>
        </w:rPr>
        <w:t xml:space="preserve"> </w:t>
      </w:r>
      <w:r w:rsidRPr="00062FAE">
        <w:rPr>
          <w:rFonts w:cs="Times New Roman"/>
        </w:rPr>
        <w:t xml:space="preserve">¿Alguien tiene algún otro tema para plantear? </w:t>
      </w:r>
    </w:p>
    <w:p w:rsidR="00B44B9D" w:rsidRPr="00062FAE" w:rsidRDefault="00B44B9D" w:rsidP="001414DC">
      <w:pPr>
        <w:rPr>
          <w:rFonts w:cs="Times New Roman"/>
        </w:rPr>
      </w:pPr>
      <w:r w:rsidRPr="00062FAE">
        <w:rPr>
          <w:rFonts w:cs="Times New Roman"/>
        </w:rPr>
        <w:tab/>
        <w:t xml:space="preserve">Bueno, hemos sido breves. </w:t>
      </w:r>
    </w:p>
    <w:p w:rsidR="00B44B9D" w:rsidRPr="00062FAE" w:rsidRDefault="00B44B9D" w:rsidP="001414DC">
      <w:pPr>
        <w:rPr>
          <w:rFonts w:cs="Times New Roman"/>
        </w:rPr>
      </w:pPr>
      <w:r w:rsidRPr="00062FAE">
        <w:rPr>
          <w:rFonts w:cs="Times New Roman"/>
        </w:rPr>
        <w:tab/>
        <w:t xml:space="preserve">No habiendo más temas para tratar, damos por finalizada la sesión del día de la fecha. </w:t>
      </w:r>
    </w:p>
    <w:p w:rsidR="00B44B9D" w:rsidRPr="00062FAE" w:rsidRDefault="00B44B9D" w:rsidP="001414DC">
      <w:pPr>
        <w:rPr>
          <w:rFonts w:cs="Times New Roman"/>
        </w:rPr>
      </w:pPr>
    </w:p>
    <w:p w:rsidR="00B44B9D" w:rsidRPr="00062FAE" w:rsidRDefault="00B44B9D" w:rsidP="001414DC">
      <w:pPr>
        <w:rPr>
          <w:rFonts w:cs="Times New Roman"/>
          <w:i/>
        </w:rPr>
      </w:pPr>
      <w:r w:rsidRPr="00062FAE">
        <w:rPr>
          <w:rFonts w:cs="Times New Roman"/>
        </w:rPr>
        <w:tab/>
      </w:r>
      <w:r w:rsidRPr="00062FAE">
        <w:rPr>
          <w:rFonts w:cs="Times New Roman"/>
          <w:i/>
        </w:rPr>
        <w:t xml:space="preserve">-Son las 17:52. </w:t>
      </w:r>
    </w:p>
    <w:sectPr w:rsidR="00B44B9D" w:rsidRPr="00062FAE" w:rsidSect="00AD07A8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D0" w:rsidRDefault="007575D0" w:rsidP="00E84C3C">
      <w:r>
        <w:separator/>
      </w:r>
    </w:p>
  </w:endnote>
  <w:endnote w:type="continuationSeparator" w:id="0">
    <w:p w:rsidR="007575D0" w:rsidRDefault="007575D0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18775"/>
      <w:docPartObj>
        <w:docPartGallery w:val="Page Numbers (Bottom of Page)"/>
        <w:docPartUnique/>
      </w:docPartObj>
    </w:sdtPr>
    <w:sdtEndPr/>
    <w:sdtContent>
      <w:p w:rsidR="00DB33FB" w:rsidRDefault="00DB33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040">
          <w:rPr>
            <w:noProof/>
          </w:rPr>
          <w:t>2</w:t>
        </w:r>
        <w:r>
          <w:fldChar w:fldCharType="end"/>
        </w:r>
      </w:p>
    </w:sdtContent>
  </w:sdt>
  <w:p w:rsidR="00DB33FB" w:rsidRDefault="00DB33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D0" w:rsidRDefault="007575D0" w:rsidP="00E84C3C">
      <w:r>
        <w:separator/>
      </w:r>
    </w:p>
  </w:footnote>
  <w:footnote w:type="continuationSeparator" w:id="0">
    <w:p w:rsidR="007575D0" w:rsidRDefault="007575D0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FB" w:rsidRDefault="00DB33FB">
    <w:pPr>
      <w:pStyle w:val="Encabezado"/>
    </w:pPr>
    <w:r w:rsidRPr="002D2DBF">
      <w:rPr>
        <w:rFonts w:cs="Times New Roman"/>
        <w:sz w:val="20"/>
        <w:szCs w:val="20"/>
        <w:lang w:val="es-ES_tradnl"/>
      </w:rPr>
      <w:ptab w:relativeTo="margin" w:alignment="center" w:leader="none"/>
    </w:r>
    <w:r>
      <w:rPr>
        <w:noProof/>
        <w:lang w:val="es-AR" w:eastAsia="es-AR"/>
      </w:rPr>
      <w:drawing>
        <wp:inline distT="0" distB="0" distL="0" distR="0">
          <wp:extent cx="2694305" cy="894715"/>
          <wp:effectExtent l="0" t="0" r="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2DBF">
      <w:rPr>
        <w:rFonts w:cs="Times New Roman"/>
        <w:sz w:val="20"/>
        <w:szCs w:val="20"/>
        <w:lang w:val="es-ES_tradn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F39"/>
    <w:multiLevelType w:val="hybridMultilevel"/>
    <w:tmpl w:val="CCD23062"/>
    <w:lvl w:ilvl="0" w:tplc="DF54453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1631482"/>
    <w:multiLevelType w:val="hybridMultilevel"/>
    <w:tmpl w:val="D472AC38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848CD"/>
    <w:multiLevelType w:val="hybridMultilevel"/>
    <w:tmpl w:val="4648C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26901"/>
    <w:multiLevelType w:val="hybridMultilevel"/>
    <w:tmpl w:val="09C296EA"/>
    <w:lvl w:ilvl="0" w:tplc="14EE4D3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7F4309B"/>
    <w:multiLevelType w:val="hybridMultilevel"/>
    <w:tmpl w:val="2E20D778"/>
    <w:lvl w:ilvl="0" w:tplc="EE50298C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C"/>
    <w:rsid w:val="00042B65"/>
    <w:rsid w:val="00062FAE"/>
    <w:rsid w:val="000B3767"/>
    <w:rsid w:val="00106FFE"/>
    <w:rsid w:val="00126909"/>
    <w:rsid w:val="001414DC"/>
    <w:rsid w:val="00162516"/>
    <w:rsid w:val="001800EA"/>
    <w:rsid w:val="00183D09"/>
    <w:rsid w:val="001876C0"/>
    <w:rsid w:val="00191235"/>
    <w:rsid w:val="001951B5"/>
    <w:rsid w:val="001E45BE"/>
    <w:rsid w:val="001F3565"/>
    <w:rsid w:val="002026AE"/>
    <w:rsid w:val="00216CE2"/>
    <w:rsid w:val="00235E14"/>
    <w:rsid w:val="00254DBC"/>
    <w:rsid w:val="00267478"/>
    <w:rsid w:val="0028499B"/>
    <w:rsid w:val="002C1D81"/>
    <w:rsid w:val="002D2DBF"/>
    <w:rsid w:val="002F21F0"/>
    <w:rsid w:val="002F34D7"/>
    <w:rsid w:val="002F67B6"/>
    <w:rsid w:val="00307BA5"/>
    <w:rsid w:val="00321575"/>
    <w:rsid w:val="003431B1"/>
    <w:rsid w:val="0037617A"/>
    <w:rsid w:val="0038479E"/>
    <w:rsid w:val="00390EE2"/>
    <w:rsid w:val="003910D4"/>
    <w:rsid w:val="003B49AF"/>
    <w:rsid w:val="003D2B0B"/>
    <w:rsid w:val="003E06F1"/>
    <w:rsid w:val="00425FB9"/>
    <w:rsid w:val="00464F2A"/>
    <w:rsid w:val="004725DE"/>
    <w:rsid w:val="004A28EC"/>
    <w:rsid w:val="004A2A61"/>
    <w:rsid w:val="004B6DEF"/>
    <w:rsid w:val="004D63B1"/>
    <w:rsid w:val="004E147A"/>
    <w:rsid w:val="00540CEE"/>
    <w:rsid w:val="005573F9"/>
    <w:rsid w:val="00577CBC"/>
    <w:rsid w:val="00592B71"/>
    <w:rsid w:val="005B0ACF"/>
    <w:rsid w:val="005D0BB6"/>
    <w:rsid w:val="005D581B"/>
    <w:rsid w:val="005D7604"/>
    <w:rsid w:val="005D7FE6"/>
    <w:rsid w:val="005F7D9E"/>
    <w:rsid w:val="00615B0D"/>
    <w:rsid w:val="00652FA0"/>
    <w:rsid w:val="00670B8A"/>
    <w:rsid w:val="00684650"/>
    <w:rsid w:val="00697541"/>
    <w:rsid w:val="006C3B89"/>
    <w:rsid w:val="00711751"/>
    <w:rsid w:val="00741997"/>
    <w:rsid w:val="0074329C"/>
    <w:rsid w:val="007556B9"/>
    <w:rsid w:val="007575D0"/>
    <w:rsid w:val="00760DDE"/>
    <w:rsid w:val="0079559E"/>
    <w:rsid w:val="007A63B8"/>
    <w:rsid w:val="007B2A0F"/>
    <w:rsid w:val="007C45EF"/>
    <w:rsid w:val="007E2350"/>
    <w:rsid w:val="007F5698"/>
    <w:rsid w:val="00800290"/>
    <w:rsid w:val="00801903"/>
    <w:rsid w:val="008253EF"/>
    <w:rsid w:val="0088039F"/>
    <w:rsid w:val="008821DE"/>
    <w:rsid w:val="008A73C1"/>
    <w:rsid w:val="008E25DF"/>
    <w:rsid w:val="00912CE5"/>
    <w:rsid w:val="00925C95"/>
    <w:rsid w:val="009305D8"/>
    <w:rsid w:val="0093797F"/>
    <w:rsid w:val="0094797F"/>
    <w:rsid w:val="009621F2"/>
    <w:rsid w:val="00987CC5"/>
    <w:rsid w:val="009A2626"/>
    <w:rsid w:val="009B24EC"/>
    <w:rsid w:val="009B5126"/>
    <w:rsid w:val="009B7F6B"/>
    <w:rsid w:val="009C2B07"/>
    <w:rsid w:val="009D2E06"/>
    <w:rsid w:val="009D679F"/>
    <w:rsid w:val="00A0194A"/>
    <w:rsid w:val="00A15691"/>
    <w:rsid w:val="00A358C1"/>
    <w:rsid w:val="00A41875"/>
    <w:rsid w:val="00A46A20"/>
    <w:rsid w:val="00A835AE"/>
    <w:rsid w:val="00A921E3"/>
    <w:rsid w:val="00AB71F2"/>
    <w:rsid w:val="00AC61EA"/>
    <w:rsid w:val="00AD07A8"/>
    <w:rsid w:val="00AE7FC3"/>
    <w:rsid w:val="00AF4F9B"/>
    <w:rsid w:val="00AF6755"/>
    <w:rsid w:val="00AF67CE"/>
    <w:rsid w:val="00AF7F02"/>
    <w:rsid w:val="00B03AB6"/>
    <w:rsid w:val="00B047D1"/>
    <w:rsid w:val="00B15F68"/>
    <w:rsid w:val="00B35627"/>
    <w:rsid w:val="00B36F5E"/>
    <w:rsid w:val="00B41A79"/>
    <w:rsid w:val="00B44B9D"/>
    <w:rsid w:val="00B822A1"/>
    <w:rsid w:val="00B8474A"/>
    <w:rsid w:val="00B94BF3"/>
    <w:rsid w:val="00BA6EF3"/>
    <w:rsid w:val="00BD67CF"/>
    <w:rsid w:val="00BE29B4"/>
    <w:rsid w:val="00BE2EFA"/>
    <w:rsid w:val="00BF0BDD"/>
    <w:rsid w:val="00C249CC"/>
    <w:rsid w:val="00C7117D"/>
    <w:rsid w:val="00C74723"/>
    <w:rsid w:val="00C8792C"/>
    <w:rsid w:val="00C964A0"/>
    <w:rsid w:val="00CE1F38"/>
    <w:rsid w:val="00CE69C5"/>
    <w:rsid w:val="00D01CBE"/>
    <w:rsid w:val="00D234DB"/>
    <w:rsid w:val="00D314C7"/>
    <w:rsid w:val="00D36BAD"/>
    <w:rsid w:val="00D60E67"/>
    <w:rsid w:val="00D6503D"/>
    <w:rsid w:val="00D76A5B"/>
    <w:rsid w:val="00D9777F"/>
    <w:rsid w:val="00DB0FB0"/>
    <w:rsid w:val="00DB33FB"/>
    <w:rsid w:val="00DC19B3"/>
    <w:rsid w:val="00DC74F3"/>
    <w:rsid w:val="00DD1FB3"/>
    <w:rsid w:val="00DE0040"/>
    <w:rsid w:val="00E22CE0"/>
    <w:rsid w:val="00E40D6C"/>
    <w:rsid w:val="00E50E5E"/>
    <w:rsid w:val="00E84C3C"/>
    <w:rsid w:val="00ED7EC1"/>
    <w:rsid w:val="00EE6F00"/>
    <w:rsid w:val="00F9342F"/>
    <w:rsid w:val="00FA0046"/>
    <w:rsid w:val="00FB2172"/>
    <w:rsid w:val="00FB404E"/>
    <w:rsid w:val="00FF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DC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54DBC"/>
    <w:pPr>
      <w:keepNext/>
      <w:keepLines/>
      <w:outlineLvl w:val="0"/>
    </w:pPr>
    <w:rPr>
      <w:rFonts w:eastAsiaTheme="majorEastAsia" w:cs="Times New Roman"/>
      <w:b/>
      <w:bCs/>
      <w:color w:val="000000" w:themeColor="text1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DBC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99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DC"/>
    <w:rPr>
      <w:rFonts w:ascii="Times New Roman" w:eastAsia="Times New Roman" w:hAnsi="Times New Roman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54DBC"/>
    <w:pPr>
      <w:keepNext/>
      <w:keepLines/>
      <w:outlineLvl w:val="0"/>
    </w:pPr>
    <w:rPr>
      <w:rFonts w:eastAsiaTheme="majorEastAsia" w:cs="Times New Roman"/>
      <w:b/>
      <w:bCs/>
      <w:color w:val="000000" w:themeColor="text1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DBC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84C3C"/>
    <w:rPr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99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9987-4FEE-4B3C-9341-2900139D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11512</Characters>
  <Application>Microsoft Office Word</Application>
  <DocSecurity>4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ilafemina</cp:lastModifiedBy>
  <cp:revision>2</cp:revision>
  <cp:lastPrinted>2017-03-02T13:36:00Z</cp:lastPrinted>
  <dcterms:created xsi:type="dcterms:W3CDTF">2017-03-02T14:00:00Z</dcterms:created>
  <dcterms:modified xsi:type="dcterms:W3CDTF">2017-03-02T14:00:00Z</dcterms:modified>
</cp:coreProperties>
</file>