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6C7784">
        <w:rPr>
          <w:rFonts w:cs="Times New Roman"/>
          <w:b/>
          <w:lang w:val="pt-BR"/>
        </w:rPr>
        <w:t xml:space="preserve"> </w:t>
      </w:r>
      <w:proofErr w:type="spellStart"/>
      <w:r w:rsidR="006C7784">
        <w:rPr>
          <w:rFonts w:cs="Times New Roman"/>
          <w:b/>
          <w:lang w:val="pt-BR"/>
        </w:rPr>
        <w:t>del</w:t>
      </w:r>
      <w:proofErr w:type="spellEnd"/>
      <w:r w:rsidR="006C7784">
        <w:rPr>
          <w:rFonts w:cs="Times New Roman"/>
          <w:b/>
          <w:lang w:val="pt-BR"/>
        </w:rPr>
        <w:t xml:space="preserve"> 8</w:t>
      </w:r>
      <w:r w:rsidR="00480138">
        <w:rPr>
          <w:rFonts w:cs="Times New Roman"/>
          <w:b/>
          <w:lang w:val="pt-BR"/>
        </w:rPr>
        <w:t xml:space="preserve"> de </w:t>
      </w:r>
      <w:proofErr w:type="spellStart"/>
      <w:r w:rsidR="006C7784">
        <w:rPr>
          <w:rFonts w:cs="Times New Roman"/>
          <w:b/>
          <w:lang w:val="pt-BR"/>
        </w:rPr>
        <w:t>marzo</w:t>
      </w:r>
      <w:proofErr w:type="spellEnd"/>
      <w:r w:rsidR="00480138">
        <w:rPr>
          <w:rFonts w:cs="Times New Roman"/>
          <w:b/>
          <w:lang w:val="pt-BR"/>
        </w:rPr>
        <w:t xml:space="preserve"> de 2019</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DC7741"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2" distB="4294967292"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F52F38" w:rsidRDefault="00F52F38" w:rsidP="00F52F38">
      <w:pPr>
        <w:jc w:val="center"/>
        <w:rPr>
          <w:rFonts w:cs="Times New Roman"/>
          <w:b/>
          <w:lang w:val="es-AR"/>
        </w:rPr>
      </w:pPr>
      <w:r w:rsidRPr="00F52F38">
        <w:rPr>
          <w:rFonts w:cs="Times New Roman"/>
          <w:b/>
          <w:lang w:val="es-AR"/>
        </w:rPr>
        <w:t>ALEJANDRO FERNÁNDEZ</w:t>
      </w:r>
    </w:p>
    <w:p w:rsidR="00DE4E38" w:rsidRDefault="00DE4E38" w:rsidP="00DE4E38">
      <w:pPr>
        <w:jc w:val="center"/>
        <w:rPr>
          <w:rFonts w:cs="Times New Roman"/>
          <w:b/>
          <w:lang w:val="pt-BR"/>
        </w:rPr>
      </w:pPr>
      <w:r w:rsidRPr="00E22FE1">
        <w:rPr>
          <w:rFonts w:cs="Times New Roman"/>
          <w:b/>
          <w:lang w:val="pt-BR"/>
        </w:rPr>
        <w:t>LIDIA</w:t>
      </w:r>
      <w:r w:rsidR="00987579">
        <w:rPr>
          <w:rFonts w:cs="Times New Roman"/>
          <w:b/>
          <w:lang w:val="pt-BR"/>
        </w:rPr>
        <w:t xml:space="preserve"> E.</w:t>
      </w:r>
      <w:r w:rsidRPr="00E22FE1">
        <w:rPr>
          <w:rFonts w:cs="Times New Roman"/>
          <w:b/>
          <w:lang w:val="pt-BR"/>
        </w:rPr>
        <w:t xml:space="preserve"> LAGO</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987579" w:rsidP="00480138">
      <w:pPr>
        <w:jc w:val="center"/>
        <w:rPr>
          <w:rFonts w:cs="Times New Roman"/>
          <w:b/>
          <w:lang w:val="pt-BR"/>
        </w:rPr>
      </w:pPr>
      <w:r>
        <w:rPr>
          <w:rFonts w:cs="Times New Roman"/>
          <w:b/>
          <w:lang w:val="pt-BR"/>
        </w:rPr>
        <w:t>SILVIA L.</w:t>
      </w:r>
      <w:r w:rsidR="00DE4E38" w:rsidRPr="00F52F38">
        <w:rPr>
          <w:rFonts w:cs="Times New Roman"/>
          <w:b/>
          <w:lang w:val="pt-BR"/>
        </w:rPr>
        <w:t xml:space="preserve"> BIANCO</w:t>
      </w:r>
    </w:p>
    <w:p w:rsidR="00F52F38" w:rsidRDefault="00F52F38" w:rsidP="00F52F38">
      <w:pPr>
        <w:jc w:val="center"/>
        <w:rPr>
          <w:rFonts w:cs="Times New Roman"/>
          <w:b/>
          <w:lang w:val="es-AR"/>
        </w:rPr>
      </w:pPr>
      <w:r w:rsidRPr="00F52F38">
        <w:rPr>
          <w:rFonts w:cs="Times New Roman"/>
          <w:b/>
          <w:lang w:val="es-AR"/>
        </w:rPr>
        <w:t>VANESA FERRAZZUOLO</w:t>
      </w:r>
    </w:p>
    <w:p w:rsidR="00F52F38" w:rsidRPr="00F52F38" w:rsidRDefault="00480138" w:rsidP="00F52F38">
      <w:pPr>
        <w:jc w:val="center"/>
        <w:rPr>
          <w:rFonts w:cs="Times New Roman"/>
          <w:b/>
          <w:lang w:val="es-AR"/>
        </w:rPr>
      </w:pPr>
      <w:r>
        <w:rPr>
          <w:rFonts w:cs="Times New Roman"/>
          <w:b/>
          <w:lang w:val="es-AR"/>
        </w:rPr>
        <w:t>ANABELLA HERS CABRAL</w:t>
      </w:r>
    </w:p>
    <w:p w:rsidR="00F52F38" w:rsidRPr="00F52F38" w:rsidRDefault="00F52F38" w:rsidP="00480138">
      <w:pPr>
        <w:jc w:val="center"/>
        <w:rPr>
          <w:rFonts w:cs="Times New Roman"/>
          <w:b/>
          <w:lang w:val="es-AR"/>
        </w:rPr>
      </w:pPr>
      <w:r w:rsidRPr="00F52F38">
        <w:rPr>
          <w:rFonts w:cs="Times New Roman"/>
          <w:b/>
          <w:lang w:val="es-AR"/>
        </w:rPr>
        <w:t>DARIO REYNOSO</w:t>
      </w:r>
    </w:p>
    <w:p w:rsidR="00F52F38" w:rsidRPr="00F52F38" w:rsidRDefault="00F52F38" w:rsidP="00F52F38">
      <w:pPr>
        <w:jc w:val="center"/>
        <w:rPr>
          <w:rFonts w:cs="Times New Roman"/>
          <w:b/>
          <w:lang w:val="pt-BR"/>
        </w:rPr>
      </w:pPr>
      <w:r w:rsidRPr="00F52F38">
        <w:rPr>
          <w:rFonts w:cs="Times New Roman"/>
          <w:b/>
          <w:lang w:val="es-AR"/>
        </w:rPr>
        <w:t>MARCELO PABLO VÁZQUEZ</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E84C3C" w:rsidP="00E84C3C">
      <w:pPr>
        <w:jc w:val="center"/>
        <w:rPr>
          <w:rFonts w:cs="Times New Roman"/>
          <w:b/>
          <w:bCs/>
        </w:rPr>
      </w:pPr>
      <w:r w:rsidRPr="005F77C2">
        <w:rPr>
          <w:rFonts w:cs="Times New Roman"/>
          <w:b/>
          <w:bCs/>
        </w:rPr>
        <w:t>S u m a r i o</w:t>
      </w:r>
    </w:p>
    <w:p w:rsidR="00480138" w:rsidRDefault="00480138" w:rsidP="00480138">
      <w:pPr>
        <w:rPr>
          <w:rFonts w:cs="Times New Roman"/>
          <w:b/>
          <w:sz w:val="20"/>
          <w:szCs w:val="20"/>
        </w:rPr>
      </w:pPr>
    </w:p>
    <w:p w:rsidR="00141653" w:rsidRDefault="00141653" w:rsidP="00480138">
      <w:pPr>
        <w:rPr>
          <w:rFonts w:cs="Times New Roman"/>
          <w:b/>
          <w:sz w:val="20"/>
          <w:szCs w:val="20"/>
        </w:rPr>
      </w:pPr>
    </w:p>
    <w:p w:rsidR="00480138" w:rsidRPr="00141653" w:rsidRDefault="00480138" w:rsidP="00480138">
      <w:pPr>
        <w:rPr>
          <w:rFonts w:cs="Times New Roman"/>
          <w:b/>
          <w:sz w:val="20"/>
          <w:szCs w:val="20"/>
        </w:rPr>
      </w:pPr>
    </w:p>
    <w:p w:rsidR="00EF5D1C" w:rsidRDefault="00EF5D1C">
      <w:pPr>
        <w:pStyle w:val="TDC1"/>
        <w:tabs>
          <w:tab w:val="right" w:leader="dot" w:pos="8495"/>
        </w:tabs>
        <w:rPr>
          <w:rFonts w:asciiTheme="minorHAnsi" w:eastAsiaTheme="minorEastAsia" w:hAnsiTheme="minorHAnsi" w:cstheme="minorBidi"/>
          <w:noProof/>
          <w:sz w:val="22"/>
          <w:szCs w:val="22"/>
          <w:lang w:val="es-AR" w:eastAsia="es-AR"/>
        </w:rPr>
      </w:pPr>
      <w:r>
        <w:rPr>
          <w:rFonts w:cs="Times New Roman"/>
          <w:b/>
          <w:szCs w:val="20"/>
        </w:rPr>
        <w:fldChar w:fldCharType="begin"/>
      </w:r>
      <w:r>
        <w:rPr>
          <w:rFonts w:cs="Times New Roman"/>
          <w:b/>
          <w:szCs w:val="20"/>
        </w:rPr>
        <w:instrText xml:space="preserve"> TOC \o "1-1" \h \z \u </w:instrText>
      </w:r>
      <w:r>
        <w:rPr>
          <w:rFonts w:cs="Times New Roman"/>
          <w:b/>
          <w:szCs w:val="20"/>
        </w:rPr>
        <w:fldChar w:fldCharType="separate"/>
      </w:r>
      <w:hyperlink w:anchor="_Toc3203563" w:history="1">
        <w:r w:rsidRPr="009D4ACB">
          <w:rPr>
            <w:rStyle w:val="Hipervnculo"/>
            <w:noProof/>
          </w:rPr>
          <w:t>1) COMISIÓN DE SELECCIÓN DE JUECES, JUEZAS E INTEGRANTES DEL MINISTERIO PÚBLICO.</w:t>
        </w:r>
        <w:r>
          <w:rPr>
            <w:noProof/>
            <w:webHidden/>
          </w:rPr>
          <w:tab/>
        </w:r>
        <w:r>
          <w:rPr>
            <w:noProof/>
            <w:webHidden/>
          </w:rPr>
          <w:fldChar w:fldCharType="begin"/>
        </w:r>
        <w:r>
          <w:rPr>
            <w:noProof/>
            <w:webHidden/>
          </w:rPr>
          <w:instrText xml:space="preserve"> PAGEREF _Toc3203563 \h </w:instrText>
        </w:r>
        <w:r>
          <w:rPr>
            <w:noProof/>
            <w:webHidden/>
          </w:rPr>
        </w:r>
        <w:r>
          <w:rPr>
            <w:noProof/>
            <w:webHidden/>
          </w:rPr>
          <w:fldChar w:fldCharType="separate"/>
        </w:r>
        <w:r>
          <w:rPr>
            <w:noProof/>
            <w:webHidden/>
          </w:rPr>
          <w:t>3</w:t>
        </w:r>
        <w:r>
          <w:rPr>
            <w:noProof/>
            <w:webHidden/>
          </w:rPr>
          <w:fldChar w:fldCharType="end"/>
        </w:r>
      </w:hyperlink>
    </w:p>
    <w:p w:rsidR="00EF5D1C" w:rsidRDefault="008F2674">
      <w:pPr>
        <w:pStyle w:val="TDC1"/>
        <w:tabs>
          <w:tab w:val="right" w:leader="dot" w:pos="8495"/>
        </w:tabs>
        <w:rPr>
          <w:rFonts w:asciiTheme="minorHAnsi" w:eastAsiaTheme="minorEastAsia" w:hAnsiTheme="minorHAnsi" w:cstheme="minorBidi"/>
          <w:noProof/>
          <w:sz w:val="22"/>
          <w:szCs w:val="22"/>
          <w:lang w:val="es-AR" w:eastAsia="es-AR"/>
        </w:rPr>
      </w:pPr>
      <w:hyperlink w:anchor="_Toc3203564" w:history="1">
        <w:r w:rsidR="00EF5D1C" w:rsidRPr="009D4ACB">
          <w:rPr>
            <w:rStyle w:val="Hipervnculo"/>
            <w:noProof/>
          </w:rPr>
          <w:t>1.1) Concurso N° 58/16 “s/Asesor Tutelar ante la Primera Instancia en lo Contencioso Administrativo y Tributario”.</w:t>
        </w:r>
        <w:r w:rsidR="00EF5D1C">
          <w:rPr>
            <w:noProof/>
            <w:webHidden/>
          </w:rPr>
          <w:tab/>
        </w:r>
        <w:r w:rsidR="00EF5D1C">
          <w:rPr>
            <w:noProof/>
            <w:webHidden/>
          </w:rPr>
          <w:fldChar w:fldCharType="begin"/>
        </w:r>
        <w:r w:rsidR="00EF5D1C">
          <w:rPr>
            <w:noProof/>
            <w:webHidden/>
          </w:rPr>
          <w:instrText xml:space="preserve"> PAGEREF _Toc3203564 \h </w:instrText>
        </w:r>
        <w:r w:rsidR="00EF5D1C">
          <w:rPr>
            <w:noProof/>
            <w:webHidden/>
          </w:rPr>
        </w:r>
        <w:r w:rsidR="00EF5D1C">
          <w:rPr>
            <w:noProof/>
            <w:webHidden/>
          </w:rPr>
          <w:fldChar w:fldCharType="separate"/>
        </w:r>
        <w:r w:rsidR="00EF5D1C">
          <w:rPr>
            <w:noProof/>
            <w:webHidden/>
          </w:rPr>
          <w:t>3</w:t>
        </w:r>
        <w:r w:rsidR="00EF5D1C">
          <w:rPr>
            <w:noProof/>
            <w:webHidden/>
          </w:rPr>
          <w:fldChar w:fldCharType="end"/>
        </w:r>
      </w:hyperlink>
    </w:p>
    <w:p w:rsidR="00EF5D1C" w:rsidRDefault="008F2674">
      <w:pPr>
        <w:pStyle w:val="TDC1"/>
        <w:tabs>
          <w:tab w:val="right" w:leader="dot" w:pos="8495"/>
        </w:tabs>
        <w:rPr>
          <w:rFonts w:asciiTheme="minorHAnsi" w:eastAsiaTheme="minorEastAsia" w:hAnsiTheme="minorHAnsi" w:cstheme="minorBidi"/>
          <w:noProof/>
          <w:sz w:val="22"/>
          <w:szCs w:val="22"/>
          <w:lang w:val="es-AR" w:eastAsia="es-AR"/>
        </w:rPr>
      </w:pPr>
      <w:hyperlink w:anchor="_Toc3203565" w:history="1">
        <w:r w:rsidR="00EF5D1C" w:rsidRPr="009D4ACB">
          <w:rPr>
            <w:rStyle w:val="Hipervnculo"/>
            <w:noProof/>
          </w:rPr>
          <w:t>1.2) Concurso N° 59/16 “s/Defensor de Primera Instancia en lo Penal, Contravencional y de Faltas”.</w:t>
        </w:r>
        <w:r w:rsidR="00EF5D1C">
          <w:rPr>
            <w:noProof/>
            <w:webHidden/>
          </w:rPr>
          <w:tab/>
        </w:r>
        <w:r w:rsidR="00EF5D1C">
          <w:rPr>
            <w:noProof/>
            <w:webHidden/>
          </w:rPr>
          <w:fldChar w:fldCharType="begin"/>
        </w:r>
        <w:r w:rsidR="00EF5D1C">
          <w:rPr>
            <w:noProof/>
            <w:webHidden/>
          </w:rPr>
          <w:instrText xml:space="preserve"> PAGEREF _Toc3203565 \h </w:instrText>
        </w:r>
        <w:r w:rsidR="00EF5D1C">
          <w:rPr>
            <w:noProof/>
            <w:webHidden/>
          </w:rPr>
        </w:r>
        <w:r w:rsidR="00EF5D1C">
          <w:rPr>
            <w:noProof/>
            <w:webHidden/>
          </w:rPr>
          <w:fldChar w:fldCharType="separate"/>
        </w:r>
        <w:r w:rsidR="00EF5D1C">
          <w:rPr>
            <w:noProof/>
            <w:webHidden/>
          </w:rPr>
          <w:t>5</w:t>
        </w:r>
        <w:r w:rsidR="00EF5D1C">
          <w:rPr>
            <w:noProof/>
            <w:webHidden/>
          </w:rPr>
          <w:fldChar w:fldCharType="end"/>
        </w:r>
      </w:hyperlink>
    </w:p>
    <w:p w:rsidR="00EF5D1C" w:rsidRDefault="008F2674">
      <w:pPr>
        <w:pStyle w:val="TDC1"/>
        <w:tabs>
          <w:tab w:val="right" w:leader="dot" w:pos="8495"/>
        </w:tabs>
        <w:rPr>
          <w:rFonts w:asciiTheme="minorHAnsi" w:eastAsiaTheme="minorEastAsia" w:hAnsiTheme="minorHAnsi" w:cstheme="minorBidi"/>
          <w:noProof/>
          <w:sz w:val="22"/>
          <w:szCs w:val="22"/>
          <w:lang w:val="es-AR" w:eastAsia="es-AR"/>
        </w:rPr>
      </w:pPr>
      <w:hyperlink w:anchor="_Toc3203566" w:history="1">
        <w:r w:rsidR="00EF5D1C" w:rsidRPr="009D4ACB">
          <w:rPr>
            <w:rStyle w:val="Hipervnculo"/>
            <w:noProof/>
          </w:rPr>
          <w:t>1.3) Concurso N° 57/16 “s/Juez ante la Cámara de Apelaciones en lo Contencioso Administrativo y Tributario de la Ciudad Autónoma de Buenos Aires”.</w:t>
        </w:r>
        <w:r w:rsidR="00EF5D1C">
          <w:rPr>
            <w:noProof/>
            <w:webHidden/>
          </w:rPr>
          <w:tab/>
        </w:r>
        <w:r w:rsidR="00EF5D1C">
          <w:rPr>
            <w:noProof/>
            <w:webHidden/>
          </w:rPr>
          <w:fldChar w:fldCharType="begin"/>
        </w:r>
        <w:r w:rsidR="00EF5D1C">
          <w:rPr>
            <w:noProof/>
            <w:webHidden/>
          </w:rPr>
          <w:instrText xml:space="preserve"> PAGEREF _Toc3203566 \h </w:instrText>
        </w:r>
        <w:r w:rsidR="00EF5D1C">
          <w:rPr>
            <w:noProof/>
            <w:webHidden/>
          </w:rPr>
        </w:r>
        <w:r w:rsidR="00EF5D1C">
          <w:rPr>
            <w:noProof/>
            <w:webHidden/>
          </w:rPr>
          <w:fldChar w:fldCharType="separate"/>
        </w:r>
        <w:r w:rsidR="00EF5D1C">
          <w:rPr>
            <w:noProof/>
            <w:webHidden/>
          </w:rPr>
          <w:t>5</w:t>
        </w:r>
        <w:r w:rsidR="00EF5D1C">
          <w:rPr>
            <w:noProof/>
            <w:webHidden/>
          </w:rPr>
          <w:fldChar w:fldCharType="end"/>
        </w:r>
      </w:hyperlink>
    </w:p>
    <w:p w:rsidR="00141653" w:rsidRPr="00141653" w:rsidRDefault="00EF5D1C" w:rsidP="00141653">
      <w:pPr>
        <w:spacing w:after="240"/>
        <w:ind w:right="397"/>
        <w:rPr>
          <w:rFonts w:cs="Times New Roman"/>
          <w:b/>
          <w:sz w:val="20"/>
          <w:szCs w:val="20"/>
        </w:rPr>
      </w:pPr>
      <w:r>
        <w:rPr>
          <w:rFonts w:cs="Times New Roman"/>
          <w:b/>
          <w:sz w:val="20"/>
          <w:szCs w:val="20"/>
        </w:rPr>
        <w:fldChar w:fldCharType="end"/>
      </w:r>
    </w:p>
    <w:p w:rsidR="00141653" w:rsidRDefault="00141653" w:rsidP="00480138">
      <w:pPr>
        <w:rPr>
          <w:rFonts w:cs="Times New Roman"/>
          <w:b/>
          <w:sz w:val="20"/>
          <w:szCs w:val="20"/>
        </w:rPr>
      </w:pPr>
    </w:p>
    <w:p w:rsidR="00141653" w:rsidRDefault="00141653" w:rsidP="00480138">
      <w:pPr>
        <w:rPr>
          <w:rFonts w:cs="Times New Roman"/>
          <w:b/>
          <w:sz w:val="20"/>
          <w:szCs w:val="20"/>
        </w:rPr>
      </w:pPr>
    </w:p>
    <w:p w:rsidR="00141653" w:rsidRDefault="00141653" w:rsidP="00480138">
      <w:pPr>
        <w:rPr>
          <w:rFonts w:cs="Times New Roman"/>
          <w:b/>
          <w:sz w:val="20"/>
          <w:szCs w:val="20"/>
        </w:rPr>
      </w:pPr>
    </w:p>
    <w:p w:rsidR="00141653" w:rsidRDefault="00141653">
      <w:pPr>
        <w:rPr>
          <w:rFonts w:cs="Times New Roman"/>
          <w:b/>
          <w:sz w:val="20"/>
          <w:szCs w:val="20"/>
        </w:rPr>
      </w:pPr>
      <w:r>
        <w:rPr>
          <w:rFonts w:cs="Times New Roman"/>
          <w:b/>
          <w:sz w:val="20"/>
          <w:szCs w:val="20"/>
        </w:rPr>
        <w:br w:type="page"/>
      </w:r>
    </w:p>
    <w:p w:rsidR="00141653" w:rsidRPr="005F77C2" w:rsidRDefault="00141653" w:rsidP="00480138">
      <w:pPr>
        <w:rPr>
          <w:rFonts w:cs="Times New Roman"/>
          <w:b/>
          <w:sz w:val="20"/>
          <w:szCs w:val="20"/>
        </w:rPr>
      </w:pPr>
    </w:p>
    <w:p w:rsidR="00B41A79" w:rsidRDefault="00B41A79">
      <w:pPr>
        <w:rPr>
          <w:rFonts w:cs="Times New Roman"/>
          <w:b/>
          <w:sz w:val="28"/>
        </w:rPr>
      </w:pPr>
    </w:p>
    <w:p w:rsidR="006E1AB3" w:rsidRPr="00480138" w:rsidRDefault="006C7784" w:rsidP="006C7784">
      <w:pPr>
        <w:pStyle w:val="Prrafodelista"/>
        <w:ind w:left="1776"/>
        <w:rPr>
          <w:rFonts w:cs="Times New Roman"/>
        </w:rPr>
      </w:pPr>
      <w:r>
        <w:rPr>
          <w:rFonts w:cs="Times New Roman"/>
          <w:i/>
        </w:rPr>
        <w:t>-</w:t>
      </w:r>
      <w:r w:rsidR="00E84C3C" w:rsidRPr="00480138">
        <w:rPr>
          <w:rFonts w:cs="Times New Roman"/>
          <w:i/>
        </w:rPr>
        <w:t>En la Ciudad Autónoma de Buenos Aires, a las</w:t>
      </w:r>
      <w:r w:rsidR="00EB6050">
        <w:rPr>
          <w:rFonts w:cs="Times New Roman"/>
          <w:i/>
        </w:rPr>
        <w:t xml:space="preserve"> 08.13</w:t>
      </w:r>
      <w:r w:rsidR="00DC5061" w:rsidRPr="00480138">
        <w:rPr>
          <w:rFonts w:cs="Times New Roman"/>
          <w:i/>
        </w:rPr>
        <w:t xml:space="preserve"> del</w:t>
      </w:r>
      <w:r w:rsidR="00EB6050">
        <w:rPr>
          <w:rFonts w:cs="Times New Roman"/>
          <w:i/>
        </w:rPr>
        <w:t xml:space="preserve"> viernes 8 de marzo</w:t>
      </w:r>
      <w:r w:rsidR="00883490" w:rsidRPr="00480138">
        <w:rPr>
          <w:rFonts w:cs="Times New Roman"/>
          <w:i/>
        </w:rPr>
        <w:t xml:space="preserve"> de 2019</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9C69E4" w:rsidRPr="00480138">
        <w:rPr>
          <w:rFonts w:cs="Times New Roman"/>
          <w:i/>
        </w:rPr>
        <w:t xml:space="preserve"> Alejandro Fernández, </w:t>
      </w:r>
      <w:r w:rsidR="00E22FE1" w:rsidRPr="00480138">
        <w:rPr>
          <w:rFonts w:cs="Times New Roman"/>
          <w:i/>
        </w:rPr>
        <w:t xml:space="preserve">Lidia Lago, </w:t>
      </w:r>
      <w:r w:rsidR="00883490" w:rsidRPr="00480138">
        <w:rPr>
          <w:rFonts w:cs="Times New Roman"/>
          <w:i/>
        </w:rPr>
        <w:t>Raúl Mariano Alfonsín, Silvia L. Bi</w:t>
      </w:r>
      <w:r w:rsidR="00DC5061" w:rsidRPr="00480138">
        <w:rPr>
          <w:rFonts w:cs="Times New Roman"/>
          <w:i/>
        </w:rPr>
        <w:t xml:space="preserve">anco, </w:t>
      </w:r>
      <w:r w:rsidR="00883490" w:rsidRPr="00480138">
        <w:rPr>
          <w:rFonts w:cs="Times New Roman"/>
          <w:i/>
        </w:rPr>
        <w:t xml:space="preserve">Vanesa </w:t>
      </w:r>
      <w:proofErr w:type="spellStart"/>
      <w:r w:rsidR="00883490" w:rsidRPr="00480138">
        <w:rPr>
          <w:rFonts w:cs="Times New Roman"/>
          <w:i/>
        </w:rPr>
        <w:t>Ferrazzuolo</w:t>
      </w:r>
      <w:proofErr w:type="spellEnd"/>
      <w:r w:rsidR="00DC5061" w:rsidRPr="00480138">
        <w:rPr>
          <w:rFonts w:cs="Times New Roman"/>
          <w:i/>
        </w:rPr>
        <w:t>,</w:t>
      </w:r>
      <w:r w:rsidR="00945E1A">
        <w:rPr>
          <w:rFonts w:cs="Times New Roman"/>
          <w:i/>
        </w:rPr>
        <w:t xml:space="preserve"> </w:t>
      </w:r>
      <w:proofErr w:type="spellStart"/>
      <w:r w:rsidR="008960EF">
        <w:rPr>
          <w:rFonts w:cs="Times New Roman"/>
          <w:i/>
        </w:rPr>
        <w:t>Anabella</w:t>
      </w:r>
      <w:proofErr w:type="spellEnd"/>
      <w:r w:rsidR="00DC2B46">
        <w:rPr>
          <w:rFonts w:cs="Times New Roman"/>
          <w:i/>
        </w:rPr>
        <w:t xml:space="preserve"> </w:t>
      </w:r>
      <w:proofErr w:type="spellStart"/>
      <w:r w:rsidR="008960EF">
        <w:rPr>
          <w:rFonts w:cs="Times New Roman"/>
          <w:i/>
        </w:rPr>
        <w:t>Hers</w:t>
      </w:r>
      <w:proofErr w:type="spellEnd"/>
      <w:r w:rsidR="008960EF">
        <w:rPr>
          <w:rFonts w:cs="Times New Roman"/>
          <w:i/>
        </w:rPr>
        <w:t xml:space="preserve"> Cabral y</w:t>
      </w:r>
      <w:r w:rsidR="00883490" w:rsidRPr="00480138">
        <w:rPr>
          <w:rFonts w:cs="Times New Roman"/>
          <w:i/>
        </w:rPr>
        <w:t xml:space="preserve"> Darío Reynoso</w:t>
      </w:r>
      <w:r w:rsidR="00E84C3C" w:rsidRPr="00480138">
        <w:rPr>
          <w:rFonts w:cs="Times New Roman"/>
          <w:i/>
        </w:rPr>
        <w:t>;</w:t>
      </w:r>
      <w:r w:rsidR="006E1AB3" w:rsidRPr="00480138">
        <w:rPr>
          <w:rFonts w:cs="Times New Roman"/>
          <w:i/>
        </w:rPr>
        <w:t xml:space="preserve"> del doctor Luis Hernando Montenegro (administrador general); </w:t>
      </w:r>
      <w:r w:rsidR="00883490" w:rsidRPr="00480138">
        <w:rPr>
          <w:rFonts w:cs="Times New Roman"/>
          <w:i/>
        </w:rPr>
        <w:t xml:space="preserve">y de los/as señores/as secretarios/as: Sergio </w:t>
      </w:r>
      <w:proofErr w:type="spellStart"/>
      <w:r w:rsidR="00883490" w:rsidRPr="00480138">
        <w:rPr>
          <w:rFonts w:cs="Times New Roman"/>
          <w:i/>
        </w:rPr>
        <w:t>Gargiulo</w:t>
      </w:r>
      <w:proofErr w:type="spellEnd"/>
      <w:r w:rsidR="00883490" w:rsidRPr="00480138">
        <w:rPr>
          <w:rFonts w:cs="Times New Roman"/>
          <w:i/>
        </w:rPr>
        <w:t xml:space="preserve"> (Apoyo Administrativo y Jurisdiccional), Gabriel Rodríguez Vallejos (Secretaría Ejecutiva), Mariano </w:t>
      </w:r>
      <w:proofErr w:type="spellStart"/>
      <w:r w:rsidR="00883490" w:rsidRPr="00480138">
        <w:rPr>
          <w:rFonts w:cs="Times New Roman"/>
          <w:i/>
        </w:rPr>
        <w:t>Heller</w:t>
      </w:r>
      <w:proofErr w:type="spellEnd"/>
      <w:r w:rsidR="00883490" w:rsidRPr="00480138">
        <w:rPr>
          <w:rFonts w:cs="Times New Roman"/>
          <w:i/>
        </w:rPr>
        <w:t xml:space="preserve"> (Secretaría de Planificación)</w:t>
      </w:r>
      <w:r w:rsidR="00883490" w:rsidRPr="00480138">
        <w:rPr>
          <w:rFonts w:ascii="Arial" w:hAnsi="Arial" w:cs="Times New Roman"/>
          <w:i/>
        </w:rPr>
        <w:t>,</w:t>
      </w:r>
      <w:r w:rsidR="00883490" w:rsidRPr="00480138">
        <w:rPr>
          <w:rFonts w:cs="Times New Roman"/>
          <w:i/>
        </w:rPr>
        <w:t xml:space="preserve"> Gisela Candarle (Coordinación de Políticas Judiciales), Ana Salvatelli (Legal y Técnica), Laura </w:t>
      </w:r>
      <w:proofErr w:type="spellStart"/>
      <w:r w:rsidR="00883490" w:rsidRPr="00480138">
        <w:rPr>
          <w:rFonts w:cs="Times New Roman"/>
          <w:i/>
        </w:rPr>
        <w:t>Dané</w:t>
      </w:r>
      <w:proofErr w:type="spellEnd"/>
      <w:r w:rsidR="00883490" w:rsidRPr="00480138">
        <w:rPr>
          <w:rFonts w:cs="Times New Roman"/>
          <w:i/>
        </w:rPr>
        <w:t xml:space="preserve"> (Innovación) y Ana Casal (Asuntos Institucionales).</w:t>
      </w:r>
    </w:p>
    <w:p w:rsidR="00E84C3C" w:rsidRPr="00234D76" w:rsidRDefault="00E84C3C" w:rsidP="00234D76">
      <w:pPr>
        <w:pStyle w:val="Prrafodelista"/>
        <w:ind w:left="1776"/>
        <w:rPr>
          <w:rFonts w:cs="Times New Roman"/>
        </w:rPr>
      </w:pPr>
    </w:p>
    <w:p w:rsidR="008960EF" w:rsidRDefault="008960EF" w:rsidP="00B73BAD">
      <w:pPr>
        <w:rPr>
          <w:rFonts w:cs="Times New Roman"/>
        </w:rPr>
      </w:pPr>
      <w:r w:rsidRPr="008960EF">
        <w:rPr>
          <w:rFonts w:cs="Times New Roman"/>
          <w:b/>
        </w:rPr>
        <w:t>Sr. Presidente (Dr. Maques).-</w:t>
      </w:r>
      <w:r>
        <w:rPr>
          <w:rFonts w:cs="Times New Roman"/>
        </w:rPr>
        <w:t xml:space="preserve"> Buenos días a todos. Gracias por estar acá, por madrugar.</w:t>
      </w:r>
    </w:p>
    <w:p w:rsidR="008960EF" w:rsidRPr="008960EF" w:rsidRDefault="008960EF" w:rsidP="00B73BAD">
      <w:pPr>
        <w:rPr>
          <w:rFonts w:cs="Times New Roman"/>
        </w:rPr>
      </w:pPr>
      <w:r>
        <w:rPr>
          <w:rFonts w:cs="Times New Roman"/>
        </w:rPr>
        <w:tab/>
      </w:r>
      <w:r w:rsidRPr="008960EF">
        <w:rPr>
          <w:rFonts w:cs="Times New Roman"/>
        </w:rPr>
        <w:t>Como primera medida, conmemoramos el Día de la Mujer, con un saludo a todas las presentes y un agradecimiento por toda la tarea que realizan habitualmente.</w:t>
      </w:r>
    </w:p>
    <w:p w:rsidR="008960EF" w:rsidRPr="008960EF" w:rsidRDefault="008960EF" w:rsidP="00B73BAD">
      <w:pPr>
        <w:rPr>
          <w:rFonts w:cs="Times New Roman"/>
        </w:rPr>
      </w:pPr>
      <w:r w:rsidRPr="008960EF">
        <w:rPr>
          <w:rFonts w:cs="Times New Roman"/>
        </w:rPr>
        <w:tab/>
        <w:t>Pasamos a tratar el temario del plenario extraordinario del 8 de marzo de 2019.</w:t>
      </w:r>
    </w:p>
    <w:p w:rsidR="008960EF" w:rsidRPr="008960EF" w:rsidRDefault="008960EF" w:rsidP="008960EF">
      <w:pPr>
        <w:rPr>
          <w:rFonts w:cs="Times New Roman"/>
        </w:rPr>
      </w:pPr>
      <w:r w:rsidRPr="008960EF">
        <w:rPr>
          <w:rFonts w:cs="Times New Roman"/>
        </w:rPr>
        <w:tab/>
        <w:t>Como orden del día, nos encontramos en esta sesión extraordinaria para tratar asuntos que requieren una mayoría especial, en los términos del artículo 22 de la Ley 31.</w:t>
      </w:r>
    </w:p>
    <w:p w:rsidR="008960EF" w:rsidRPr="008960EF" w:rsidRDefault="008960EF" w:rsidP="008960EF">
      <w:pPr>
        <w:suppressAutoHyphens/>
        <w:spacing w:line="264" w:lineRule="auto"/>
        <w:ind w:firstLine="708"/>
        <w:rPr>
          <w:rFonts w:cs="Times New Roman"/>
        </w:rPr>
      </w:pPr>
      <w:r w:rsidRPr="008960EF">
        <w:rPr>
          <w:rFonts w:cs="Times New Roman"/>
        </w:rPr>
        <w:t>En efecto, el inciso a) en su apartado 3) exige un qu</w:t>
      </w:r>
      <w:r w:rsidR="00DC2B46">
        <w:rPr>
          <w:rFonts w:cs="Times New Roman"/>
        </w:rPr>
        <w:t>ó</w:t>
      </w:r>
      <w:r w:rsidRPr="008960EF">
        <w:rPr>
          <w:rFonts w:cs="Times New Roman"/>
        </w:rPr>
        <w:t>rum de dos tercios del total de miembros -debiendo estar presente por lo menos un miembro perteneciente a cada uno de los tres estamentos que componen el Consejo-, y el voto favorable de la mayoría absoluta del total de miembros, para, si así se resuelve, proponer a la Legislatura la designación de los integrantes de la Magistratura y del Ministerio Público.</w:t>
      </w:r>
    </w:p>
    <w:p w:rsidR="008960EF" w:rsidRPr="008960EF" w:rsidRDefault="008960EF" w:rsidP="008960EF">
      <w:pPr>
        <w:suppressAutoHyphens/>
        <w:spacing w:line="264" w:lineRule="auto"/>
        <w:ind w:firstLine="708"/>
        <w:rPr>
          <w:rFonts w:cs="Times New Roman"/>
        </w:rPr>
      </w:pPr>
      <w:r w:rsidRPr="008960EF">
        <w:rPr>
          <w:rFonts w:cs="Times New Roman"/>
        </w:rPr>
        <w:t xml:space="preserve">Se encuentran presentes todos los consejeros a excepción del doctor Marcelo Vázquez, formalmente de licencia. </w:t>
      </w:r>
    </w:p>
    <w:p w:rsidR="008960EF" w:rsidRDefault="008960EF" w:rsidP="008960EF">
      <w:pPr>
        <w:suppressAutoHyphens/>
        <w:spacing w:line="264" w:lineRule="auto"/>
        <w:ind w:firstLine="708"/>
        <w:rPr>
          <w:rFonts w:cs="Times New Roman"/>
        </w:rPr>
      </w:pPr>
      <w:r w:rsidRPr="008960EF">
        <w:rPr>
          <w:rFonts w:cs="Times New Roman"/>
        </w:rPr>
        <w:t>Para tratar los asuntos del orden del día, a partir de lo dictaminado y propuesto por la Comisión de Selección de Jueces, Juezas e Integrantes del Ministerio Público, vamos a darles la palabra a los Consejeros integrantes de dicha Comisión.</w:t>
      </w:r>
    </w:p>
    <w:p w:rsidR="00AD551A" w:rsidRPr="008960EF" w:rsidRDefault="00AD551A" w:rsidP="00AD551A">
      <w:pPr>
        <w:suppressAutoHyphens/>
        <w:spacing w:line="264" w:lineRule="auto"/>
        <w:rPr>
          <w:rFonts w:cs="Times New Roman"/>
        </w:rPr>
      </w:pPr>
    </w:p>
    <w:p w:rsidR="008960EF" w:rsidRPr="008960EF" w:rsidRDefault="008960EF" w:rsidP="00B73BAD">
      <w:pPr>
        <w:suppressAutoHyphens/>
        <w:spacing w:line="264" w:lineRule="auto"/>
        <w:rPr>
          <w:rFonts w:cs="Times New Roman"/>
          <w:smallCaps/>
        </w:rPr>
      </w:pPr>
    </w:p>
    <w:p w:rsidR="008960EF" w:rsidRPr="008960EF" w:rsidRDefault="008960EF" w:rsidP="008960EF">
      <w:pPr>
        <w:pStyle w:val="Ttulo1"/>
      </w:pPr>
      <w:bookmarkStart w:id="30" w:name="_Toc3203563"/>
      <w:proofErr w:type="gramStart"/>
      <w:r w:rsidRPr="008960EF">
        <w:t>1</w:t>
      </w:r>
      <w:proofErr w:type="gramEnd"/>
      <w:r w:rsidRPr="008960EF">
        <w:t>) COMISIÓN DE SELECCIÓN DE JUECES, JUEZAS E INTEGRANTES DEL MINISTERIO PÚBLICO.</w:t>
      </w:r>
      <w:bookmarkEnd w:id="30"/>
    </w:p>
    <w:p w:rsidR="008960EF" w:rsidRPr="008960EF" w:rsidRDefault="008960EF" w:rsidP="00B73BAD">
      <w:pPr>
        <w:suppressAutoHyphens/>
        <w:spacing w:line="264" w:lineRule="auto"/>
        <w:rPr>
          <w:rFonts w:cs="Times New Roman"/>
          <w:b/>
          <w:bCs/>
          <w:lang w:val="es-ES_tradnl" w:eastAsia="en-US"/>
        </w:rPr>
      </w:pPr>
    </w:p>
    <w:p w:rsidR="008960EF" w:rsidRPr="008960EF" w:rsidRDefault="008960EF" w:rsidP="008960EF">
      <w:pPr>
        <w:pStyle w:val="Ttulo1"/>
      </w:pPr>
      <w:bookmarkStart w:id="31" w:name="_Toc3203564"/>
      <w:proofErr w:type="gramStart"/>
      <w:r w:rsidRPr="008960EF">
        <w:t>1.1)</w:t>
      </w:r>
      <w:proofErr w:type="gramEnd"/>
      <w:r w:rsidRPr="008960EF">
        <w:t xml:space="preserve"> Concurso N° 58/16 “s/Asesor Tutelar ante la Primera Instancia en lo Contencioso Administrativo y Tributario”.</w:t>
      </w:r>
      <w:bookmarkEnd w:id="31"/>
    </w:p>
    <w:p w:rsidR="008960EF" w:rsidRDefault="008960EF" w:rsidP="008960EF">
      <w:pPr>
        <w:suppressAutoHyphens/>
        <w:spacing w:line="264" w:lineRule="auto"/>
        <w:rPr>
          <w:rFonts w:cs="Times New Roman"/>
        </w:rPr>
      </w:pPr>
    </w:p>
    <w:p w:rsidR="008960EF" w:rsidRDefault="008960EF" w:rsidP="008960EF">
      <w:pPr>
        <w:suppressAutoHyphens/>
        <w:spacing w:line="264" w:lineRule="auto"/>
        <w:rPr>
          <w:rFonts w:cs="Times New Roman"/>
        </w:rPr>
      </w:pPr>
      <w:r>
        <w:rPr>
          <w:rFonts w:cs="Times New Roman"/>
          <w:b/>
        </w:rPr>
        <w:t xml:space="preserve">Dra. </w:t>
      </w:r>
      <w:proofErr w:type="spellStart"/>
      <w:r>
        <w:rPr>
          <w:rFonts w:cs="Times New Roman"/>
          <w:b/>
        </w:rPr>
        <w:t>Ferrazzuolo</w:t>
      </w:r>
      <w:proofErr w:type="spellEnd"/>
      <w:r>
        <w:rPr>
          <w:rFonts w:cs="Times New Roman"/>
          <w:b/>
        </w:rPr>
        <w:t>.-</w:t>
      </w:r>
      <w:r>
        <w:rPr>
          <w:rFonts w:cs="Times New Roman"/>
        </w:rPr>
        <w:t xml:space="preserve"> Buen día.</w:t>
      </w:r>
    </w:p>
    <w:p w:rsidR="008960EF" w:rsidRDefault="008960EF" w:rsidP="008960EF">
      <w:pPr>
        <w:suppressAutoHyphens/>
        <w:spacing w:line="264" w:lineRule="auto"/>
        <w:rPr>
          <w:rFonts w:cs="Times New Roman"/>
        </w:rPr>
      </w:pPr>
      <w:r>
        <w:rPr>
          <w:rFonts w:cs="Times New Roman"/>
        </w:rPr>
        <w:tab/>
      </w:r>
      <w:proofErr w:type="gramStart"/>
      <w:r>
        <w:rPr>
          <w:rFonts w:cs="Times New Roman"/>
        </w:rPr>
        <w:t>Les</w:t>
      </w:r>
      <w:proofErr w:type="gramEnd"/>
      <w:r>
        <w:rPr>
          <w:rFonts w:cs="Times New Roman"/>
        </w:rPr>
        <w:t xml:space="preserve"> mandamos un saludo al doctor Vázquez</w:t>
      </w:r>
      <w:r w:rsidR="00235FC6">
        <w:rPr>
          <w:rFonts w:cs="Times New Roman"/>
        </w:rPr>
        <w:t xml:space="preserve"> y</w:t>
      </w:r>
      <w:r w:rsidR="00DC7741">
        <w:rPr>
          <w:rFonts w:cs="Times New Roman"/>
        </w:rPr>
        <w:t xml:space="preserve"> </w:t>
      </w:r>
      <w:r w:rsidR="00235FC6">
        <w:rPr>
          <w:rFonts w:cs="Times New Roman"/>
        </w:rPr>
        <w:t>vamos a hacer su trabajo.</w:t>
      </w:r>
    </w:p>
    <w:p w:rsidR="00235FC6" w:rsidRDefault="00235FC6" w:rsidP="008960EF">
      <w:pPr>
        <w:suppressAutoHyphens/>
        <w:spacing w:line="264" w:lineRule="auto"/>
        <w:rPr>
          <w:rFonts w:cs="Times New Roman"/>
        </w:rPr>
      </w:pPr>
      <w:r>
        <w:rPr>
          <w:rFonts w:cs="Times New Roman"/>
        </w:rPr>
        <w:tab/>
        <w:t>A mí me toca informar sobre el concurso 58/16, sobre Asesor Tutelar ante la Primera Instancia en lo Contencioso Administrativo y Tributario.</w:t>
      </w:r>
    </w:p>
    <w:p w:rsidR="008960EF" w:rsidRPr="008960EF" w:rsidRDefault="00235FC6" w:rsidP="008960EF">
      <w:pPr>
        <w:suppressAutoHyphens/>
        <w:spacing w:line="264" w:lineRule="auto"/>
        <w:rPr>
          <w:rFonts w:cs="Times New Roman"/>
          <w:lang w:val="es-AR" w:eastAsia="ar-SA"/>
        </w:rPr>
      </w:pPr>
      <w:r>
        <w:rPr>
          <w:rFonts w:cs="Times New Roman"/>
        </w:rPr>
        <w:tab/>
        <w:t>E</w:t>
      </w:r>
      <w:r w:rsidR="008960EF" w:rsidRPr="008960EF">
        <w:rPr>
          <w:rFonts w:cs="Times New Roman"/>
        </w:rPr>
        <w:t>ste primer concurso</w:t>
      </w:r>
      <w:r>
        <w:rPr>
          <w:rFonts w:cs="Times New Roman"/>
        </w:rPr>
        <w:t xml:space="preserve"> se sustanció</w:t>
      </w:r>
      <w:r w:rsidR="00F23D00">
        <w:rPr>
          <w:rFonts w:cs="Times New Roman"/>
        </w:rPr>
        <w:t xml:space="preserve"> </w:t>
      </w:r>
      <w:r>
        <w:rPr>
          <w:rFonts w:cs="Times New Roman"/>
        </w:rPr>
        <w:t xml:space="preserve">para </w:t>
      </w:r>
      <w:r w:rsidR="008960EF" w:rsidRPr="008960EF">
        <w:rPr>
          <w:rFonts w:cs="Times New Roman"/>
        </w:rPr>
        <w:t>la cobertura de un cargo de Asesor Tutelar ante la Justicia de Primera Instancia en lo C</w:t>
      </w:r>
      <w:r>
        <w:rPr>
          <w:rFonts w:cs="Times New Roman"/>
        </w:rPr>
        <w:t xml:space="preserve">ontencioso </w:t>
      </w:r>
      <w:r w:rsidR="008960EF" w:rsidRPr="008960EF">
        <w:rPr>
          <w:rFonts w:cs="Times New Roman"/>
        </w:rPr>
        <w:t>A</w:t>
      </w:r>
      <w:r>
        <w:rPr>
          <w:rFonts w:cs="Times New Roman"/>
        </w:rPr>
        <w:t xml:space="preserve">dministrativo </w:t>
      </w:r>
      <w:r w:rsidR="008960EF" w:rsidRPr="008960EF">
        <w:rPr>
          <w:rFonts w:cs="Times New Roman"/>
        </w:rPr>
        <w:t>y</w:t>
      </w:r>
      <w:r w:rsidR="00F23D00">
        <w:rPr>
          <w:rFonts w:cs="Times New Roman"/>
        </w:rPr>
        <w:t xml:space="preserve"> </w:t>
      </w:r>
      <w:r w:rsidR="008960EF" w:rsidRPr="008960EF">
        <w:rPr>
          <w:rFonts w:cs="Times New Roman"/>
        </w:rPr>
        <w:t>T</w:t>
      </w:r>
      <w:r>
        <w:rPr>
          <w:rFonts w:cs="Times New Roman"/>
        </w:rPr>
        <w:t>ributario</w:t>
      </w:r>
      <w:r w:rsidR="008960EF" w:rsidRPr="008960EF">
        <w:rPr>
          <w:rFonts w:cs="Times New Roman"/>
        </w:rPr>
        <w:t xml:space="preserve"> de la CABA</w:t>
      </w:r>
      <w:r>
        <w:rPr>
          <w:rFonts w:cs="Times New Roman"/>
        </w:rPr>
        <w:t xml:space="preserve"> y</w:t>
      </w:r>
      <w:r w:rsidR="008960EF" w:rsidRPr="008960EF">
        <w:rPr>
          <w:rFonts w:cs="Times New Roman"/>
        </w:rPr>
        <w:t xml:space="preserve"> se propone al </w:t>
      </w:r>
      <w:r w:rsidR="00AD551A" w:rsidRPr="008960EF">
        <w:rPr>
          <w:rFonts w:cs="Times New Roman"/>
        </w:rPr>
        <w:t>plenario</w:t>
      </w:r>
      <w:r w:rsidR="008960EF" w:rsidRPr="008960EF">
        <w:rPr>
          <w:rFonts w:cs="Times New Roman"/>
        </w:rPr>
        <w:t xml:space="preserve">, además de aprobar lo actuado por Expediente SCS-168/16-0, que se rechacen </w:t>
      </w:r>
      <w:r w:rsidR="008960EF" w:rsidRPr="008960EF">
        <w:rPr>
          <w:rFonts w:eastAsia="Calibri" w:cs="Times New Roman"/>
          <w:lang w:eastAsia="en-US"/>
        </w:rPr>
        <w:t xml:space="preserve">las impugnaciones oportunamente efectuadas en los términos propuestos por el </w:t>
      </w:r>
      <w:r w:rsidRPr="008960EF">
        <w:rPr>
          <w:rFonts w:eastAsia="Calibri" w:cs="Times New Roman"/>
          <w:lang w:eastAsia="en-US"/>
        </w:rPr>
        <w:t xml:space="preserve">dictamen </w:t>
      </w:r>
      <w:r w:rsidR="008960EF" w:rsidRPr="008960EF">
        <w:rPr>
          <w:rFonts w:eastAsia="Calibri" w:cs="Times New Roman"/>
          <w:lang w:eastAsia="en-US"/>
        </w:rPr>
        <w:t xml:space="preserve">de </w:t>
      </w:r>
      <w:r>
        <w:rPr>
          <w:rFonts w:eastAsia="Calibri" w:cs="Times New Roman"/>
          <w:lang w:eastAsia="en-US"/>
        </w:rPr>
        <w:t xml:space="preserve">la </w:t>
      </w:r>
      <w:r w:rsidR="008960EF" w:rsidRPr="008960EF">
        <w:rPr>
          <w:rFonts w:eastAsia="Calibri" w:cs="Times New Roman"/>
          <w:lang w:eastAsia="en-US"/>
        </w:rPr>
        <w:t>comisión</w:t>
      </w:r>
      <w:r>
        <w:rPr>
          <w:rFonts w:cs="Times New Roman"/>
          <w:lang w:val="es-AR" w:eastAsia="ar-SA"/>
        </w:rPr>
        <w:t xml:space="preserve">, en tanto y en cuanto la comisión las ha considerado en su dictamen. </w:t>
      </w:r>
    </w:p>
    <w:p w:rsidR="008960EF" w:rsidRDefault="008960EF" w:rsidP="00B73BAD">
      <w:pPr>
        <w:suppressAutoHyphens/>
        <w:spacing w:line="264" w:lineRule="auto"/>
        <w:ind w:firstLine="708"/>
        <w:rPr>
          <w:rFonts w:cs="Times New Roman"/>
          <w:lang w:eastAsia="ar-SA"/>
        </w:rPr>
      </w:pPr>
      <w:r w:rsidRPr="008960EF">
        <w:rPr>
          <w:rFonts w:cs="Times New Roman"/>
          <w:lang w:val="es-AR" w:eastAsia="ar-SA"/>
        </w:rPr>
        <w:t xml:space="preserve">Consecuentemente con ello, </w:t>
      </w:r>
      <w:r w:rsidR="00235FC6">
        <w:rPr>
          <w:rFonts w:cs="Times New Roman"/>
          <w:lang w:val="es-AR" w:eastAsia="ar-SA"/>
        </w:rPr>
        <w:t xml:space="preserve">corresponde ahora que les lea </w:t>
      </w:r>
      <w:r w:rsidR="00AD551A">
        <w:rPr>
          <w:rFonts w:cs="Times New Roman"/>
          <w:lang w:val="es-AR" w:eastAsia="ar-SA"/>
        </w:rPr>
        <w:t xml:space="preserve">el </w:t>
      </w:r>
      <w:r w:rsidR="00235FC6" w:rsidRPr="008960EF">
        <w:rPr>
          <w:rFonts w:cs="Times New Roman"/>
          <w:lang w:eastAsia="ar-SA"/>
        </w:rPr>
        <w:t xml:space="preserve">orden </w:t>
      </w:r>
      <w:r w:rsidRPr="008960EF">
        <w:rPr>
          <w:rFonts w:cs="Times New Roman"/>
          <w:lang w:eastAsia="ar-SA"/>
        </w:rPr>
        <w:t xml:space="preserve">de </w:t>
      </w:r>
      <w:r w:rsidR="00235FC6" w:rsidRPr="008960EF">
        <w:rPr>
          <w:rFonts w:cs="Times New Roman"/>
          <w:lang w:eastAsia="ar-SA"/>
        </w:rPr>
        <w:t>mérito</w:t>
      </w:r>
      <w:r w:rsidR="00AD551A">
        <w:rPr>
          <w:rFonts w:cs="Times New Roman"/>
          <w:lang w:eastAsia="ar-SA"/>
        </w:rPr>
        <w:t xml:space="preserve"> provisorio</w:t>
      </w:r>
      <w:r w:rsidR="00235FC6">
        <w:rPr>
          <w:rFonts w:cs="Times New Roman"/>
          <w:lang w:eastAsia="ar-SA"/>
        </w:rPr>
        <w:t xml:space="preserve"> que quedó consensuado en la comisión y que se pone a consideración del plenario. </w:t>
      </w:r>
    </w:p>
    <w:p w:rsidR="00576BDC" w:rsidRDefault="00235FC6" w:rsidP="00B73BAD">
      <w:pPr>
        <w:suppressAutoHyphens/>
        <w:spacing w:line="264" w:lineRule="auto"/>
        <w:ind w:firstLine="708"/>
        <w:rPr>
          <w:rFonts w:cs="Times New Roman"/>
          <w:lang w:eastAsia="ar-SA"/>
        </w:rPr>
      </w:pPr>
      <w:r>
        <w:rPr>
          <w:rFonts w:cs="Times New Roman"/>
          <w:lang w:eastAsia="ar-SA"/>
        </w:rPr>
        <w:t xml:space="preserve">Pero previo a ello me voy a tomar dos minutos para hacer una aclaración, porque yo en este expediente realicé un orden de mérito diferente en minoría. </w:t>
      </w:r>
      <w:r w:rsidR="00576BDC">
        <w:rPr>
          <w:rFonts w:cs="Times New Roman"/>
          <w:lang w:eastAsia="ar-SA"/>
        </w:rPr>
        <w:t xml:space="preserve">Pero llegado a esta instancia y habiendo advertido que, por mucho que utilizamos caminos distintos se </w:t>
      </w:r>
      <w:proofErr w:type="spellStart"/>
      <w:r w:rsidR="00576BDC">
        <w:rPr>
          <w:rFonts w:cs="Times New Roman"/>
          <w:lang w:eastAsia="ar-SA"/>
        </w:rPr>
        <w:t>merituaron</w:t>
      </w:r>
      <w:proofErr w:type="spellEnd"/>
      <w:r w:rsidR="00576BDC">
        <w:rPr>
          <w:rFonts w:cs="Times New Roman"/>
          <w:lang w:eastAsia="ar-SA"/>
        </w:rPr>
        <w:t xml:space="preserve"> antecedentes y entrevistas personales, casi casi llegamos a los mismos resultados, sobre todo en los primeros cinco o seis puestos.</w:t>
      </w:r>
    </w:p>
    <w:p w:rsidR="00235FC6" w:rsidRDefault="00576BDC" w:rsidP="00B73BAD">
      <w:pPr>
        <w:suppressAutoHyphens/>
        <w:spacing w:line="264" w:lineRule="auto"/>
        <w:ind w:firstLine="708"/>
        <w:rPr>
          <w:rFonts w:cs="Times New Roman"/>
          <w:lang w:eastAsia="ar-SA"/>
        </w:rPr>
      </w:pPr>
      <w:r>
        <w:rPr>
          <w:rFonts w:cs="Times New Roman"/>
          <w:lang w:eastAsia="ar-SA"/>
        </w:rPr>
        <w:t>Teniendo en cuenta la paridad de los concursantes, que todos los concursantes cumplen con el perfil que el rol requiere, que así y todo hay un único cargo puesto en juego en este caso, en este concurso, mantener una postura minoritaria generaría una cuestión que no haría al consenso general, no generaría una postura concreta y no modificaría el resultado final. Entonces, hasta parecería obs</w:t>
      </w:r>
      <w:r w:rsidR="00232158">
        <w:rPr>
          <w:rFonts w:cs="Times New Roman"/>
          <w:lang w:eastAsia="ar-SA"/>
        </w:rPr>
        <w:t>tinado</w:t>
      </w:r>
      <w:r>
        <w:rPr>
          <w:rFonts w:cs="Times New Roman"/>
          <w:lang w:eastAsia="ar-SA"/>
        </w:rPr>
        <w:t>.</w:t>
      </w:r>
    </w:p>
    <w:p w:rsidR="00576BDC" w:rsidRDefault="00576BDC" w:rsidP="00B73BAD">
      <w:pPr>
        <w:suppressAutoHyphens/>
        <w:spacing w:line="264" w:lineRule="auto"/>
        <w:ind w:firstLine="708"/>
        <w:rPr>
          <w:rFonts w:cs="Times New Roman"/>
          <w:lang w:eastAsia="ar-SA"/>
        </w:rPr>
      </w:pPr>
      <w:r>
        <w:rPr>
          <w:rFonts w:cs="Times New Roman"/>
          <w:lang w:eastAsia="ar-SA"/>
        </w:rPr>
        <w:t>En conclusión, y ante estas circunstancias y para este caso, lo que voy a hacer es adherirme al voto mayoritario que consensuó el orden de mérito provisorio, que es el que les vamos a exponer. De esta m</w:t>
      </w:r>
      <w:r w:rsidR="00232158">
        <w:rPr>
          <w:rFonts w:cs="Times New Roman"/>
          <w:lang w:eastAsia="ar-SA"/>
        </w:rPr>
        <w:t>anera, abonaría</w:t>
      </w:r>
      <w:r w:rsidR="00EF5D1C">
        <w:rPr>
          <w:rFonts w:cs="Times New Roman"/>
          <w:lang w:eastAsia="ar-SA"/>
        </w:rPr>
        <w:t xml:space="preserve"> y abordaría</w:t>
      </w:r>
      <w:r w:rsidR="00232158">
        <w:rPr>
          <w:rFonts w:cs="Times New Roman"/>
          <w:lang w:eastAsia="ar-SA"/>
        </w:rPr>
        <w:t xml:space="preserve"> el consenso de </w:t>
      </w:r>
      <w:r>
        <w:rPr>
          <w:rFonts w:cs="Times New Roman"/>
          <w:lang w:eastAsia="ar-SA"/>
        </w:rPr>
        <w:t xml:space="preserve">un órgano colegiado y conformado por distintos </w:t>
      </w:r>
      <w:r w:rsidR="00657C48">
        <w:rPr>
          <w:rFonts w:cs="Times New Roman"/>
          <w:lang w:eastAsia="ar-SA"/>
        </w:rPr>
        <w:t xml:space="preserve"> </w:t>
      </w:r>
      <w:r w:rsidR="00232158">
        <w:rPr>
          <w:rFonts w:cs="Times New Roman"/>
          <w:lang w:eastAsia="ar-SA"/>
        </w:rPr>
        <w:t>estamentos –</w:t>
      </w:r>
      <w:proofErr w:type="spellStart"/>
      <w:r w:rsidR="00232158">
        <w:rPr>
          <w:rFonts w:cs="Times New Roman"/>
          <w:lang w:eastAsia="ar-SA"/>
        </w:rPr>
        <w:t>plurisectorial</w:t>
      </w:r>
      <w:proofErr w:type="spellEnd"/>
      <w:r w:rsidR="00232158">
        <w:rPr>
          <w:rFonts w:cs="Times New Roman"/>
          <w:lang w:eastAsia="ar-SA"/>
        </w:rPr>
        <w:t xml:space="preserve"> es esto-, </w:t>
      </w:r>
      <w:r w:rsidR="00EF5D1C">
        <w:rPr>
          <w:rFonts w:cs="Times New Roman"/>
          <w:lang w:eastAsia="ar-SA"/>
        </w:rPr>
        <w:t xml:space="preserve">que </w:t>
      </w:r>
      <w:r>
        <w:rPr>
          <w:rFonts w:cs="Times New Roman"/>
          <w:lang w:eastAsia="ar-SA"/>
        </w:rPr>
        <w:t xml:space="preserve">tiene como </w:t>
      </w:r>
      <w:r w:rsidR="00232158">
        <w:rPr>
          <w:rFonts w:cs="Times New Roman"/>
          <w:lang w:eastAsia="ar-SA"/>
        </w:rPr>
        <w:t xml:space="preserve">razón de ser, o sea, </w:t>
      </w:r>
      <w:r w:rsidR="00EF5D1C">
        <w:rPr>
          <w:rFonts w:cs="Times New Roman"/>
          <w:lang w:eastAsia="ar-SA"/>
        </w:rPr>
        <w:t xml:space="preserve">abordar una decisión en donde este consenso se forme de </w:t>
      </w:r>
      <w:r>
        <w:rPr>
          <w:rFonts w:cs="Times New Roman"/>
          <w:lang w:eastAsia="ar-SA"/>
        </w:rPr>
        <w:t xml:space="preserve">la discusión de todas las opiniones. </w:t>
      </w:r>
    </w:p>
    <w:p w:rsidR="00576BDC" w:rsidRDefault="00576BDC" w:rsidP="00B73BAD">
      <w:pPr>
        <w:suppressAutoHyphens/>
        <w:spacing w:line="264" w:lineRule="auto"/>
        <w:ind w:firstLine="708"/>
        <w:rPr>
          <w:rFonts w:cs="Times New Roman"/>
          <w:lang w:eastAsia="ar-SA"/>
        </w:rPr>
      </w:pPr>
      <w:r>
        <w:rPr>
          <w:rFonts w:cs="Times New Roman"/>
          <w:lang w:eastAsia="ar-SA"/>
        </w:rPr>
        <w:t>Esto, sin desmedro de que los concursantes que no logren llega</w:t>
      </w:r>
      <w:r w:rsidR="00E43796">
        <w:rPr>
          <w:rFonts w:cs="Times New Roman"/>
          <w:lang w:eastAsia="ar-SA"/>
        </w:rPr>
        <w:t>r al primer puesto en este caso</w:t>
      </w:r>
      <w:r>
        <w:rPr>
          <w:rFonts w:cs="Times New Roman"/>
          <w:lang w:eastAsia="ar-SA"/>
        </w:rPr>
        <w:t xml:space="preserve"> van a presentarse en otro concurso, y todos son de altísima calidad. </w:t>
      </w:r>
    </w:p>
    <w:p w:rsidR="00576BDC" w:rsidRDefault="00576BDC" w:rsidP="00B73BAD">
      <w:pPr>
        <w:suppressAutoHyphens/>
        <w:spacing w:line="264" w:lineRule="auto"/>
        <w:ind w:firstLine="708"/>
        <w:rPr>
          <w:rFonts w:cs="Times New Roman"/>
          <w:lang w:eastAsia="ar-SA"/>
        </w:rPr>
      </w:pPr>
      <w:r>
        <w:rPr>
          <w:rFonts w:cs="Times New Roman"/>
          <w:lang w:eastAsia="ar-SA"/>
        </w:rPr>
        <w:t xml:space="preserve">Dicho esto, y entendiendo que es lo que la ley 31 nos impone al momento de pedirnos no sólo un quórum especial sino una mayoría calificada, y de necesitar eso para tomar esta decisión, voy a leer el orden provisorio que sometemos a votación como si fuera de mayoría o tratando de obtener, en el caso de que así sea, una decisión unánime. </w:t>
      </w:r>
    </w:p>
    <w:p w:rsidR="008960EF" w:rsidRDefault="00576BDC" w:rsidP="00B73BAD">
      <w:pPr>
        <w:suppressAutoHyphens/>
        <w:spacing w:line="264" w:lineRule="auto"/>
        <w:ind w:firstLine="708"/>
        <w:rPr>
          <w:rFonts w:cs="Times New Roman"/>
          <w:lang w:eastAsia="ar-SA"/>
        </w:rPr>
      </w:pPr>
      <w:r>
        <w:rPr>
          <w:rFonts w:cs="Times New Roman"/>
          <w:lang w:eastAsia="ar-SA"/>
        </w:rPr>
        <w:t xml:space="preserve">En este caso, el orden de mérito quedaría de esta manera. </w:t>
      </w:r>
      <w:r w:rsidR="008960EF" w:rsidRPr="008960EF">
        <w:rPr>
          <w:rFonts w:cs="Times New Roman"/>
          <w:lang w:eastAsia="ar-SA"/>
        </w:rPr>
        <w:t>1º</w:t>
      </w:r>
      <w:r w:rsidR="00DC2B46">
        <w:rPr>
          <w:rFonts w:cs="Times New Roman"/>
          <w:lang w:eastAsia="ar-SA"/>
        </w:rPr>
        <w:t>)</w:t>
      </w:r>
      <w:r w:rsidR="00606170">
        <w:rPr>
          <w:rFonts w:cs="Times New Roman"/>
          <w:lang w:eastAsia="ar-SA"/>
        </w:rPr>
        <w:t xml:space="preserve"> </w:t>
      </w:r>
      <w:r w:rsidR="005C0A60" w:rsidRPr="008960EF">
        <w:rPr>
          <w:rFonts w:cs="Times New Roman"/>
          <w:lang w:eastAsia="ar-SA"/>
        </w:rPr>
        <w:t>CORTI</w:t>
      </w:r>
      <w:r w:rsidR="008960EF" w:rsidRPr="008960EF">
        <w:rPr>
          <w:rFonts w:cs="Times New Roman"/>
          <w:lang w:eastAsia="ar-SA"/>
        </w:rPr>
        <w:t>, Damián Natalio Ariel</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2º</w:t>
      </w:r>
      <w:r w:rsidR="00DC2B46">
        <w:rPr>
          <w:rFonts w:cs="Times New Roman"/>
          <w:lang w:eastAsia="ar-SA"/>
        </w:rPr>
        <w:t>)</w:t>
      </w:r>
      <w:r w:rsidR="00606170">
        <w:rPr>
          <w:rFonts w:cs="Times New Roman"/>
          <w:lang w:eastAsia="ar-SA"/>
        </w:rPr>
        <w:t xml:space="preserve"> </w:t>
      </w:r>
      <w:r w:rsidR="005C0A60" w:rsidRPr="008960EF">
        <w:rPr>
          <w:rFonts w:cs="Times New Roman"/>
          <w:lang w:eastAsia="ar-SA"/>
        </w:rPr>
        <w:t>CUEVA REY</w:t>
      </w:r>
      <w:r w:rsidR="008960EF" w:rsidRPr="008960EF">
        <w:rPr>
          <w:rFonts w:cs="Times New Roman"/>
          <w:lang w:eastAsia="ar-SA"/>
        </w:rPr>
        <w:t>, Ana Karina</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3º</w:t>
      </w:r>
      <w:r w:rsidR="00DC2B46">
        <w:rPr>
          <w:rFonts w:cs="Times New Roman"/>
          <w:lang w:eastAsia="ar-SA"/>
        </w:rPr>
        <w:t>)</w:t>
      </w:r>
      <w:r w:rsidR="008960EF" w:rsidRPr="008960EF">
        <w:rPr>
          <w:rFonts w:cs="Times New Roman"/>
          <w:lang w:eastAsia="ar-SA"/>
        </w:rPr>
        <w:t xml:space="preserve"> GARCÍA BAVIO, Graciela Lilia</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4º</w:t>
      </w:r>
      <w:r w:rsidR="00DC2B46">
        <w:rPr>
          <w:rFonts w:cs="Times New Roman"/>
          <w:lang w:eastAsia="ar-SA"/>
        </w:rPr>
        <w:t xml:space="preserve">) </w:t>
      </w:r>
      <w:r w:rsidR="008960EF" w:rsidRPr="008960EF">
        <w:rPr>
          <w:rFonts w:cs="Times New Roman"/>
          <w:lang w:eastAsia="ar-SA"/>
        </w:rPr>
        <w:t>LATRÓNICO, Diego Ignacio</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5º</w:t>
      </w:r>
      <w:r w:rsidR="00DC2B46">
        <w:rPr>
          <w:rFonts w:cs="Times New Roman"/>
          <w:lang w:eastAsia="ar-SA"/>
        </w:rPr>
        <w:t>)</w:t>
      </w:r>
      <w:r w:rsidR="008960EF" w:rsidRPr="008960EF">
        <w:rPr>
          <w:rFonts w:cs="Times New Roman"/>
          <w:lang w:eastAsia="ar-SA"/>
        </w:rPr>
        <w:t xml:space="preserve"> CORTELEZZI, Juan Agustín</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6º</w:t>
      </w:r>
      <w:r w:rsidR="00DC2B46">
        <w:rPr>
          <w:rFonts w:cs="Times New Roman"/>
          <w:lang w:eastAsia="ar-SA"/>
        </w:rPr>
        <w:t>)</w:t>
      </w:r>
      <w:r w:rsidR="008960EF" w:rsidRPr="008960EF">
        <w:rPr>
          <w:rFonts w:cs="Times New Roman"/>
          <w:lang w:eastAsia="ar-SA"/>
        </w:rPr>
        <w:t xml:space="preserve"> BONO, Pablo Javier</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7º</w:t>
      </w:r>
      <w:r w:rsidR="00DC2B46">
        <w:rPr>
          <w:rFonts w:cs="Times New Roman"/>
          <w:lang w:eastAsia="ar-SA"/>
        </w:rPr>
        <w:t>)</w:t>
      </w:r>
      <w:r w:rsidR="008960EF" w:rsidRPr="008960EF">
        <w:rPr>
          <w:rFonts w:cs="Times New Roman"/>
          <w:lang w:eastAsia="ar-SA"/>
        </w:rPr>
        <w:t xml:space="preserve"> TRUFFA, Carolina Andrea</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8º</w:t>
      </w:r>
      <w:r w:rsidR="00DC2B46">
        <w:rPr>
          <w:rFonts w:cs="Times New Roman"/>
          <w:lang w:eastAsia="ar-SA"/>
        </w:rPr>
        <w:t xml:space="preserve">) </w:t>
      </w:r>
      <w:r w:rsidR="008960EF" w:rsidRPr="008960EF">
        <w:rPr>
          <w:rFonts w:cs="Times New Roman"/>
          <w:lang w:eastAsia="ar-SA"/>
        </w:rPr>
        <w:t>MUSITANI, Christian Jorge</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9º</w:t>
      </w:r>
      <w:r w:rsidR="00DC2B46">
        <w:rPr>
          <w:rFonts w:cs="Times New Roman"/>
          <w:lang w:eastAsia="ar-SA"/>
        </w:rPr>
        <w:t>)</w:t>
      </w:r>
      <w:r w:rsidR="008960EF" w:rsidRPr="008960EF">
        <w:rPr>
          <w:rFonts w:cs="Times New Roman"/>
          <w:lang w:eastAsia="ar-SA"/>
        </w:rPr>
        <w:t xml:space="preserve"> CAYZAC, Sebastián J.</w:t>
      </w:r>
      <w:r w:rsidR="00DC2B46">
        <w:rPr>
          <w:rFonts w:cs="Times New Roman"/>
          <w:lang w:eastAsia="ar-SA"/>
        </w:rPr>
        <w:t xml:space="preserve">; </w:t>
      </w:r>
      <w:r w:rsidR="008960EF" w:rsidRPr="008960EF">
        <w:rPr>
          <w:rFonts w:cs="Times New Roman"/>
          <w:lang w:eastAsia="ar-SA"/>
        </w:rPr>
        <w:t>10</w:t>
      </w:r>
      <w:r w:rsidR="00DC2B46">
        <w:rPr>
          <w:rFonts w:cs="Times New Roman"/>
          <w:lang w:eastAsia="ar-SA"/>
        </w:rPr>
        <w:t>)</w:t>
      </w:r>
      <w:r w:rsidR="008960EF" w:rsidRPr="008960EF">
        <w:rPr>
          <w:rFonts w:cs="Times New Roman"/>
          <w:lang w:eastAsia="ar-SA"/>
        </w:rPr>
        <w:t xml:space="preserve"> LOREDO BADER, María Pía</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11</w:t>
      </w:r>
      <w:r w:rsidR="00DC2B46">
        <w:rPr>
          <w:rFonts w:cs="Times New Roman"/>
          <w:lang w:eastAsia="ar-SA"/>
        </w:rPr>
        <w:t>)</w:t>
      </w:r>
      <w:r w:rsidR="00606170">
        <w:rPr>
          <w:rFonts w:cs="Times New Roman"/>
          <w:lang w:eastAsia="ar-SA"/>
        </w:rPr>
        <w:t xml:space="preserve"> </w:t>
      </w:r>
      <w:r w:rsidR="008960EF" w:rsidRPr="008960EF">
        <w:rPr>
          <w:rFonts w:cs="Times New Roman"/>
          <w:lang w:eastAsia="ar-SA"/>
        </w:rPr>
        <w:t>MARCO, Irene</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12</w:t>
      </w:r>
      <w:r w:rsidR="00DC2B46">
        <w:rPr>
          <w:rFonts w:cs="Times New Roman"/>
          <w:lang w:eastAsia="ar-SA"/>
        </w:rPr>
        <w:t>)</w:t>
      </w:r>
      <w:r w:rsidR="008960EF" w:rsidRPr="008960EF">
        <w:rPr>
          <w:rFonts w:cs="Times New Roman"/>
          <w:lang w:eastAsia="ar-SA"/>
        </w:rPr>
        <w:t xml:space="preserve"> BOULLOSA, </w:t>
      </w:r>
      <w:proofErr w:type="spellStart"/>
      <w:r w:rsidR="008960EF" w:rsidRPr="008960EF">
        <w:rPr>
          <w:rFonts w:cs="Times New Roman"/>
          <w:lang w:eastAsia="ar-SA"/>
        </w:rPr>
        <w:t>Vanina</w:t>
      </w:r>
      <w:proofErr w:type="spellEnd"/>
      <w:r w:rsidR="008960EF" w:rsidRPr="008960EF">
        <w:rPr>
          <w:rFonts w:cs="Times New Roman"/>
          <w:lang w:eastAsia="ar-SA"/>
        </w:rPr>
        <w:t xml:space="preserve"> Laura</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13</w:t>
      </w:r>
      <w:r w:rsidR="00DC2B46">
        <w:rPr>
          <w:rFonts w:cs="Times New Roman"/>
          <w:lang w:eastAsia="ar-SA"/>
        </w:rPr>
        <w:t>)</w:t>
      </w:r>
      <w:r w:rsidR="008960EF" w:rsidRPr="008960EF">
        <w:rPr>
          <w:rFonts w:cs="Times New Roman"/>
          <w:lang w:eastAsia="ar-SA"/>
        </w:rPr>
        <w:t xml:space="preserve"> KAIMAKAMIAN CARRAU, Federico</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14</w:t>
      </w:r>
      <w:r w:rsidR="00DC2B46">
        <w:rPr>
          <w:rFonts w:cs="Times New Roman"/>
          <w:lang w:eastAsia="ar-SA"/>
        </w:rPr>
        <w:t>)</w:t>
      </w:r>
      <w:r w:rsidR="008960EF" w:rsidRPr="008960EF">
        <w:rPr>
          <w:rFonts w:cs="Times New Roman"/>
          <w:lang w:eastAsia="ar-SA"/>
        </w:rPr>
        <w:t xml:space="preserve"> CASTRO, Sandra</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15</w:t>
      </w:r>
      <w:r w:rsidR="00DC2B46">
        <w:rPr>
          <w:rFonts w:cs="Times New Roman"/>
          <w:lang w:eastAsia="ar-SA"/>
        </w:rPr>
        <w:t>)</w:t>
      </w:r>
      <w:r w:rsidR="008960EF" w:rsidRPr="008960EF">
        <w:rPr>
          <w:rFonts w:cs="Times New Roman"/>
          <w:lang w:eastAsia="ar-SA"/>
        </w:rPr>
        <w:t xml:space="preserve"> CUTULI MAHECHA, María </w:t>
      </w:r>
      <w:proofErr w:type="spellStart"/>
      <w:r w:rsidR="008960EF" w:rsidRPr="008960EF">
        <w:rPr>
          <w:rFonts w:cs="Times New Roman"/>
          <w:lang w:eastAsia="ar-SA"/>
        </w:rPr>
        <w:t>Alessandra</w:t>
      </w:r>
      <w:proofErr w:type="spellEnd"/>
      <w:r w:rsidR="00DC2B46">
        <w:rPr>
          <w:rFonts w:cs="Times New Roman"/>
          <w:lang w:eastAsia="ar-SA"/>
        </w:rPr>
        <w:t>;</w:t>
      </w:r>
      <w:r w:rsidR="005C0A60">
        <w:rPr>
          <w:rFonts w:cs="Times New Roman"/>
          <w:lang w:eastAsia="ar-SA"/>
        </w:rPr>
        <w:t xml:space="preserve"> </w:t>
      </w:r>
      <w:r w:rsidR="008960EF" w:rsidRPr="008960EF">
        <w:rPr>
          <w:rFonts w:cs="Times New Roman"/>
          <w:lang w:eastAsia="ar-SA"/>
        </w:rPr>
        <w:t>16</w:t>
      </w:r>
      <w:r w:rsidR="00DC2B46">
        <w:rPr>
          <w:rFonts w:cs="Times New Roman"/>
          <w:lang w:eastAsia="ar-SA"/>
        </w:rPr>
        <w:t>)</w:t>
      </w:r>
      <w:r w:rsidR="008960EF" w:rsidRPr="008960EF">
        <w:rPr>
          <w:rFonts w:cs="Times New Roman"/>
          <w:lang w:eastAsia="ar-SA"/>
        </w:rPr>
        <w:t xml:space="preserve"> HAIRABEDIAN, María </w:t>
      </w:r>
      <w:proofErr w:type="spellStart"/>
      <w:r w:rsidR="008960EF" w:rsidRPr="008960EF">
        <w:rPr>
          <w:rFonts w:cs="Times New Roman"/>
          <w:lang w:eastAsia="ar-SA"/>
        </w:rPr>
        <w:t>Anabella</w:t>
      </w:r>
      <w:proofErr w:type="spellEnd"/>
      <w:r w:rsidR="00DC2B46">
        <w:rPr>
          <w:rFonts w:cs="Times New Roman"/>
          <w:lang w:eastAsia="ar-SA"/>
        </w:rPr>
        <w:t>;</w:t>
      </w:r>
      <w:r w:rsidR="005C0A60">
        <w:rPr>
          <w:rFonts w:cs="Times New Roman"/>
          <w:lang w:eastAsia="ar-SA"/>
        </w:rPr>
        <w:t xml:space="preserve"> </w:t>
      </w:r>
      <w:r w:rsidR="008960EF" w:rsidRPr="008960EF">
        <w:rPr>
          <w:rFonts w:cs="Times New Roman"/>
          <w:lang w:eastAsia="ar-SA"/>
        </w:rPr>
        <w:t>17</w:t>
      </w:r>
      <w:r w:rsidR="00DC2B46">
        <w:rPr>
          <w:rFonts w:cs="Times New Roman"/>
          <w:lang w:eastAsia="ar-SA"/>
        </w:rPr>
        <w:t>)</w:t>
      </w:r>
      <w:r w:rsidR="008960EF" w:rsidRPr="008960EF">
        <w:rPr>
          <w:rFonts w:cs="Times New Roman"/>
          <w:lang w:eastAsia="ar-SA"/>
        </w:rPr>
        <w:t xml:space="preserve"> TREGUER, Lea Mónica Beatriz</w:t>
      </w:r>
      <w:r w:rsidR="00DC2B46">
        <w:rPr>
          <w:rFonts w:cs="Times New Roman"/>
          <w:lang w:eastAsia="ar-SA"/>
        </w:rPr>
        <w:t>;</w:t>
      </w:r>
      <w:r w:rsidR="005C0A60">
        <w:rPr>
          <w:rFonts w:cs="Times New Roman"/>
          <w:lang w:eastAsia="ar-SA"/>
        </w:rPr>
        <w:t xml:space="preserve"> </w:t>
      </w:r>
      <w:r w:rsidR="008960EF" w:rsidRPr="008960EF">
        <w:rPr>
          <w:rFonts w:cs="Times New Roman"/>
          <w:lang w:eastAsia="ar-SA"/>
        </w:rPr>
        <w:t>18</w:t>
      </w:r>
      <w:r w:rsidR="00DC2B46">
        <w:rPr>
          <w:rFonts w:cs="Times New Roman"/>
          <w:lang w:eastAsia="ar-SA"/>
        </w:rPr>
        <w:t>)</w:t>
      </w:r>
      <w:r w:rsidR="008960EF" w:rsidRPr="008960EF">
        <w:rPr>
          <w:rFonts w:cs="Times New Roman"/>
          <w:lang w:eastAsia="ar-SA"/>
        </w:rPr>
        <w:t xml:space="preserve"> LO CANE SCHLOSZARCSIK TISNES, María Guadalupe</w:t>
      </w:r>
      <w:r w:rsidR="005C0A60">
        <w:rPr>
          <w:rFonts w:cs="Times New Roman"/>
          <w:lang w:eastAsia="ar-SA"/>
        </w:rPr>
        <w:t>.</w:t>
      </w:r>
    </w:p>
    <w:p w:rsidR="005C0A60" w:rsidRPr="008960EF" w:rsidRDefault="005C0A60" w:rsidP="00B73BAD">
      <w:pPr>
        <w:suppressAutoHyphens/>
        <w:spacing w:line="264" w:lineRule="auto"/>
        <w:ind w:firstLine="708"/>
        <w:rPr>
          <w:rFonts w:cs="Times New Roman"/>
          <w:lang w:eastAsia="ar-SA"/>
        </w:rPr>
      </w:pPr>
      <w:r>
        <w:rPr>
          <w:rFonts w:cs="Times New Roman"/>
          <w:lang w:eastAsia="ar-SA"/>
        </w:rPr>
        <w:t>De esta forma se propone a la Legislatura de la Ciudad Autónoma de Buenos Aires al doctor Dami</w:t>
      </w:r>
      <w:r w:rsidR="00E43796">
        <w:rPr>
          <w:rFonts w:cs="Times New Roman"/>
          <w:lang w:eastAsia="ar-SA"/>
        </w:rPr>
        <w:t>án Natal</w:t>
      </w:r>
      <w:r>
        <w:rPr>
          <w:rFonts w:cs="Times New Roman"/>
          <w:lang w:eastAsia="ar-SA"/>
        </w:rPr>
        <w:t xml:space="preserve">io Corti para cubrir el cargo de Asesor Tutelar de Primera Instancia, y este es el orden de mérito propuesto. </w:t>
      </w:r>
    </w:p>
    <w:p w:rsidR="008960EF" w:rsidRPr="008960EF" w:rsidRDefault="008960EF" w:rsidP="00B73BAD">
      <w:pPr>
        <w:suppressAutoHyphens/>
        <w:spacing w:line="264" w:lineRule="auto"/>
        <w:rPr>
          <w:rFonts w:cs="Times New Roman"/>
        </w:rPr>
      </w:pPr>
    </w:p>
    <w:p w:rsidR="005C0A60" w:rsidRDefault="005C0A60" w:rsidP="00B73BAD">
      <w:pPr>
        <w:suppressAutoHyphens/>
        <w:spacing w:line="264" w:lineRule="auto"/>
        <w:rPr>
          <w:rFonts w:cs="Times New Roman"/>
          <w:bCs/>
          <w:lang w:val="es-ES_tradnl" w:eastAsia="en-US"/>
        </w:rPr>
      </w:pPr>
      <w:r w:rsidRPr="005C0A60">
        <w:rPr>
          <w:rFonts w:cs="Times New Roman"/>
          <w:b/>
          <w:bCs/>
          <w:lang w:val="es-ES_tradnl" w:eastAsia="en-US"/>
        </w:rPr>
        <w:t>Sr. Presidente (Dr. Maques).-</w:t>
      </w:r>
      <w:r w:rsidR="00945E1A">
        <w:rPr>
          <w:rFonts w:cs="Times New Roman"/>
          <w:bCs/>
          <w:lang w:val="es-ES_tradnl" w:eastAsia="en-US"/>
        </w:rPr>
        <w:t>Se vota, verificándose el quó</w:t>
      </w:r>
      <w:r w:rsidR="008960EF" w:rsidRPr="005C0A60">
        <w:rPr>
          <w:rFonts w:cs="Times New Roman"/>
          <w:bCs/>
          <w:lang w:val="es-ES_tradnl" w:eastAsia="en-US"/>
        </w:rPr>
        <w:t>rum requerido</w:t>
      </w:r>
      <w:r>
        <w:rPr>
          <w:rFonts w:cs="Times New Roman"/>
          <w:bCs/>
          <w:lang w:val="es-ES_tradnl" w:eastAsia="en-US"/>
        </w:rPr>
        <w:t>.</w:t>
      </w:r>
    </w:p>
    <w:p w:rsidR="008960EF" w:rsidRPr="005C0A60" w:rsidRDefault="005C0A60" w:rsidP="005C0A60">
      <w:pPr>
        <w:suppressAutoHyphens/>
        <w:spacing w:line="264" w:lineRule="auto"/>
        <w:ind w:firstLine="708"/>
        <w:rPr>
          <w:rFonts w:cs="Times New Roman"/>
          <w:bCs/>
          <w:lang w:val="es-ES_tradnl" w:eastAsia="en-US"/>
        </w:rPr>
      </w:pPr>
      <w:r>
        <w:rPr>
          <w:rFonts w:cs="Times New Roman"/>
          <w:bCs/>
          <w:lang w:val="es-ES_tradnl" w:eastAsia="en-US"/>
        </w:rPr>
        <w:t>S</w:t>
      </w:r>
      <w:r w:rsidR="008960EF" w:rsidRPr="005C0A60">
        <w:rPr>
          <w:rFonts w:cs="Times New Roman"/>
          <w:bCs/>
          <w:lang w:val="es-ES_tradnl" w:eastAsia="en-US"/>
        </w:rPr>
        <w:t>e aprueba por la mayoría especial prevista</w:t>
      </w:r>
      <w:r>
        <w:rPr>
          <w:rFonts w:cs="Times New Roman"/>
          <w:bCs/>
          <w:lang w:val="es-ES_tradnl" w:eastAsia="en-US"/>
        </w:rPr>
        <w:t>, por unanimidad</w:t>
      </w:r>
      <w:r w:rsidR="008960EF" w:rsidRPr="005C0A60">
        <w:rPr>
          <w:rFonts w:cs="Times New Roman"/>
          <w:bCs/>
          <w:lang w:val="es-ES_tradnl" w:eastAsia="en-US"/>
        </w:rPr>
        <w:t>.</w:t>
      </w:r>
    </w:p>
    <w:p w:rsidR="00945E1A" w:rsidRDefault="00945E1A" w:rsidP="00B73BAD">
      <w:pPr>
        <w:suppressAutoHyphens/>
        <w:spacing w:line="264" w:lineRule="auto"/>
        <w:rPr>
          <w:rFonts w:cs="Times New Roman"/>
          <w:bCs/>
          <w:lang w:val="es-ES_tradnl" w:eastAsia="en-US"/>
        </w:rPr>
      </w:pPr>
    </w:p>
    <w:p w:rsidR="00EF5D1C" w:rsidRDefault="00EF5D1C" w:rsidP="00B73BAD">
      <w:pPr>
        <w:suppressAutoHyphens/>
        <w:spacing w:line="264" w:lineRule="auto"/>
        <w:rPr>
          <w:rFonts w:cs="Times New Roman"/>
          <w:bCs/>
          <w:lang w:val="es-ES_tradnl" w:eastAsia="en-US"/>
        </w:rPr>
      </w:pPr>
    </w:p>
    <w:p w:rsidR="00945E1A" w:rsidRPr="00944AAE" w:rsidRDefault="00945E1A" w:rsidP="00945E1A">
      <w:pPr>
        <w:pStyle w:val="Ttulo1"/>
      </w:pPr>
      <w:bookmarkStart w:id="32" w:name="_Toc3203565"/>
      <w:proofErr w:type="gramStart"/>
      <w:r w:rsidRPr="00944AAE">
        <w:t>1.2)</w:t>
      </w:r>
      <w:proofErr w:type="gramEnd"/>
      <w:r w:rsidRPr="00944AAE">
        <w:t xml:space="preserve"> Concurso N° 59/16 “s/Defensor de Primera Instancia en lo Penal, Contravencional y de Faltas”.</w:t>
      </w:r>
      <w:bookmarkEnd w:id="32"/>
    </w:p>
    <w:p w:rsidR="00945E1A" w:rsidRPr="00945E1A" w:rsidRDefault="00945E1A" w:rsidP="00B73BAD">
      <w:pPr>
        <w:suppressAutoHyphens/>
        <w:spacing w:line="264" w:lineRule="auto"/>
        <w:rPr>
          <w:rFonts w:cs="Times New Roman"/>
          <w:bCs/>
          <w:lang w:val="es-ES_tradnl" w:eastAsia="en-US"/>
        </w:rPr>
      </w:pPr>
    </w:p>
    <w:p w:rsidR="00945E1A" w:rsidRPr="00945E1A" w:rsidRDefault="00945E1A" w:rsidP="00945E1A">
      <w:pPr>
        <w:suppressAutoHyphens/>
        <w:spacing w:line="264" w:lineRule="auto"/>
        <w:rPr>
          <w:rFonts w:cs="Times New Roman"/>
          <w:i/>
        </w:rPr>
      </w:pPr>
      <w:r w:rsidRPr="00945E1A">
        <w:rPr>
          <w:rFonts w:cs="Times New Roman"/>
          <w:b/>
          <w:bCs/>
          <w:lang w:val="es-ES_tradnl" w:eastAsia="en-US"/>
        </w:rPr>
        <w:t>Dr. Alfonsín.-</w:t>
      </w:r>
      <w:r w:rsidRPr="00945E1A">
        <w:rPr>
          <w:rFonts w:cs="Times New Roman"/>
          <w:bCs/>
          <w:lang w:val="es-ES_tradnl" w:eastAsia="en-US"/>
        </w:rPr>
        <w:t xml:space="preserve"> En </w:t>
      </w:r>
      <w:r>
        <w:rPr>
          <w:rFonts w:cs="Times New Roman"/>
          <w:bCs/>
          <w:lang w:val="es-ES_tradnl" w:eastAsia="en-US"/>
        </w:rPr>
        <w:t xml:space="preserve">segundo </w:t>
      </w:r>
      <w:r w:rsidRPr="00945E1A">
        <w:rPr>
          <w:rFonts w:cs="Times New Roman"/>
          <w:bCs/>
          <w:lang w:val="es-ES_tradnl" w:eastAsia="en-US"/>
        </w:rPr>
        <w:t>lugar, vamos a tratar el concurso 59</w:t>
      </w:r>
      <w:r>
        <w:rPr>
          <w:rFonts w:cs="Times New Roman"/>
          <w:bCs/>
          <w:lang w:val="es-ES_tradnl" w:eastAsia="en-US"/>
        </w:rPr>
        <w:t>/16</w:t>
      </w:r>
      <w:r>
        <w:rPr>
          <w:rFonts w:cs="Times New Roman"/>
          <w:lang w:val="es-ES_tradnl"/>
        </w:rPr>
        <w:t xml:space="preserve">, </w:t>
      </w:r>
      <w:r w:rsidRPr="00945E1A">
        <w:rPr>
          <w:rFonts w:cs="Times New Roman"/>
        </w:rPr>
        <w:t xml:space="preserve">tramitado </w:t>
      </w:r>
      <w:r>
        <w:rPr>
          <w:rFonts w:cs="Times New Roman"/>
        </w:rPr>
        <w:t xml:space="preserve">por el </w:t>
      </w:r>
      <w:r w:rsidR="008F2674">
        <w:rPr>
          <w:rFonts w:cs="Times New Roman"/>
        </w:rPr>
        <w:t>E</w:t>
      </w:r>
      <w:bookmarkStart w:id="33" w:name="_GoBack"/>
      <w:bookmarkEnd w:id="33"/>
      <w:r>
        <w:rPr>
          <w:rFonts w:cs="Times New Roman"/>
        </w:rPr>
        <w:t>xpediente 169/16</w:t>
      </w:r>
      <w:r w:rsidRPr="00945E1A">
        <w:rPr>
          <w:rFonts w:cs="Times New Roman"/>
        </w:rPr>
        <w:t xml:space="preserve">: </w:t>
      </w:r>
      <w:r w:rsidR="00795D25">
        <w:rPr>
          <w:rFonts w:cs="Times New Roman"/>
        </w:rPr>
        <w:t>Concurso N° 59/16, D</w:t>
      </w:r>
      <w:r w:rsidRPr="00795D25">
        <w:rPr>
          <w:rFonts w:cs="Times New Roman"/>
        </w:rPr>
        <w:t>efensor ante la Justicia</w:t>
      </w:r>
      <w:r w:rsidR="00795D25">
        <w:rPr>
          <w:rFonts w:cs="Times New Roman"/>
        </w:rPr>
        <w:t xml:space="preserve"> de Primera Instancia en lo Penal, Contravencional y de Faltas de la Ciudad de Buenos Aires</w:t>
      </w:r>
      <w:r w:rsidRPr="00795D25">
        <w:rPr>
          <w:rFonts w:cs="Times New Roman"/>
        </w:rPr>
        <w:t xml:space="preserve">, para </w:t>
      </w:r>
      <w:r w:rsidR="00795D25">
        <w:rPr>
          <w:rFonts w:cs="Times New Roman"/>
        </w:rPr>
        <w:t xml:space="preserve">la cobertura de tres </w:t>
      </w:r>
      <w:r w:rsidRPr="00945E1A">
        <w:rPr>
          <w:rFonts w:cs="Times New Roman"/>
        </w:rPr>
        <w:t xml:space="preserve"> cargos</w:t>
      </w:r>
      <w:r w:rsidRPr="00945E1A">
        <w:rPr>
          <w:rFonts w:cs="Times New Roman"/>
          <w:i/>
        </w:rPr>
        <w:t>.</w:t>
      </w:r>
    </w:p>
    <w:p w:rsidR="00945E1A" w:rsidRPr="00945E1A" w:rsidRDefault="00795D25" w:rsidP="00945E1A">
      <w:pPr>
        <w:suppressAutoHyphens/>
        <w:spacing w:line="264" w:lineRule="auto"/>
        <w:ind w:firstLine="708"/>
        <w:rPr>
          <w:rFonts w:cs="Times New Roman"/>
        </w:rPr>
      </w:pPr>
      <w:r>
        <w:rPr>
          <w:rFonts w:cs="Times New Roman"/>
        </w:rPr>
        <w:t>En este caso, vamos a poner en consideración aprobar</w:t>
      </w:r>
      <w:r w:rsidR="00945E1A" w:rsidRPr="00945E1A">
        <w:rPr>
          <w:rFonts w:cs="Times New Roman"/>
        </w:rPr>
        <w:t xml:space="preserve"> lo actuado</w:t>
      </w:r>
      <w:r>
        <w:rPr>
          <w:rFonts w:cs="Times New Roman"/>
        </w:rPr>
        <w:t xml:space="preserve"> también</w:t>
      </w:r>
      <w:r w:rsidR="00945E1A" w:rsidRPr="00945E1A">
        <w:rPr>
          <w:rFonts w:cs="Times New Roman"/>
        </w:rPr>
        <w:t xml:space="preserve"> por la Comisión en el expediente</w:t>
      </w:r>
      <w:r>
        <w:rPr>
          <w:rFonts w:cs="Times New Roman"/>
        </w:rPr>
        <w:t xml:space="preserve"> mencionado así como </w:t>
      </w:r>
      <w:r w:rsidR="00945E1A" w:rsidRPr="00945E1A">
        <w:rPr>
          <w:rFonts w:cs="Times New Roman"/>
        </w:rPr>
        <w:t>t</w:t>
      </w:r>
      <w:r>
        <w:rPr>
          <w:rFonts w:cs="Times New Roman"/>
        </w:rPr>
        <w:t>ambién la</w:t>
      </w:r>
      <w:r w:rsidR="00945E1A" w:rsidRPr="00945E1A">
        <w:rPr>
          <w:rFonts w:cs="Times New Roman"/>
        </w:rPr>
        <w:t xml:space="preserve"> propuesta</w:t>
      </w:r>
      <w:r>
        <w:rPr>
          <w:rFonts w:cs="Times New Roman"/>
        </w:rPr>
        <w:t xml:space="preserve">, que en este caso es unánime, </w:t>
      </w:r>
      <w:r w:rsidR="00945E1A" w:rsidRPr="00945E1A">
        <w:rPr>
          <w:rFonts w:cs="Times New Roman"/>
        </w:rPr>
        <w:t>en cuanto a las impugnaciones</w:t>
      </w:r>
      <w:r>
        <w:rPr>
          <w:rFonts w:cs="Times New Roman"/>
        </w:rPr>
        <w:t xml:space="preserve"> deducidas por los concursantes</w:t>
      </w:r>
      <w:r w:rsidR="00945E1A" w:rsidRPr="00945E1A">
        <w:rPr>
          <w:rFonts w:cs="Times New Roman"/>
        </w:rPr>
        <w:t xml:space="preserve"> en los puntos 1 a 7</w:t>
      </w:r>
      <w:r>
        <w:rPr>
          <w:rFonts w:cs="Times New Roman"/>
        </w:rPr>
        <w:t xml:space="preserve"> y </w:t>
      </w:r>
      <w:r w:rsidR="00945E1A" w:rsidRPr="00945E1A">
        <w:rPr>
          <w:rFonts w:cs="Times New Roman"/>
        </w:rPr>
        <w:t xml:space="preserve">apartado C del </w:t>
      </w:r>
      <w:r>
        <w:rPr>
          <w:rFonts w:cs="Times New Roman"/>
        </w:rPr>
        <w:t>d</w:t>
      </w:r>
      <w:r w:rsidR="00945E1A" w:rsidRPr="00945E1A">
        <w:rPr>
          <w:rFonts w:cs="Times New Roman"/>
        </w:rPr>
        <w:t>ictamen Nº 5/2019.</w:t>
      </w:r>
    </w:p>
    <w:p w:rsidR="00945E1A" w:rsidRPr="00945E1A" w:rsidRDefault="00795D25" w:rsidP="00795D25">
      <w:pPr>
        <w:suppressAutoHyphens/>
        <w:spacing w:line="264" w:lineRule="auto"/>
        <w:ind w:firstLine="708"/>
        <w:rPr>
          <w:rFonts w:cs="Times New Roman"/>
          <w:lang w:eastAsia="ar-SA"/>
        </w:rPr>
      </w:pPr>
      <w:r>
        <w:rPr>
          <w:rFonts w:cs="Times New Roman"/>
        </w:rPr>
        <w:t xml:space="preserve">En tales condiciones, voy a leer el orden de mérito provisorio para que se constituya en definitivo, luego de la votación, que sería el siguiente: </w:t>
      </w:r>
      <w:r w:rsidR="00945E1A" w:rsidRPr="00945E1A">
        <w:rPr>
          <w:rFonts w:cs="Times New Roman"/>
          <w:lang w:eastAsia="ar-SA"/>
        </w:rPr>
        <w:t>1º.</w:t>
      </w:r>
      <w:r>
        <w:rPr>
          <w:rFonts w:cs="Times New Roman"/>
          <w:lang w:eastAsia="ar-SA"/>
        </w:rPr>
        <w:t xml:space="preserve"> </w:t>
      </w:r>
      <w:r w:rsidR="00945E1A" w:rsidRPr="00945E1A">
        <w:rPr>
          <w:rFonts w:cs="Times New Roman"/>
        </w:rPr>
        <w:t>ALMADA Victoria Inés</w:t>
      </w:r>
      <w:r>
        <w:rPr>
          <w:rFonts w:cs="Times New Roman"/>
          <w:lang w:eastAsia="ar-SA"/>
        </w:rPr>
        <w:t xml:space="preserve">; </w:t>
      </w:r>
      <w:r w:rsidR="00945E1A" w:rsidRPr="00945E1A">
        <w:rPr>
          <w:rFonts w:cs="Times New Roman"/>
        </w:rPr>
        <w:t>2º.</w:t>
      </w:r>
      <w:r>
        <w:rPr>
          <w:rFonts w:cs="Times New Roman"/>
        </w:rPr>
        <w:t xml:space="preserve"> </w:t>
      </w:r>
      <w:r w:rsidR="00945E1A" w:rsidRPr="00945E1A">
        <w:rPr>
          <w:rFonts w:cs="Times New Roman"/>
        </w:rPr>
        <w:t>BALMAYOR, Javier Hernán</w:t>
      </w:r>
      <w:r>
        <w:rPr>
          <w:rFonts w:cs="Times New Roman"/>
          <w:lang w:eastAsia="ar-SA"/>
        </w:rPr>
        <w:t xml:space="preserve">; </w:t>
      </w:r>
      <w:r w:rsidR="00945E1A" w:rsidRPr="00945E1A">
        <w:rPr>
          <w:rFonts w:cs="Times New Roman"/>
        </w:rPr>
        <w:t>3º.</w:t>
      </w:r>
      <w:r>
        <w:rPr>
          <w:rFonts w:cs="Times New Roman"/>
        </w:rPr>
        <w:t xml:space="preserve"> </w:t>
      </w:r>
      <w:r w:rsidR="00945E1A" w:rsidRPr="00945E1A">
        <w:rPr>
          <w:rFonts w:cs="Times New Roman"/>
        </w:rPr>
        <w:t>MATAS, Yanina Gabriela</w:t>
      </w:r>
      <w:r>
        <w:rPr>
          <w:rFonts w:cs="Times New Roman"/>
          <w:lang w:eastAsia="ar-SA"/>
        </w:rPr>
        <w:t xml:space="preserve">; </w:t>
      </w:r>
      <w:r w:rsidR="00945E1A" w:rsidRPr="00945E1A">
        <w:rPr>
          <w:rFonts w:cs="Times New Roman"/>
        </w:rPr>
        <w:t>4º.</w:t>
      </w:r>
      <w:r>
        <w:rPr>
          <w:rFonts w:cs="Times New Roman"/>
        </w:rPr>
        <w:t xml:space="preserve"> </w:t>
      </w:r>
      <w:r w:rsidR="00945E1A" w:rsidRPr="00945E1A">
        <w:rPr>
          <w:rFonts w:cs="Times New Roman"/>
        </w:rPr>
        <w:t>CHRISTEN, Adolfo Javier</w:t>
      </w:r>
      <w:r>
        <w:rPr>
          <w:rFonts w:cs="Times New Roman"/>
          <w:lang w:eastAsia="ar-SA"/>
        </w:rPr>
        <w:t xml:space="preserve">; </w:t>
      </w:r>
      <w:r w:rsidR="00945E1A" w:rsidRPr="00945E1A">
        <w:rPr>
          <w:rFonts w:cs="Times New Roman"/>
        </w:rPr>
        <w:t>5º.</w:t>
      </w:r>
      <w:r>
        <w:rPr>
          <w:rFonts w:cs="Times New Roman"/>
        </w:rPr>
        <w:t xml:space="preserve"> </w:t>
      </w:r>
      <w:r w:rsidR="00945E1A" w:rsidRPr="00945E1A">
        <w:rPr>
          <w:rFonts w:cs="Times New Roman"/>
        </w:rPr>
        <w:t>SILVESTRI, Claudio Ricardo</w:t>
      </w:r>
      <w:r>
        <w:rPr>
          <w:rFonts w:cs="Times New Roman"/>
          <w:lang w:eastAsia="ar-SA"/>
        </w:rPr>
        <w:t xml:space="preserve">; </w:t>
      </w:r>
      <w:r w:rsidR="00945E1A" w:rsidRPr="00945E1A">
        <w:rPr>
          <w:rFonts w:cs="Times New Roman"/>
        </w:rPr>
        <w:t>6º.</w:t>
      </w:r>
      <w:r>
        <w:rPr>
          <w:rFonts w:cs="Times New Roman"/>
        </w:rPr>
        <w:t xml:space="preserve"> </w:t>
      </w:r>
      <w:r w:rsidR="00945E1A" w:rsidRPr="00945E1A">
        <w:rPr>
          <w:rFonts w:cs="Times New Roman"/>
        </w:rPr>
        <w:t>CALO MAIZA, Diego Pablo</w:t>
      </w:r>
      <w:r>
        <w:rPr>
          <w:rFonts w:cs="Times New Roman"/>
          <w:lang w:eastAsia="ar-SA"/>
        </w:rPr>
        <w:t xml:space="preserve">; </w:t>
      </w:r>
      <w:r w:rsidR="00945E1A" w:rsidRPr="00945E1A">
        <w:rPr>
          <w:rFonts w:cs="Times New Roman"/>
        </w:rPr>
        <w:t>7º.</w:t>
      </w:r>
      <w:r>
        <w:rPr>
          <w:rFonts w:cs="Times New Roman"/>
        </w:rPr>
        <w:t xml:space="preserve"> </w:t>
      </w:r>
      <w:r w:rsidR="00945E1A" w:rsidRPr="00945E1A">
        <w:rPr>
          <w:rFonts w:cs="Times New Roman"/>
        </w:rPr>
        <w:t>GARGANO, Alejandro Miguel</w:t>
      </w:r>
      <w:r>
        <w:rPr>
          <w:rFonts w:cs="Times New Roman"/>
          <w:lang w:eastAsia="ar-SA"/>
        </w:rPr>
        <w:t xml:space="preserve">; </w:t>
      </w:r>
      <w:r w:rsidR="00945E1A" w:rsidRPr="00945E1A">
        <w:rPr>
          <w:rFonts w:cs="Times New Roman"/>
        </w:rPr>
        <w:t>8º.</w:t>
      </w:r>
      <w:r>
        <w:rPr>
          <w:rFonts w:cs="Times New Roman"/>
        </w:rPr>
        <w:t xml:space="preserve"> </w:t>
      </w:r>
      <w:r w:rsidR="00945E1A" w:rsidRPr="00945E1A">
        <w:rPr>
          <w:rFonts w:cs="Times New Roman"/>
        </w:rPr>
        <w:t>FAVA, Gabriel Carlos</w:t>
      </w:r>
      <w:r>
        <w:rPr>
          <w:rFonts w:cs="Times New Roman"/>
          <w:lang w:eastAsia="ar-SA"/>
        </w:rPr>
        <w:t xml:space="preserve">; </w:t>
      </w:r>
      <w:r w:rsidR="00945E1A" w:rsidRPr="00945E1A">
        <w:rPr>
          <w:rFonts w:cs="Times New Roman"/>
        </w:rPr>
        <w:t>9º.</w:t>
      </w:r>
      <w:r>
        <w:rPr>
          <w:rFonts w:cs="Times New Roman"/>
        </w:rPr>
        <w:t xml:space="preserve"> </w:t>
      </w:r>
      <w:r w:rsidR="00945E1A" w:rsidRPr="00945E1A">
        <w:rPr>
          <w:rFonts w:cs="Times New Roman"/>
        </w:rPr>
        <w:t>SPÓSITO, Carolina</w:t>
      </w:r>
      <w:r>
        <w:rPr>
          <w:rFonts w:cs="Times New Roman"/>
          <w:lang w:eastAsia="ar-SA"/>
        </w:rPr>
        <w:t xml:space="preserve">; </w:t>
      </w:r>
      <w:r w:rsidR="00945E1A" w:rsidRPr="00945E1A">
        <w:rPr>
          <w:rFonts w:cs="Times New Roman"/>
        </w:rPr>
        <w:t>10.</w:t>
      </w:r>
      <w:r>
        <w:rPr>
          <w:rFonts w:cs="Times New Roman"/>
        </w:rPr>
        <w:t xml:space="preserve"> </w:t>
      </w:r>
      <w:r w:rsidR="00945E1A" w:rsidRPr="00945E1A">
        <w:rPr>
          <w:rFonts w:cs="Times New Roman"/>
        </w:rPr>
        <w:t>FIGELTAUB, Sandra Anabel</w:t>
      </w:r>
      <w:r>
        <w:rPr>
          <w:rFonts w:cs="Times New Roman"/>
          <w:lang w:eastAsia="ar-SA"/>
        </w:rPr>
        <w:t xml:space="preserve">; </w:t>
      </w:r>
      <w:r w:rsidR="00945E1A" w:rsidRPr="00945E1A">
        <w:rPr>
          <w:rFonts w:cs="Times New Roman"/>
        </w:rPr>
        <w:t>11.</w:t>
      </w:r>
      <w:r>
        <w:rPr>
          <w:rFonts w:cs="Times New Roman"/>
        </w:rPr>
        <w:t xml:space="preserve"> </w:t>
      </w:r>
      <w:r w:rsidR="00945E1A" w:rsidRPr="00945E1A">
        <w:rPr>
          <w:rFonts w:cs="Times New Roman"/>
        </w:rPr>
        <w:t>REBORI, Nicolás Francisco</w:t>
      </w:r>
      <w:r>
        <w:rPr>
          <w:rFonts w:cs="Times New Roman"/>
          <w:lang w:eastAsia="ar-SA"/>
        </w:rPr>
        <w:t xml:space="preserve">; </w:t>
      </w:r>
      <w:r w:rsidR="00945E1A" w:rsidRPr="00945E1A">
        <w:rPr>
          <w:rFonts w:cs="Times New Roman"/>
        </w:rPr>
        <w:t>12.</w:t>
      </w:r>
      <w:r>
        <w:rPr>
          <w:rFonts w:cs="Times New Roman"/>
        </w:rPr>
        <w:t xml:space="preserve"> </w:t>
      </w:r>
      <w:r w:rsidR="00945E1A" w:rsidRPr="00945E1A">
        <w:rPr>
          <w:rFonts w:cs="Times New Roman"/>
        </w:rPr>
        <w:t>DE PAOLI, María Carolina</w:t>
      </w:r>
      <w:r>
        <w:rPr>
          <w:rFonts w:cs="Times New Roman"/>
          <w:lang w:eastAsia="ar-SA"/>
        </w:rPr>
        <w:t xml:space="preserve">; </w:t>
      </w:r>
      <w:r w:rsidR="00945E1A" w:rsidRPr="00945E1A">
        <w:rPr>
          <w:rFonts w:cs="Times New Roman"/>
        </w:rPr>
        <w:t>13.</w:t>
      </w:r>
      <w:r>
        <w:rPr>
          <w:rFonts w:cs="Times New Roman"/>
        </w:rPr>
        <w:t xml:space="preserve"> </w:t>
      </w:r>
      <w:r w:rsidR="00945E1A" w:rsidRPr="00945E1A">
        <w:rPr>
          <w:rFonts w:cs="Times New Roman"/>
        </w:rPr>
        <w:t>LUCHELLI RAMOS, Raúl Alberto</w:t>
      </w:r>
      <w:r>
        <w:rPr>
          <w:rFonts w:cs="Times New Roman"/>
          <w:lang w:eastAsia="ar-SA"/>
        </w:rPr>
        <w:t xml:space="preserve">; </w:t>
      </w:r>
      <w:r w:rsidR="00945E1A" w:rsidRPr="00945E1A">
        <w:rPr>
          <w:rFonts w:cs="Times New Roman"/>
        </w:rPr>
        <w:t>14.</w:t>
      </w:r>
      <w:r>
        <w:rPr>
          <w:rFonts w:cs="Times New Roman"/>
        </w:rPr>
        <w:t xml:space="preserve"> </w:t>
      </w:r>
      <w:r w:rsidR="00945E1A" w:rsidRPr="00945E1A">
        <w:rPr>
          <w:rFonts w:cs="Times New Roman"/>
        </w:rPr>
        <w:t>MAIDANA, María Laura</w:t>
      </w:r>
      <w:r>
        <w:rPr>
          <w:rFonts w:cs="Times New Roman"/>
          <w:lang w:eastAsia="ar-SA"/>
        </w:rPr>
        <w:t xml:space="preserve">; </w:t>
      </w:r>
      <w:r w:rsidR="00945E1A" w:rsidRPr="00945E1A">
        <w:rPr>
          <w:rFonts w:cs="Times New Roman"/>
        </w:rPr>
        <w:t>15.</w:t>
      </w:r>
      <w:r>
        <w:rPr>
          <w:rFonts w:cs="Times New Roman"/>
        </w:rPr>
        <w:t xml:space="preserve"> </w:t>
      </w:r>
      <w:r w:rsidR="00945E1A" w:rsidRPr="00945E1A">
        <w:rPr>
          <w:rFonts w:cs="Times New Roman"/>
        </w:rPr>
        <w:t>VIOLA VILLANUEVA, Julieta Verónica</w:t>
      </w:r>
      <w:r>
        <w:rPr>
          <w:rFonts w:cs="Times New Roman"/>
          <w:lang w:eastAsia="ar-SA"/>
        </w:rPr>
        <w:t xml:space="preserve">; </w:t>
      </w:r>
      <w:r w:rsidR="00945E1A" w:rsidRPr="00945E1A">
        <w:rPr>
          <w:rFonts w:cs="Times New Roman"/>
        </w:rPr>
        <w:t>16.</w:t>
      </w:r>
      <w:r>
        <w:rPr>
          <w:rFonts w:cs="Times New Roman"/>
        </w:rPr>
        <w:t xml:space="preserve">  </w:t>
      </w:r>
      <w:r w:rsidR="00945E1A" w:rsidRPr="00945E1A">
        <w:rPr>
          <w:rFonts w:cs="Times New Roman"/>
        </w:rPr>
        <w:t>BECERRA, Matías</w:t>
      </w:r>
      <w:r>
        <w:rPr>
          <w:rFonts w:cs="Times New Roman"/>
          <w:lang w:eastAsia="ar-SA"/>
        </w:rPr>
        <w:t xml:space="preserve">; </w:t>
      </w:r>
      <w:r w:rsidR="00945E1A" w:rsidRPr="00945E1A">
        <w:rPr>
          <w:rFonts w:cs="Times New Roman"/>
        </w:rPr>
        <w:t>17.</w:t>
      </w:r>
      <w:r>
        <w:rPr>
          <w:rFonts w:cs="Times New Roman"/>
        </w:rPr>
        <w:t xml:space="preserve"> </w:t>
      </w:r>
      <w:r w:rsidR="00945E1A" w:rsidRPr="00945E1A">
        <w:rPr>
          <w:rFonts w:cs="Times New Roman"/>
        </w:rPr>
        <w:t>SORMANI, María Marta</w:t>
      </w:r>
      <w:r>
        <w:rPr>
          <w:rFonts w:cs="Times New Roman"/>
          <w:lang w:eastAsia="ar-SA"/>
        </w:rPr>
        <w:t xml:space="preserve">; </w:t>
      </w:r>
      <w:r w:rsidR="00945E1A" w:rsidRPr="00945E1A">
        <w:rPr>
          <w:rFonts w:cs="Times New Roman"/>
        </w:rPr>
        <w:t>18.</w:t>
      </w:r>
      <w:r>
        <w:rPr>
          <w:rFonts w:cs="Times New Roman"/>
        </w:rPr>
        <w:t xml:space="preserve"> </w:t>
      </w:r>
      <w:r w:rsidR="00945E1A" w:rsidRPr="00945E1A">
        <w:rPr>
          <w:rFonts w:cs="Times New Roman"/>
        </w:rPr>
        <w:t>PAMPILLON, Patricia Analía</w:t>
      </w:r>
      <w:r>
        <w:rPr>
          <w:rFonts w:cs="Times New Roman"/>
          <w:lang w:eastAsia="ar-SA"/>
        </w:rPr>
        <w:t xml:space="preserve">; </w:t>
      </w:r>
      <w:r w:rsidR="00945E1A" w:rsidRPr="00945E1A">
        <w:rPr>
          <w:rFonts w:cs="Times New Roman"/>
        </w:rPr>
        <w:t>19.</w:t>
      </w:r>
      <w:r>
        <w:rPr>
          <w:rFonts w:cs="Times New Roman"/>
        </w:rPr>
        <w:t xml:space="preserve"> </w:t>
      </w:r>
      <w:r w:rsidR="00945E1A" w:rsidRPr="00945E1A">
        <w:rPr>
          <w:rFonts w:cs="Times New Roman"/>
        </w:rPr>
        <w:t>PISTARINI, Manuel Carlos</w:t>
      </w:r>
      <w:r>
        <w:rPr>
          <w:rFonts w:cs="Times New Roman"/>
          <w:lang w:eastAsia="ar-SA"/>
        </w:rPr>
        <w:t xml:space="preserve">; </w:t>
      </w:r>
      <w:r w:rsidR="00945E1A" w:rsidRPr="00945E1A">
        <w:rPr>
          <w:rFonts w:cs="Times New Roman"/>
        </w:rPr>
        <w:t>20.</w:t>
      </w:r>
      <w:r>
        <w:rPr>
          <w:rFonts w:cs="Times New Roman"/>
        </w:rPr>
        <w:t xml:space="preserve"> </w:t>
      </w:r>
      <w:r w:rsidR="00945E1A" w:rsidRPr="00945E1A">
        <w:rPr>
          <w:rFonts w:cs="Times New Roman"/>
        </w:rPr>
        <w:t>IZZO, Leonardo César</w:t>
      </w:r>
      <w:r>
        <w:rPr>
          <w:rFonts w:cs="Times New Roman"/>
        </w:rPr>
        <w:t>.</w:t>
      </w:r>
    </w:p>
    <w:p w:rsidR="00945E1A" w:rsidRDefault="00B73BAD" w:rsidP="00B73BAD">
      <w:pPr>
        <w:suppressAutoHyphens/>
        <w:spacing w:line="264" w:lineRule="auto"/>
        <w:ind w:firstLine="708"/>
        <w:rPr>
          <w:rFonts w:cs="Times New Roman"/>
          <w:lang w:val="es-MX" w:eastAsia="ar-SA"/>
        </w:rPr>
      </w:pPr>
      <w:r>
        <w:rPr>
          <w:rFonts w:cs="Times New Roman"/>
          <w:bCs/>
          <w:lang w:eastAsia="ar-SA"/>
        </w:rPr>
        <w:t xml:space="preserve">Este es el orden de mérito que se </w:t>
      </w:r>
      <w:r w:rsidR="00945E1A" w:rsidRPr="00945E1A">
        <w:rPr>
          <w:rFonts w:cs="Times New Roman"/>
          <w:bCs/>
          <w:lang w:eastAsia="ar-SA"/>
        </w:rPr>
        <w:t xml:space="preserve">propone a </w:t>
      </w:r>
      <w:r w:rsidR="00945E1A" w:rsidRPr="00945E1A">
        <w:rPr>
          <w:rFonts w:cs="Times New Roman"/>
          <w:lang w:val="es-MX" w:eastAsia="ar-SA"/>
        </w:rPr>
        <w:t>Legislatura de la Ciudad Autó</w:t>
      </w:r>
      <w:r>
        <w:rPr>
          <w:rFonts w:cs="Times New Roman"/>
          <w:lang w:val="es-MX" w:eastAsia="ar-SA"/>
        </w:rPr>
        <w:t>noma de Buenos Aires. Entonces, proponer los pliegos de</w:t>
      </w:r>
      <w:r w:rsidR="00945E1A" w:rsidRPr="00945E1A">
        <w:rPr>
          <w:rFonts w:cs="Times New Roman"/>
          <w:lang w:val="es-MX" w:eastAsia="ar-SA"/>
        </w:rPr>
        <w:t xml:space="preserve"> Victoria Inés Almada, Javier Hernán </w:t>
      </w:r>
      <w:proofErr w:type="spellStart"/>
      <w:r w:rsidR="00945E1A" w:rsidRPr="00945E1A">
        <w:rPr>
          <w:rFonts w:cs="Times New Roman"/>
          <w:lang w:val="es-MX" w:eastAsia="ar-SA"/>
        </w:rPr>
        <w:t>Balmayor</w:t>
      </w:r>
      <w:proofErr w:type="spellEnd"/>
      <w:r w:rsidR="00945E1A" w:rsidRPr="00945E1A">
        <w:rPr>
          <w:rFonts w:cs="Times New Roman"/>
          <w:lang w:val="es-MX" w:eastAsia="ar-SA"/>
        </w:rPr>
        <w:t xml:space="preserve"> y Yanina Gabriela Matas</w:t>
      </w:r>
      <w:r>
        <w:rPr>
          <w:rFonts w:cs="Times New Roman"/>
          <w:lang w:val="es-MX" w:eastAsia="ar-SA"/>
        </w:rPr>
        <w:t>.</w:t>
      </w:r>
    </w:p>
    <w:p w:rsidR="00B73BAD" w:rsidRDefault="00B73BAD" w:rsidP="00B73BAD">
      <w:pPr>
        <w:suppressAutoHyphens/>
        <w:spacing w:line="264" w:lineRule="auto"/>
        <w:rPr>
          <w:rFonts w:cs="Times New Roman"/>
          <w:lang w:val="es-MX" w:eastAsia="ar-SA"/>
        </w:rPr>
      </w:pPr>
    </w:p>
    <w:p w:rsidR="00B73BAD" w:rsidRDefault="00B73BAD" w:rsidP="00B73BAD">
      <w:pPr>
        <w:suppressAutoHyphens/>
        <w:spacing w:line="264" w:lineRule="auto"/>
      </w:pPr>
      <w:r>
        <w:rPr>
          <w:b/>
        </w:rPr>
        <w:t>Sr. Presidente (Dr. Maques).-</w:t>
      </w:r>
      <w:r>
        <w:t xml:space="preserve"> Se vota, verificándose el quórum requerido.</w:t>
      </w:r>
    </w:p>
    <w:p w:rsidR="00B73BAD" w:rsidRPr="00B73BAD" w:rsidRDefault="00B73BAD" w:rsidP="00B73BAD">
      <w:pPr>
        <w:suppressAutoHyphens/>
        <w:spacing w:line="264" w:lineRule="auto"/>
        <w:rPr>
          <w:rFonts w:cs="Times New Roman"/>
        </w:rPr>
      </w:pPr>
      <w:r>
        <w:tab/>
        <w:t>Se aprueba por unanimidad, y obviamente con la mayoría prevista.</w:t>
      </w:r>
    </w:p>
    <w:p w:rsidR="00B73BAD" w:rsidRPr="00B73BAD" w:rsidRDefault="00B73BAD" w:rsidP="00B73BAD">
      <w:pPr>
        <w:suppressAutoHyphens/>
        <w:spacing w:line="264" w:lineRule="auto"/>
        <w:rPr>
          <w:rFonts w:cs="Times New Roman"/>
        </w:rPr>
      </w:pPr>
    </w:p>
    <w:p w:rsidR="00B73BAD" w:rsidRPr="00B73BAD" w:rsidRDefault="00B73BAD" w:rsidP="00B73BAD">
      <w:pPr>
        <w:pStyle w:val="Ttulo1"/>
      </w:pPr>
      <w:bookmarkStart w:id="34" w:name="_Toc3203566"/>
      <w:proofErr w:type="gramStart"/>
      <w:r w:rsidRPr="00B73BAD">
        <w:t>1.3)</w:t>
      </w:r>
      <w:proofErr w:type="gramEnd"/>
      <w:r w:rsidRPr="00B73BAD">
        <w:t xml:space="preserve"> Concurso N° 57/16 “s/Juez ante la Cámara de Apelaciones en lo Contencioso Administrativo y Tributario de la Ciudad Autónoma de Buenos Aires”.</w:t>
      </w:r>
      <w:bookmarkEnd w:id="34"/>
    </w:p>
    <w:p w:rsidR="00B73BAD" w:rsidRDefault="00B73BAD" w:rsidP="00B73BAD">
      <w:pPr>
        <w:suppressAutoHyphens/>
        <w:spacing w:line="264" w:lineRule="auto"/>
        <w:rPr>
          <w:rFonts w:cs="Times New Roman"/>
          <w:bCs/>
          <w:lang w:val="es-ES_tradnl" w:eastAsia="en-US"/>
        </w:rPr>
      </w:pPr>
    </w:p>
    <w:p w:rsidR="00B73BAD" w:rsidRDefault="00B73BAD" w:rsidP="00B73BAD">
      <w:pPr>
        <w:suppressAutoHyphens/>
        <w:spacing w:line="264" w:lineRule="auto"/>
        <w:rPr>
          <w:rFonts w:cs="Times New Roman"/>
          <w:bCs/>
          <w:lang w:val="es-ES_tradnl" w:eastAsia="en-US"/>
        </w:rPr>
      </w:pPr>
      <w:r>
        <w:rPr>
          <w:rFonts w:cs="Times New Roman"/>
          <w:b/>
          <w:bCs/>
          <w:lang w:val="es-ES_tradnl" w:eastAsia="en-US"/>
        </w:rPr>
        <w:t xml:space="preserve">Dr. Alfonsín.- </w:t>
      </w:r>
      <w:r>
        <w:rPr>
          <w:rFonts w:cs="Times New Roman"/>
          <w:bCs/>
          <w:lang w:val="es-ES_tradnl" w:eastAsia="en-US"/>
        </w:rPr>
        <w:t xml:space="preserve">El siguiente concurso es el número 57/16, para cubrir un cargo de </w:t>
      </w:r>
      <w:r w:rsidR="008F2674">
        <w:rPr>
          <w:rFonts w:cs="Times New Roman"/>
          <w:bCs/>
          <w:lang w:val="es-ES_tradnl" w:eastAsia="en-US"/>
        </w:rPr>
        <w:t>J</w:t>
      </w:r>
      <w:r>
        <w:rPr>
          <w:rFonts w:cs="Times New Roman"/>
          <w:bCs/>
          <w:lang w:val="es-ES_tradnl" w:eastAsia="en-US"/>
        </w:rPr>
        <w:t>uez ante la Cámara de Apelaciones en lo Contencioso Administrativo y Tributario de la Ciudad Autónoma de Buenos Aires.</w:t>
      </w:r>
    </w:p>
    <w:p w:rsidR="00B73BAD" w:rsidRDefault="00B73BAD" w:rsidP="00B73BAD">
      <w:pPr>
        <w:suppressAutoHyphens/>
        <w:spacing w:line="264" w:lineRule="auto"/>
        <w:ind w:firstLine="708"/>
        <w:rPr>
          <w:rFonts w:cs="Times New Roman"/>
          <w:bCs/>
          <w:lang w:val="es-ES_tradnl" w:eastAsia="en-US"/>
        </w:rPr>
      </w:pPr>
      <w:r>
        <w:rPr>
          <w:rFonts w:cs="Times New Roman"/>
          <w:bCs/>
          <w:lang w:val="es-ES_tradnl" w:eastAsia="en-US"/>
        </w:rPr>
        <w:t>En este caso voy a proponer al plenario pasar a cuarto intermedio dadas las nuevas presentaciones que ha habido contra el dictamen de la comisión. En consecuencia, previo a toda discusión, enviar al servicio jurídico de este Consejo de la Magistratura para que emita dictamen al respecto.</w:t>
      </w:r>
    </w:p>
    <w:p w:rsidR="00B73BAD" w:rsidRPr="00B73BAD" w:rsidRDefault="00B73BAD" w:rsidP="00B73BAD">
      <w:pPr>
        <w:suppressAutoHyphens/>
        <w:spacing w:line="264" w:lineRule="auto"/>
        <w:ind w:firstLine="708"/>
        <w:rPr>
          <w:rFonts w:cs="Times New Roman"/>
          <w:bCs/>
          <w:lang w:val="es-ES_tradnl" w:eastAsia="en-US"/>
        </w:rPr>
      </w:pPr>
    </w:p>
    <w:p w:rsidR="00B73BAD" w:rsidRDefault="00B73BAD" w:rsidP="00B73BAD">
      <w:pPr>
        <w:suppressAutoHyphens/>
        <w:spacing w:line="264" w:lineRule="auto"/>
        <w:rPr>
          <w:rFonts w:cs="Times New Roman"/>
          <w:bCs/>
          <w:lang w:val="es-ES_tradnl" w:eastAsia="en-US"/>
        </w:rPr>
      </w:pPr>
      <w:r>
        <w:rPr>
          <w:rFonts w:cs="Times New Roman"/>
          <w:b/>
          <w:bCs/>
          <w:lang w:val="es-ES_tradnl" w:eastAsia="en-US"/>
        </w:rPr>
        <w:t>Sr. Presidente (Dr. Maques).-</w:t>
      </w:r>
      <w:r>
        <w:rPr>
          <w:rFonts w:cs="Times New Roman"/>
          <w:bCs/>
          <w:lang w:val="es-ES_tradnl" w:eastAsia="en-US"/>
        </w:rPr>
        <w:t xml:space="preserve"> Verificándose el quórum requerido, votamos, entonces, pasar el plenario a cuarto intermedio por las razones apuntadas por el doctor Alfonsín.</w:t>
      </w:r>
    </w:p>
    <w:p w:rsidR="00B73BAD" w:rsidRDefault="00B73BAD" w:rsidP="00B73BAD">
      <w:pPr>
        <w:suppressAutoHyphens/>
        <w:spacing w:line="264" w:lineRule="auto"/>
        <w:ind w:firstLine="708"/>
        <w:rPr>
          <w:rFonts w:cs="Times New Roman"/>
          <w:bCs/>
          <w:lang w:val="es-ES_tradnl" w:eastAsia="en-US"/>
        </w:rPr>
      </w:pPr>
      <w:r>
        <w:rPr>
          <w:rFonts w:cs="Times New Roman"/>
          <w:bCs/>
          <w:lang w:val="es-ES_tradnl" w:eastAsia="en-US"/>
        </w:rPr>
        <w:t>Se vota.</w:t>
      </w:r>
    </w:p>
    <w:p w:rsidR="00B73BAD" w:rsidRDefault="00B73BAD" w:rsidP="00B73BAD">
      <w:pPr>
        <w:suppressAutoHyphens/>
        <w:spacing w:line="264" w:lineRule="auto"/>
        <w:ind w:left="708"/>
        <w:rPr>
          <w:rFonts w:cs="Times New Roman"/>
          <w:bCs/>
          <w:lang w:val="es-ES_tradnl" w:eastAsia="en-US"/>
        </w:rPr>
      </w:pPr>
      <w:r>
        <w:rPr>
          <w:rFonts w:cs="Times New Roman"/>
          <w:bCs/>
          <w:lang w:val="es-ES_tradnl" w:eastAsia="en-US"/>
        </w:rPr>
        <w:t>Aprobado por unanimidad.</w:t>
      </w:r>
    </w:p>
    <w:p w:rsidR="00945E1A" w:rsidRDefault="00B73BAD" w:rsidP="00B73BAD">
      <w:pPr>
        <w:suppressAutoHyphens/>
        <w:spacing w:line="264" w:lineRule="auto"/>
        <w:rPr>
          <w:rFonts w:cs="Times New Roman"/>
          <w:bCs/>
          <w:lang w:val="es-MX" w:eastAsia="en-US"/>
        </w:rPr>
      </w:pPr>
      <w:r>
        <w:rPr>
          <w:rFonts w:cs="Times New Roman"/>
          <w:bCs/>
          <w:lang w:val="es-MX" w:eastAsia="en-US"/>
        </w:rPr>
        <w:tab/>
        <w:t xml:space="preserve">Tiene la palabra la consejera Vanesa </w:t>
      </w:r>
      <w:proofErr w:type="spellStart"/>
      <w:r>
        <w:rPr>
          <w:rFonts w:cs="Times New Roman"/>
          <w:bCs/>
          <w:lang w:val="es-MX" w:eastAsia="en-US"/>
        </w:rPr>
        <w:t>Ferrazzuolo</w:t>
      </w:r>
      <w:proofErr w:type="spellEnd"/>
      <w:r>
        <w:rPr>
          <w:rFonts w:cs="Times New Roman"/>
          <w:bCs/>
          <w:lang w:val="es-MX" w:eastAsia="en-US"/>
        </w:rPr>
        <w:t>.</w:t>
      </w:r>
    </w:p>
    <w:p w:rsidR="00B73BAD" w:rsidRDefault="00B73BAD" w:rsidP="00B73BAD">
      <w:pPr>
        <w:suppressAutoHyphens/>
        <w:spacing w:line="264" w:lineRule="auto"/>
        <w:rPr>
          <w:rFonts w:cs="Times New Roman"/>
          <w:bCs/>
          <w:lang w:val="es-MX" w:eastAsia="en-US"/>
        </w:rPr>
      </w:pPr>
    </w:p>
    <w:p w:rsidR="00B73BAD" w:rsidRDefault="00B73BAD" w:rsidP="00B73BAD">
      <w:pPr>
        <w:suppressAutoHyphens/>
        <w:spacing w:line="264" w:lineRule="auto"/>
        <w:rPr>
          <w:rFonts w:cs="Times New Roman"/>
          <w:bCs/>
          <w:lang w:val="es-MX" w:eastAsia="en-US"/>
        </w:rPr>
      </w:pPr>
      <w:r>
        <w:rPr>
          <w:rFonts w:cs="Times New Roman"/>
          <w:b/>
          <w:bCs/>
          <w:lang w:val="es-MX" w:eastAsia="en-US"/>
        </w:rPr>
        <w:t xml:space="preserve">Dra. </w:t>
      </w:r>
      <w:proofErr w:type="spellStart"/>
      <w:r>
        <w:rPr>
          <w:rFonts w:cs="Times New Roman"/>
          <w:b/>
          <w:bCs/>
          <w:lang w:val="es-MX" w:eastAsia="en-US"/>
        </w:rPr>
        <w:t>Ferrazzuolo</w:t>
      </w:r>
      <w:proofErr w:type="spellEnd"/>
      <w:r>
        <w:rPr>
          <w:rFonts w:cs="Times New Roman"/>
          <w:b/>
          <w:bCs/>
          <w:lang w:val="es-MX" w:eastAsia="en-US"/>
        </w:rPr>
        <w:t>.-</w:t>
      </w:r>
      <w:r>
        <w:rPr>
          <w:rFonts w:cs="Times New Roman"/>
          <w:bCs/>
          <w:lang w:val="es-MX" w:eastAsia="en-US"/>
        </w:rPr>
        <w:t xml:space="preserve"> Hoy, como to</w:t>
      </w:r>
      <w:r w:rsidR="00647816">
        <w:rPr>
          <w:rFonts w:cs="Times New Roman"/>
          <w:bCs/>
          <w:lang w:val="es-MX" w:eastAsia="en-US"/>
        </w:rPr>
        <w:t>dos saben, es 8 de marzo y</w:t>
      </w:r>
      <w:r>
        <w:rPr>
          <w:rFonts w:cs="Times New Roman"/>
          <w:bCs/>
          <w:lang w:val="es-MX" w:eastAsia="en-US"/>
        </w:rPr>
        <w:t xml:space="preserve"> se conmemora el Día Internacional de la Mujer</w:t>
      </w:r>
      <w:r w:rsidR="00647816">
        <w:rPr>
          <w:rFonts w:cs="Times New Roman"/>
          <w:bCs/>
          <w:lang w:val="es-MX" w:eastAsia="en-US"/>
        </w:rPr>
        <w:t>. Desde hace varios años se realiza el paro internacional de mujeres.</w:t>
      </w:r>
    </w:p>
    <w:p w:rsidR="00647816" w:rsidRDefault="00647816" w:rsidP="00B73BAD">
      <w:pPr>
        <w:suppressAutoHyphens/>
        <w:spacing w:line="264" w:lineRule="auto"/>
        <w:rPr>
          <w:rFonts w:cs="Times New Roman"/>
          <w:bCs/>
          <w:lang w:val="es-MX" w:eastAsia="en-US"/>
        </w:rPr>
      </w:pPr>
      <w:r>
        <w:rPr>
          <w:rFonts w:cs="Times New Roman"/>
          <w:bCs/>
          <w:lang w:val="es-MX" w:eastAsia="en-US"/>
        </w:rPr>
        <w:tab/>
        <w:t>Quiero proponerles que de alguna manera adhiramos, apoyemos, acompañemos esta movida internacional, que está instalada y que conlleva una marc</w:t>
      </w:r>
      <w:r w:rsidR="00EF5D1C">
        <w:rPr>
          <w:rFonts w:cs="Times New Roman"/>
          <w:bCs/>
          <w:lang w:val="es-MX" w:eastAsia="en-US"/>
        </w:rPr>
        <w:t>ha numerosa desde muchos años, que g</w:t>
      </w:r>
      <w:r>
        <w:rPr>
          <w:rFonts w:cs="Times New Roman"/>
          <w:bCs/>
          <w:lang w:val="es-MX" w:eastAsia="en-US"/>
        </w:rPr>
        <w:t>enera algunos trastornos domésticos, que todos conocemos, pero principalmente visibiliza la violencia contras las mujeres, la lucha contra esa violencia y pone de manifiesto no solamente un reclamo, una lucha, sino un deseo reconocido, porque es un derecho, que tengamos una vida libre de violencia.</w:t>
      </w:r>
    </w:p>
    <w:p w:rsidR="00647816" w:rsidRDefault="00647816" w:rsidP="00B73BAD">
      <w:pPr>
        <w:suppressAutoHyphens/>
        <w:spacing w:line="264" w:lineRule="auto"/>
        <w:rPr>
          <w:rFonts w:cs="Times New Roman"/>
          <w:bCs/>
          <w:lang w:val="es-MX" w:eastAsia="en-US"/>
        </w:rPr>
      </w:pPr>
      <w:r>
        <w:rPr>
          <w:rFonts w:cs="Times New Roman"/>
          <w:bCs/>
          <w:lang w:val="es-MX" w:eastAsia="en-US"/>
        </w:rPr>
        <w:tab/>
        <w:t xml:space="preserve">Entonces, en este contexto y con esta mirada propongo a mis colegas del plenario esta adhesión, </w:t>
      </w:r>
      <w:r w:rsidR="00EF5D1C">
        <w:rPr>
          <w:rFonts w:cs="Times New Roman"/>
          <w:bCs/>
          <w:lang w:val="es-MX" w:eastAsia="en-US"/>
        </w:rPr>
        <w:t xml:space="preserve">este </w:t>
      </w:r>
      <w:r>
        <w:rPr>
          <w:rFonts w:cs="Times New Roman"/>
          <w:bCs/>
          <w:lang w:val="es-MX" w:eastAsia="en-US"/>
        </w:rPr>
        <w:t>acompañamiento a este día. Es importante este paro internacional de mujeres.</w:t>
      </w:r>
    </w:p>
    <w:p w:rsidR="00647816" w:rsidRDefault="00647816" w:rsidP="00B73BAD">
      <w:pPr>
        <w:suppressAutoHyphens/>
        <w:spacing w:line="264" w:lineRule="auto"/>
        <w:rPr>
          <w:rFonts w:cs="Times New Roman"/>
          <w:bCs/>
          <w:lang w:val="es-MX" w:eastAsia="en-US"/>
        </w:rPr>
      </w:pPr>
    </w:p>
    <w:p w:rsidR="00647816" w:rsidRDefault="00647816" w:rsidP="00B73BAD">
      <w:pPr>
        <w:suppressAutoHyphens/>
        <w:spacing w:line="264" w:lineRule="auto"/>
        <w:rPr>
          <w:rFonts w:cs="Times New Roman"/>
          <w:bCs/>
          <w:lang w:val="es-MX" w:eastAsia="en-US"/>
        </w:rPr>
      </w:pPr>
      <w:r>
        <w:rPr>
          <w:rFonts w:cs="Times New Roman"/>
          <w:b/>
          <w:bCs/>
          <w:lang w:val="es-MX" w:eastAsia="en-US"/>
        </w:rPr>
        <w:t>Sr. Presidente (Dr. Maques).-</w:t>
      </w:r>
      <w:r>
        <w:rPr>
          <w:rFonts w:cs="Times New Roman"/>
          <w:bCs/>
          <w:lang w:val="es-MX" w:eastAsia="en-US"/>
        </w:rPr>
        <w:t xml:space="preserve"> Gracias, doctora </w:t>
      </w:r>
      <w:proofErr w:type="spellStart"/>
      <w:r>
        <w:rPr>
          <w:rFonts w:cs="Times New Roman"/>
          <w:bCs/>
          <w:lang w:val="es-MX" w:eastAsia="en-US"/>
        </w:rPr>
        <w:t>Ferrazzuolo</w:t>
      </w:r>
      <w:proofErr w:type="spellEnd"/>
      <w:r>
        <w:rPr>
          <w:rFonts w:cs="Times New Roman"/>
          <w:bCs/>
          <w:lang w:val="es-MX" w:eastAsia="en-US"/>
        </w:rPr>
        <w:t>. Desde ya todos los consejeros presentes adherimos a lo que usted expresa y compartimos totalmente no</w:t>
      </w:r>
      <w:r w:rsidR="00EF5D1C">
        <w:rPr>
          <w:rFonts w:cs="Times New Roman"/>
          <w:bCs/>
          <w:lang w:val="es-MX" w:eastAsia="en-US"/>
        </w:rPr>
        <w:t xml:space="preserve"> só</w:t>
      </w:r>
      <w:r>
        <w:rPr>
          <w:rFonts w:cs="Times New Roman"/>
          <w:bCs/>
          <w:lang w:val="es-MX" w:eastAsia="en-US"/>
        </w:rPr>
        <w:t>lo sus expresiones sino el concepto.</w:t>
      </w:r>
    </w:p>
    <w:p w:rsidR="00647816" w:rsidRDefault="00647816" w:rsidP="00B73BAD">
      <w:pPr>
        <w:suppressAutoHyphens/>
        <w:spacing w:line="264" w:lineRule="auto"/>
        <w:rPr>
          <w:rFonts w:cs="Times New Roman"/>
          <w:bCs/>
          <w:lang w:val="es-MX" w:eastAsia="en-US"/>
        </w:rPr>
      </w:pPr>
      <w:r>
        <w:rPr>
          <w:rFonts w:cs="Times New Roman"/>
          <w:bCs/>
          <w:lang w:val="es-MX" w:eastAsia="en-US"/>
        </w:rPr>
        <w:tab/>
        <w:t>No habiendo más temas para tratar, se da por levantado el plenario. Muchas gracias a todos, sobre todo por la puntualidad.</w:t>
      </w:r>
    </w:p>
    <w:p w:rsidR="00647816" w:rsidRDefault="00647816" w:rsidP="00B73BAD">
      <w:pPr>
        <w:suppressAutoHyphens/>
        <w:spacing w:line="264" w:lineRule="auto"/>
        <w:rPr>
          <w:rFonts w:cs="Times New Roman"/>
          <w:bCs/>
          <w:lang w:val="es-MX" w:eastAsia="en-US"/>
        </w:rPr>
      </w:pPr>
    </w:p>
    <w:p w:rsidR="00647816" w:rsidRPr="00647816" w:rsidRDefault="00647816" w:rsidP="00B73BAD">
      <w:pPr>
        <w:suppressAutoHyphens/>
        <w:spacing w:line="264" w:lineRule="auto"/>
        <w:rPr>
          <w:rFonts w:cs="Times New Roman"/>
          <w:bCs/>
          <w:i/>
          <w:lang w:val="es-MX" w:eastAsia="en-US"/>
        </w:rPr>
      </w:pPr>
      <w:r>
        <w:rPr>
          <w:rFonts w:cs="Times New Roman"/>
          <w:bCs/>
          <w:lang w:val="es-MX" w:eastAsia="en-US"/>
        </w:rPr>
        <w:tab/>
      </w:r>
      <w:r>
        <w:rPr>
          <w:rFonts w:cs="Times New Roman"/>
          <w:bCs/>
          <w:lang w:val="es-MX" w:eastAsia="en-US"/>
        </w:rPr>
        <w:tab/>
      </w:r>
      <w:r>
        <w:rPr>
          <w:rFonts w:cs="Times New Roman"/>
          <w:bCs/>
          <w:lang w:val="es-MX" w:eastAsia="en-US"/>
        </w:rPr>
        <w:tab/>
      </w:r>
      <w:r>
        <w:rPr>
          <w:rFonts w:cs="Times New Roman"/>
          <w:bCs/>
          <w:lang w:val="es-MX" w:eastAsia="en-US"/>
        </w:rPr>
        <w:tab/>
        <w:t>-</w:t>
      </w:r>
      <w:r>
        <w:rPr>
          <w:rFonts w:cs="Times New Roman"/>
          <w:bCs/>
          <w:i/>
          <w:lang w:val="es-MX" w:eastAsia="en-US"/>
        </w:rPr>
        <w:t>Son las 08.25.</w:t>
      </w:r>
    </w:p>
    <w:p w:rsidR="00945E1A" w:rsidRPr="00B73BAD" w:rsidRDefault="00945E1A" w:rsidP="00B73BAD">
      <w:pPr>
        <w:suppressAutoHyphens/>
        <w:spacing w:line="264" w:lineRule="auto"/>
        <w:rPr>
          <w:rFonts w:cs="Times New Roman"/>
          <w:bCs/>
          <w:lang w:val="es-ES_tradnl" w:eastAsia="en-US"/>
        </w:rPr>
      </w:pPr>
    </w:p>
    <w:sectPr w:rsidR="00945E1A" w:rsidRPr="00B73BAD"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73" w:rsidRDefault="00674F73" w:rsidP="00E84C3C">
      <w:r>
        <w:separator/>
      </w:r>
    </w:p>
  </w:endnote>
  <w:endnote w:type="continuationSeparator" w:id="0">
    <w:p w:rsidR="00674F73" w:rsidRDefault="00674F73"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647816" w:rsidRDefault="00606170">
        <w:pPr>
          <w:pStyle w:val="Piedepgina"/>
          <w:jc w:val="right"/>
        </w:pPr>
        <w:r>
          <w:fldChar w:fldCharType="begin"/>
        </w:r>
        <w:r>
          <w:instrText>PAGE   \* MERGEFORMAT</w:instrText>
        </w:r>
        <w:r>
          <w:fldChar w:fldCharType="separate"/>
        </w:r>
        <w:r w:rsidR="008F2674">
          <w:rPr>
            <w:noProof/>
          </w:rPr>
          <w:t>5</w:t>
        </w:r>
        <w:r>
          <w:rPr>
            <w:noProof/>
          </w:rPr>
          <w:fldChar w:fldCharType="end"/>
        </w:r>
      </w:p>
    </w:sdtContent>
  </w:sdt>
  <w:p w:rsidR="00647816" w:rsidRDefault="006478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73" w:rsidRDefault="00674F73" w:rsidP="00E84C3C">
      <w:r>
        <w:separator/>
      </w:r>
    </w:p>
  </w:footnote>
  <w:footnote w:type="continuationSeparator" w:id="0">
    <w:p w:rsidR="00674F73" w:rsidRDefault="00674F73"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16" w:rsidRDefault="00647816">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647816" w:rsidRDefault="00647816">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384A"/>
    <w:rsid w:val="00042B65"/>
    <w:rsid w:val="0007498C"/>
    <w:rsid w:val="000B1C49"/>
    <w:rsid w:val="000B3767"/>
    <w:rsid w:val="000F3AC9"/>
    <w:rsid w:val="00102FD5"/>
    <w:rsid w:val="00106FFE"/>
    <w:rsid w:val="00117A95"/>
    <w:rsid w:val="00126909"/>
    <w:rsid w:val="0013107A"/>
    <w:rsid w:val="00134B8C"/>
    <w:rsid w:val="00141653"/>
    <w:rsid w:val="001550C5"/>
    <w:rsid w:val="00162516"/>
    <w:rsid w:val="001626A8"/>
    <w:rsid w:val="00165C84"/>
    <w:rsid w:val="00174D7F"/>
    <w:rsid w:val="001800EA"/>
    <w:rsid w:val="00183D09"/>
    <w:rsid w:val="001876C0"/>
    <w:rsid w:val="00191235"/>
    <w:rsid w:val="001951B5"/>
    <w:rsid w:val="00197DF2"/>
    <w:rsid w:val="001B2FF3"/>
    <w:rsid w:val="001B438D"/>
    <w:rsid w:val="001C3AAC"/>
    <w:rsid w:val="001D5CCB"/>
    <w:rsid w:val="001E3426"/>
    <w:rsid w:val="001E45BE"/>
    <w:rsid w:val="001F1D06"/>
    <w:rsid w:val="001F3565"/>
    <w:rsid w:val="001F42C7"/>
    <w:rsid w:val="00203974"/>
    <w:rsid w:val="00212467"/>
    <w:rsid w:val="00216CE2"/>
    <w:rsid w:val="00232158"/>
    <w:rsid w:val="00234D76"/>
    <w:rsid w:val="00235FC6"/>
    <w:rsid w:val="00254DBC"/>
    <w:rsid w:val="002573EF"/>
    <w:rsid w:val="00267478"/>
    <w:rsid w:val="00280A6B"/>
    <w:rsid w:val="00282CD5"/>
    <w:rsid w:val="0028499B"/>
    <w:rsid w:val="00295361"/>
    <w:rsid w:val="002C1D81"/>
    <w:rsid w:val="002D07EA"/>
    <w:rsid w:val="002D2DBF"/>
    <w:rsid w:val="002F1189"/>
    <w:rsid w:val="002F21F0"/>
    <w:rsid w:val="002F34D7"/>
    <w:rsid w:val="002F490B"/>
    <w:rsid w:val="00321575"/>
    <w:rsid w:val="003232EA"/>
    <w:rsid w:val="00327DA9"/>
    <w:rsid w:val="003310DF"/>
    <w:rsid w:val="00332420"/>
    <w:rsid w:val="00334B45"/>
    <w:rsid w:val="00336BAB"/>
    <w:rsid w:val="00343220"/>
    <w:rsid w:val="00360283"/>
    <w:rsid w:val="003706A3"/>
    <w:rsid w:val="00373525"/>
    <w:rsid w:val="00374B43"/>
    <w:rsid w:val="0037617A"/>
    <w:rsid w:val="0037667E"/>
    <w:rsid w:val="0038479E"/>
    <w:rsid w:val="003910D4"/>
    <w:rsid w:val="003933EB"/>
    <w:rsid w:val="003A707E"/>
    <w:rsid w:val="003B49AF"/>
    <w:rsid w:val="003B76EE"/>
    <w:rsid w:val="003D00CB"/>
    <w:rsid w:val="003D2B0B"/>
    <w:rsid w:val="003E06F1"/>
    <w:rsid w:val="00402D20"/>
    <w:rsid w:val="0041238F"/>
    <w:rsid w:val="00420089"/>
    <w:rsid w:val="004240C6"/>
    <w:rsid w:val="00425FB9"/>
    <w:rsid w:val="00435B83"/>
    <w:rsid w:val="004370EB"/>
    <w:rsid w:val="00464F2A"/>
    <w:rsid w:val="004661EB"/>
    <w:rsid w:val="004725DE"/>
    <w:rsid w:val="00480138"/>
    <w:rsid w:val="004863E7"/>
    <w:rsid w:val="00493E8E"/>
    <w:rsid w:val="004A2A61"/>
    <w:rsid w:val="004A30F6"/>
    <w:rsid w:val="004B40CF"/>
    <w:rsid w:val="004B4651"/>
    <w:rsid w:val="004C2B7A"/>
    <w:rsid w:val="004D31C5"/>
    <w:rsid w:val="004D63B1"/>
    <w:rsid w:val="004E147A"/>
    <w:rsid w:val="004F775A"/>
    <w:rsid w:val="00554A80"/>
    <w:rsid w:val="005573F9"/>
    <w:rsid w:val="00565980"/>
    <w:rsid w:val="00576BDC"/>
    <w:rsid w:val="00577CBC"/>
    <w:rsid w:val="00586728"/>
    <w:rsid w:val="005900E2"/>
    <w:rsid w:val="00591A04"/>
    <w:rsid w:val="00592B71"/>
    <w:rsid w:val="00592EA1"/>
    <w:rsid w:val="005C0A60"/>
    <w:rsid w:val="005C2A3D"/>
    <w:rsid w:val="005D04C0"/>
    <w:rsid w:val="005D0BB6"/>
    <w:rsid w:val="005D7604"/>
    <w:rsid w:val="005D7FE6"/>
    <w:rsid w:val="005E702F"/>
    <w:rsid w:val="005F77C2"/>
    <w:rsid w:val="006014A4"/>
    <w:rsid w:val="00606170"/>
    <w:rsid w:val="00606B7F"/>
    <w:rsid w:val="00610768"/>
    <w:rsid w:val="00614D9F"/>
    <w:rsid w:val="00615B0D"/>
    <w:rsid w:val="006178FD"/>
    <w:rsid w:val="00636BF8"/>
    <w:rsid w:val="00647816"/>
    <w:rsid w:val="00652FA0"/>
    <w:rsid w:val="0065614C"/>
    <w:rsid w:val="006577EB"/>
    <w:rsid w:val="00657C48"/>
    <w:rsid w:val="00661B38"/>
    <w:rsid w:val="00670B8A"/>
    <w:rsid w:val="00674F73"/>
    <w:rsid w:val="006753AB"/>
    <w:rsid w:val="00684650"/>
    <w:rsid w:val="00697115"/>
    <w:rsid w:val="00697541"/>
    <w:rsid w:val="006A6671"/>
    <w:rsid w:val="006C3B89"/>
    <w:rsid w:val="006C7784"/>
    <w:rsid w:val="006D71F9"/>
    <w:rsid w:val="006E1AB3"/>
    <w:rsid w:val="006E61A1"/>
    <w:rsid w:val="00711751"/>
    <w:rsid w:val="007133F7"/>
    <w:rsid w:val="00714201"/>
    <w:rsid w:val="007258B6"/>
    <w:rsid w:val="00732D9B"/>
    <w:rsid w:val="0074207D"/>
    <w:rsid w:val="0074329C"/>
    <w:rsid w:val="007556B9"/>
    <w:rsid w:val="00760DDE"/>
    <w:rsid w:val="00766F31"/>
    <w:rsid w:val="0079559E"/>
    <w:rsid w:val="00795D25"/>
    <w:rsid w:val="007A63B8"/>
    <w:rsid w:val="007B1538"/>
    <w:rsid w:val="007B54F1"/>
    <w:rsid w:val="007E2350"/>
    <w:rsid w:val="007F5698"/>
    <w:rsid w:val="00800290"/>
    <w:rsid w:val="00801903"/>
    <w:rsid w:val="00804D05"/>
    <w:rsid w:val="008150D1"/>
    <w:rsid w:val="008253EF"/>
    <w:rsid w:val="008552E2"/>
    <w:rsid w:val="0086304C"/>
    <w:rsid w:val="0086453C"/>
    <w:rsid w:val="0088039F"/>
    <w:rsid w:val="008821DE"/>
    <w:rsid w:val="00883490"/>
    <w:rsid w:val="00893ED6"/>
    <w:rsid w:val="008960EF"/>
    <w:rsid w:val="008A73C1"/>
    <w:rsid w:val="008E0752"/>
    <w:rsid w:val="008E25DF"/>
    <w:rsid w:val="008E4F60"/>
    <w:rsid w:val="008F2674"/>
    <w:rsid w:val="00912CE5"/>
    <w:rsid w:val="00920839"/>
    <w:rsid w:val="00925C95"/>
    <w:rsid w:val="009305D8"/>
    <w:rsid w:val="0093757E"/>
    <w:rsid w:val="0093797F"/>
    <w:rsid w:val="009455E3"/>
    <w:rsid w:val="00945E1A"/>
    <w:rsid w:val="0094797F"/>
    <w:rsid w:val="009621F2"/>
    <w:rsid w:val="00973C1B"/>
    <w:rsid w:val="00987579"/>
    <w:rsid w:val="00987CC5"/>
    <w:rsid w:val="00995749"/>
    <w:rsid w:val="009A2626"/>
    <w:rsid w:val="009B7F6B"/>
    <w:rsid w:val="009C2B07"/>
    <w:rsid w:val="009C69E4"/>
    <w:rsid w:val="009C6BFA"/>
    <w:rsid w:val="009D2E06"/>
    <w:rsid w:val="009D5715"/>
    <w:rsid w:val="009D679F"/>
    <w:rsid w:val="009E0EDF"/>
    <w:rsid w:val="009F353A"/>
    <w:rsid w:val="009F53F1"/>
    <w:rsid w:val="00A009CC"/>
    <w:rsid w:val="00A0194A"/>
    <w:rsid w:val="00A15691"/>
    <w:rsid w:val="00A3351D"/>
    <w:rsid w:val="00A358C1"/>
    <w:rsid w:val="00A41770"/>
    <w:rsid w:val="00A41875"/>
    <w:rsid w:val="00A46A20"/>
    <w:rsid w:val="00A55D94"/>
    <w:rsid w:val="00A57F24"/>
    <w:rsid w:val="00A675F1"/>
    <w:rsid w:val="00A76DB9"/>
    <w:rsid w:val="00A835AE"/>
    <w:rsid w:val="00A866EF"/>
    <w:rsid w:val="00A921E3"/>
    <w:rsid w:val="00AA1F4A"/>
    <w:rsid w:val="00AB44D0"/>
    <w:rsid w:val="00AB71F2"/>
    <w:rsid w:val="00AC61EA"/>
    <w:rsid w:val="00AD07A8"/>
    <w:rsid w:val="00AD551A"/>
    <w:rsid w:val="00AE7FC3"/>
    <w:rsid w:val="00AF4F9B"/>
    <w:rsid w:val="00AF6755"/>
    <w:rsid w:val="00AF67CE"/>
    <w:rsid w:val="00AF7F02"/>
    <w:rsid w:val="00B03AB6"/>
    <w:rsid w:val="00B03D47"/>
    <w:rsid w:val="00B047D1"/>
    <w:rsid w:val="00B04CB5"/>
    <w:rsid w:val="00B15F68"/>
    <w:rsid w:val="00B35627"/>
    <w:rsid w:val="00B36F5E"/>
    <w:rsid w:val="00B41A79"/>
    <w:rsid w:val="00B73BAD"/>
    <w:rsid w:val="00B764FD"/>
    <w:rsid w:val="00B76A5D"/>
    <w:rsid w:val="00B822A1"/>
    <w:rsid w:val="00B82C59"/>
    <w:rsid w:val="00B82EEF"/>
    <w:rsid w:val="00B8474A"/>
    <w:rsid w:val="00B94BF3"/>
    <w:rsid w:val="00BA6EF3"/>
    <w:rsid w:val="00BA7119"/>
    <w:rsid w:val="00BB3D4C"/>
    <w:rsid w:val="00BD67CF"/>
    <w:rsid w:val="00BE29B4"/>
    <w:rsid w:val="00BE2EFA"/>
    <w:rsid w:val="00BF0BDD"/>
    <w:rsid w:val="00C01A10"/>
    <w:rsid w:val="00C227B4"/>
    <w:rsid w:val="00C249CC"/>
    <w:rsid w:val="00C46EF1"/>
    <w:rsid w:val="00C47E49"/>
    <w:rsid w:val="00C666B8"/>
    <w:rsid w:val="00C7117D"/>
    <w:rsid w:val="00C8792C"/>
    <w:rsid w:val="00C964A0"/>
    <w:rsid w:val="00C96B03"/>
    <w:rsid w:val="00C97694"/>
    <w:rsid w:val="00C97CCD"/>
    <w:rsid w:val="00CE1F38"/>
    <w:rsid w:val="00CE23C5"/>
    <w:rsid w:val="00CE69C5"/>
    <w:rsid w:val="00D01CBE"/>
    <w:rsid w:val="00D07E94"/>
    <w:rsid w:val="00D12F0F"/>
    <w:rsid w:val="00D177F9"/>
    <w:rsid w:val="00D20024"/>
    <w:rsid w:val="00D234DB"/>
    <w:rsid w:val="00D314C7"/>
    <w:rsid w:val="00D36BAD"/>
    <w:rsid w:val="00D4315F"/>
    <w:rsid w:val="00D60E67"/>
    <w:rsid w:val="00D6503D"/>
    <w:rsid w:val="00D72741"/>
    <w:rsid w:val="00D731F0"/>
    <w:rsid w:val="00D76A5B"/>
    <w:rsid w:val="00D76BB0"/>
    <w:rsid w:val="00D87D3C"/>
    <w:rsid w:val="00DB0FB0"/>
    <w:rsid w:val="00DB5054"/>
    <w:rsid w:val="00DC19B3"/>
    <w:rsid w:val="00DC2B46"/>
    <w:rsid w:val="00DC5061"/>
    <w:rsid w:val="00DC7741"/>
    <w:rsid w:val="00DD1FB3"/>
    <w:rsid w:val="00DD3385"/>
    <w:rsid w:val="00DD3CCE"/>
    <w:rsid w:val="00DE0777"/>
    <w:rsid w:val="00DE2EDC"/>
    <w:rsid w:val="00DE4E38"/>
    <w:rsid w:val="00E079E7"/>
    <w:rsid w:val="00E13C9B"/>
    <w:rsid w:val="00E17C51"/>
    <w:rsid w:val="00E22CE0"/>
    <w:rsid w:val="00E22FE1"/>
    <w:rsid w:val="00E279B2"/>
    <w:rsid w:val="00E35121"/>
    <w:rsid w:val="00E40D6C"/>
    <w:rsid w:val="00E43796"/>
    <w:rsid w:val="00E50E5E"/>
    <w:rsid w:val="00E53988"/>
    <w:rsid w:val="00E65025"/>
    <w:rsid w:val="00E657C3"/>
    <w:rsid w:val="00E772BB"/>
    <w:rsid w:val="00E84C3C"/>
    <w:rsid w:val="00EB6050"/>
    <w:rsid w:val="00EC1D9C"/>
    <w:rsid w:val="00ED0663"/>
    <w:rsid w:val="00ED19BA"/>
    <w:rsid w:val="00ED7EC1"/>
    <w:rsid w:val="00EE3A4B"/>
    <w:rsid w:val="00EE6F00"/>
    <w:rsid w:val="00EF0D60"/>
    <w:rsid w:val="00EF5D1C"/>
    <w:rsid w:val="00F020BD"/>
    <w:rsid w:val="00F12BBA"/>
    <w:rsid w:val="00F14597"/>
    <w:rsid w:val="00F23D00"/>
    <w:rsid w:val="00F26A7C"/>
    <w:rsid w:val="00F4444E"/>
    <w:rsid w:val="00F52F38"/>
    <w:rsid w:val="00F63E01"/>
    <w:rsid w:val="00F9342F"/>
    <w:rsid w:val="00FB2172"/>
    <w:rsid w:val="00FB404E"/>
    <w:rsid w:val="00FC0F9D"/>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A8C6-D866-4502-9DC4-302FE414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1646</Words>
  <Characters>9058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nfelippa</cp:lastModifiedBy>
  <cp:revision>6</cp:revision>
  <cp:lastPrinted>2015-12-09T14:24:00Z</cp:lastPrinted>
  <dcterms:created xsi:type="dcterms:W3CDTF">2019-05-06T15:01:00Z</dcterms:created>
  <dcterms:modified xsi:type="dcterms:W3CDTF">2019-05-08T14:08:00Z</dcterms:modified>
</cp:coreProperties>
</file>