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bookmarkStart w:id="1" w:name="_GoBack"/>
      <w:bookmarkEnd w:id="1"/>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DC04AF" w:rsidRDefault="00E84C3C" w:rsidP="008A73C1">
      <w:pPr>
        <w:jc w:val="center"/>
        <w:rPr>
          <w:rFonts w:cs="Times New Roman"/>
          <w:b/>
          <w:sz w:val="28"/>
          <w:szCs w:val="28"/>
        </w:rPr>
      </w:pPr>
      <w:bookmarkStart w:id="2" w:name="_Toc413064399"/>
      <w:bookmarkStart w:id="3" w:name="_Toc413064740"/>
      <w:bookmarkStart w:id="4" w:name="_Toc415263265"/>
      <w:bookmarkStart w:id="5" w:name="_Toc415263369"/>
      <w:bookmarkStart w:id="6" w:name="_Toc415263561"/>
      <w:r w:rsidRPr="00DC04AF">
        <w:rPr>
          <w:rFonts w:cs="Times New Roman"/>
          <w:b/>
          <w:sz w:val="28"/>
          <w:szCs w:val="28"/>
        </w:rPr>
        <w:t>República Argentina</w:t>
      </w:r>
      <w:bookmarkEnd w:id="0"/>
      <w:bookmarkEnd w:id="2"/>
      <w:bookmarkEnd w:id="3"/>
      <w:bookmarkEnd w:id="4"/>
      <w:bookmarkEnd w:id="5"/>
      <w:bookmarkEnd w:id="6"/>
    </w:p>
    <w:p w:rsidR="00E84C3C" w:rsidRPr="00740BFA" w:rsidRDefault="00E84C3C" w:rsidP="008A73C1">
      <w:pPr>
        <w:jc w:val="center"/>
        <w:rPr>
          <w:rFonts w:cs="Times New Roman"/>
        </w:rPr>
      </w:pPr>
    </w:p>
    <w:p w:rsidR="00E84C3C" w:rsidRPr="00740BFA" w:rsidRDefault="00E84C3C" w:rsidP="008A73C1">
      <w:pPr>
        <w:jc w:val="center"/>
        <w:rPr>
          <w:rFonts w:cs="Times New Roman"/>
        </w:rPr>
      </w:pPr>
    </w:p>
    <w:p w:rsidR="00E84C3C" w:rsidRPr="00740BFA" w:rsidRDefault="00E84C3C" w:rsidP="008A73C1">
      <w:pPr>
        <w:jc w:val="center"/>
        <w:rPr>
          <w:rFonts w:cs="Times New Roman"/>
          <w:b/>
        </w:rPr>
      </w:pPr>
      <w:r w:rsidRPr="00740BFA">
        <w:rPr>
          <w:rFonts w:cs="Times New Roman"/>
          <w:b/>
        </w:rPr>
        <w:t>CONSEJO DE LA MAGISTRATURA</w:t>
      </w:r>
    </w:p>
    <w:p w:rsidR="00E84C3C" w:rsidRPr="00740BFA" w:rsidRDefault="00E84C3C" w:rsidP="008A73C1">
      <w:pPr>
        <w:jc w:val="center"/>
        <w:rPr>
          <w:rFonts w:cs="Times New Roman"/>
          <w:b/>
        </w:rPr>
      </w:pPr>
      <w:r w:rsidRPr="00740BFA">
        <w:rPr>
          <w:rFonts w:cs="Times New Roman"/>
          <w:b/>
        </w:rPr>
        <w:t>DE LA CIUDAD AUTONOMA</w:t>
      </w:r>
    </w:p>
    <w:p w:rsidR="00E84C3C" w:rsidRPr="00740BFA" w:rsidRDefault="00E84C3C" w:rsidP="008A73C1">
      <w:pPr>
        <w:jc w:val="center"/>
        <w:rPr>
          <w:rFonts w:cs="Times New Roman"/>
          <w:b/>
        </w:rPr>
      </w:pPr>
      <w:r w:rsidRPr="00740BFA">
        <w:rPr>
          <w:rFonts w:cs="Times New Roman"/>
          <w:b/>
        </w:rPr>
        <w:t>DE BUENOS AIRES</w:t>
      </w:r>
    </w:p>
    <w:p w:rsidR="00E84C3C" w:rsidRPr="00740BFA" w:rsidRDefault="00E84C3C" w:rsidP="008A73C1">
      <w:pPr>
        <w:jc w:val="center"/>
        <w:rPr>
          <w:rFonts w:cs="Times New Roman"/>
          <w:lang w:val="pt-BR"/>
        </w:rPr>
      </w:pPr>
    </w:p>
    <w:p w:rsidR="00E84C3C" w:rsidRPr="00740BFA" w:rsidRDefault="00E84C3C" w:rsidP="008A73C1">
      <w:pPr>
        <w:jc w:val="center"/>
        <w:rPr>
          <w:rFonts w:cs="Times New Roman"/>
          <w:b/>
          <w:lang w:val="pt-BR"/>
        </w:rPr>
      </w:pPr>
      <w:bookmarkStart w:id="7" w:name="_Toc385954036"/>
      <w:bookmarkStart w:id="8" w:name="_Toc413064400"/>
      <w:bookmarkStart w:id="9" w:name="_Toc413064741"/>
      <w:bookmarkStart w:id="10" w:name="_Toc415263266"/>
      <w:bookmarkStart w:id="11" w:name="_Toc415263370"/>
      <w:bookmarkStart w:id="12" w:name="_Toc415263562"/>
      <w:r w:rsidRPr="00740BFA">
        <w:rPr>
          <w:rFonts w:cs="Times New Roman"/>
          <w:b/>
          <w:lang w:val="pt-BR"/>
        </w:rPr>
        <w:t>VERSIÓN TAQUIGRÁFICA</w:t>
      </w:r>
      <w:bookmarkEnd w:id="7"/>
      <w:bookmarkEnd w:id="8"/>
      <w:bookmarkEnd w:id="9"/>
      <w:bookmarkEnd w:id="10"/>
      <w:bookmarkEnd w:id="11"/>
      <w:bookmarkEnd w:id="12"/>
    </w:p>
    <w:p w:rsidR="00E84C3C" w:rsidRPr="00740BFA" w:rsidRDefault="00E84C3C" w:rsidP="008A73C1">
      <w:pPr>
        <w:jc w:val="center"/>
        <w:rPr>
          <w:rFonts w:cs="Times New Roman"/>
          <w:b/>
        </w:rPr>
      </w:pPr>
    </w:p>
    <w:p w:rsidR="00E84C3C" w:rsidRPr="00740BFA" w:rsidRDefault="00E84C3C" w:rsidP="008A73C1">
      <w:pPr>
        <w:jc w:val="center"/>
        <w:rPr>
          <w:rFonts w:cs="Times New Roman"/>
          <w:b/>
          <w:lang w:val="pt-BR"/>
        </w:rPr>
      </w:pPr>
    </w:p>
    <w:p w:rsidR="00E84C3C" w:rsidRPr="00740BFA" w:rsidRDefault="00E84C3C" w:rsidP="008A73C1">
      <w:pPr>
        <w:jc w:val="center"/>
        <w:rPr>
          <w:rFonts w:cs="Times New Roman"/>
          <w:b/>
          <w:lang w:val="pt-BR"/>
        </w:rPr>
      </w:pPr>
      <w:bookmarkStart w:id="13" w:name="_Toc385954037"/>
      <w:bookmarkStart w:id="14" w:name="_Toc413064401"/>
      <w:bookmarkStart w:id="15" w:name="_Toc413064742"/>
      <w:bookmarkStart w:id="16" w:name="_Toc415263267"/>
      <w:bookmarkStart w:id="17" w:name="_Toc415263371"/>
      <w:bookmarkStart w:id="18" w:name="_Toc415263563"/>
      <w:r w:rsidRPr="00740BFA">
        <w:rPr>
          <w:rFonts w:cs="Times New Roman"/>
          <w:b/>
          <w:lang w:val="es-AR"/>
        </w:rPr>
        <w:t>Sesión</w:t>
      </w:r>
      <w:bookmarkEnd w:id="13"/>
      <w:bookmarkEnd w:id="14"/>
      <w:bookmarkEnd w:id="15"/>
      <w:bookmarkEnd w:id="16"/>
      <w:bookmarkEnd w:id="17"/>
      <w:bookmarkEnd w:id="18"/>
      <w:r w:rsidR="00480138" w:rsidRPr="00740BFA">
        <w:rPr>
          <w:rFonts w:cs="Times New Roman"/>
          <w:b/>
          <w:lang w:val="pt-BR"/>
        </w:rPr>
        <w:t xml:space="preserve"> del </w:t>
      </w:r>
      <w:r w:rsidR="00236C65">
        <w:rPr>
          <w:rFonts w:cs="Times New Roman"/>
          <w:b/>
          <w:lang w:val="pt-BR"/>
        </w:rPr>
        <w:t>22</w:t>
      </w:r>
      <w:r w:rsidR="00480138" w:rsidRPr="00740BFA">
        <w:rPr>
          <w:rFonts w:cs="Times New Roman"/>
          <w:b/>
          <w:lang w:val="pt-BR"/>
        </w:rPr>
        <w:t xml:space="preserve"> de </w:t>
      </w:r>
      <w:r w:rsidR="00236C65">
        <w:rPr>
          <w:rFonts w:cs="Times New Roman"/>
          <w:b/>
          <w:lang w:val="pt-BR"/>
        </w:rPr>
        <w:t>Octubre</w:t>
      </w:r>
      <w:r w:rsidR="00480138" w:rsidRPr="00740BFA">
        <w:rPr>
          <w:rFonts w:cs="Times New Roman"/>
          <w:b/>
          <w:lang w:val="pt-BR"/>
        </w:rPr>
        <w:t xml:space="preserve"> de 2019</w:t>
      </w:r>
    </w:p>
    <w:p w:rsidR="00E84C3C" w:rsidRPr="00740BFA" w:rsidRDefault="00E84C3C" w:rsidP="008A73C1">
      <w:pPr>
        <w:jc w:val="center"/>
        <w:rPr>
          <w:rFonts w:cs="Times New Roman"/>
          <w:b/>
          <w:lang w:val="pt-BR"/>
        </w:rPr>
      </w:pPr>
    </w:p>
    <w:p w:rsidR="00E84C3C" w:rsidRPr="00740BFA" w:rsidRDefault="00E84C3C" w:rsidP="008A73C1">
      <w:pPr>
        <w:jc w:val="center"/>
        <w:rPr>
          <w:rFonts w:cs="Times New Roman"/>
          <w:b/>
          <w:i/>
        </w:rPr>
      </w:pPr>
      <w:bookmarkStart w:id="19" w:name="_Toc385954038"/>
      <w:bookmarkStart w:id="20" w:name="_Toc413064402"/>
      <w:bookmarkStart w:id="21" w:name="_Toc413064743"/>
      <w:bookmarkStart w:id="22" w:name="_Toc415263268"/>
      <w:bookmarkStart w:id="23" w:name="_Toc415263372"/>
      <w:bookmarkStart w:id="24" w:name="_Toc415263564"/>
      <w:r w:rsidRPr="00740BFA">
        <w:rPr>
          <w:rFonts w:cs="Times New Roman"/>
          <w:b/>
          <w:i/>
        </w:rPr>
        <w:t>Presidencia de la Sesión:</w:t>
      </w:r>
      <w:bookmarkEnd w:id="19"/>
      <w:bookmarkEnd w:id="20"/>
      <w:bookmarkEnd w:id="21"/>
      <w:bookmarkEnd w:id="22"/>
      <w:bookmarkEnd w:id="23"/>
      <w:bookmarkEnd w:id="24"/>
    </w:p>
    <w:p w:rsidR="00E84C3C" w:rsidRPr="00740BFA" w:rsidRDefault="00E84C3C" w:rsidP="008A73C1">
      <w:pPr>
        <w:jc w:val="center"/>
        <w:rPr>
          <w:rFonts w:cs="Times New Roman"/>
          <w:i/>
        </w:rPr>
      </w:pPr>
    </w:p>
    <w:p w:rsidR="00E84C3C" w:rsidRPr="00740BFA" w:rsidRDefault="00B41A79" w:rsidP="008A73C1">
      <w:pPr>
        <w:jc w:val="center"/>
        <w:rPr>
          <w:rFonts w:cs="Times New Roman"/>
          <w:b/>
          <w:lang w:val="pt-BR"/>
        </w:rPr>
      </w:pPr>
      <w:r w:rsidRPr="00740BFA">
        <w:rPr>
          <w:rFonts w:cs="Times New Roman"/>
          <w:b/>
          <w:lang w:val="pt-BR"/>
        </w:rPr>
        <w:t xml:space="preserve">Dr. </w:t>
      </w:r>
      <w:r w:rsidR="00480138" w:rsidRPr="00740BFA">
        <w:rPr>
          <w:rFonts w:cs="Times New Roman"/>
          <w:b/>
          <w:lang w:val="pt-BR"/>
        </w:rPr>
        <w:t>ALBERTO MAQUES</w:t>
      </w:r>
    </w:p>
    <w:p w:rsidR="00E84C3C" w:rsidRPr="00740BFA" w:rsidRDefault="00BF5112"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2" distB="4294967292"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740BFA" w:rsidRDefault="00E84C3C" w:rsidP="00E84C3C">
      <w:pPr>
        <w:pStyle w:val="Ttulo"/>
        <w:jc w:val="left"/>
        <w:rPr>
          <w:rFonts w:ascii="Times New Roman" w:hAnsi="Times New Roman"/>
          <w:i/>
          <w:sz w:val="24"/>
          <w:lang w:val="pt-BR"/>
        </w:rPr>
      </w:pPr>
    </w:p>
    <w:p w:rsidR="00E84C3C" w:rsidRPr="00740BFA" w:rsidRDefault="00E84C3C" w:rsidP="008A73C1">
      <w:pPr>
        <w:jc w:val="center"/>
        <w:rPr>
          <w:rFonts w:cs="Times New Roman"/>
          <w:b/>
          <w:i/>
          <w:lang w:val="pt-BR"/>
        </w:rPr>
      </w:pPr>
      <w:bookmarkStart w:id="25" w:name="_Toc385954039"/>
      <w:bookmarkStart w:id="26" w:name="_Toc413064403"/>
      <w:bookmarkStart w:id="27" w:name="_Toc413064744"/>
      <w:bookmarkStart w:id="28" w:name="_Toc415263269"/>
      <w:bookmarkStart w:id="29" w:name="_Toc415263373"/>
      <w:bookmarkStart w:id="30" w:name="_Toc415263565"/>
      <w:r w:rsidRPr="00740BFA">
        <w:rPr>
          <w:rFonts w:cs="Times New Roman"/>
          <w:b/>
          <w:i/>
          <w:lang w:val="pt-BR"/>
        </w:rPr>
        <w:t>Consejeros</w:t>
      </w:r>
      <w:bookmarkEnd w:id="25"/>
      <w:bookmarkEnd w:id="26"/>
      <w:bookmarkEnd w:id="27"/>
      <w:bookmarkEnd w:id="28"/>
      <w:bookmarkEnd w:id="29"/>
      <w:bookmarkEnd w:id="30"/>
    </w:p>
    <w:p w:rsidR="00E84C3C" w:rsidRPr="00740BFA" w:rsidRDefault="00E84C3C" w:rsidP="00E84C3C">
      <w:pPr>
        <w:rPr>
          <w:rFonts w:cs="Times New Roman"/>
          <w:lang w:val="pt-BR"/>
        </w:rPr>
      </w:pPr>
    </w:p>
    <w:p w:rsidR="00E84C3C" w:rsidRPr="00740BFA" w:rsidRDefault="00E84C3C" w:rsidP="00E84C3C">
      <w:pPr>
        <w:rPr>
          <w:rFonts w:cs="Times New Roman"/>
          <w:lang w:val="pt-BR"/>
        </w:rPr>
      </w:pPr>
    </w:p>
    <w:p w:rsidR="00464F2A" w:rsidRPr="00740BFA" w:rsidRDefault="00480138" w:rsidP="00E84C3C">
      <w:pPr>
        <w:jc w:val="center"/>
        <w:rPr>
          <w:rFonts w:cs="Times New Roman"/>
          <w:b/>
          <w:lang w:val="pt-BR"/>
        </w:rPr>
      </w:pPr>
      <w:r w:rsidRPr="00740BFA">
        <w:rPr>
          <w:rFonts w:cs="Times New Roman"/>
          <w:b/>
          <w:lang w:val="pt-BR"/>
        </w:rPr>
        <w:t>ALBERTO MAQUES</w:t>
      </w:r>
    </w:p>
    <w:p w:rsidR="00F52F38" w:rsidRPr="00740BFA" w:rsidRDefault="00F52F38" w:rsidP="00F52F38">
      <w:pPr>
        <w:jc w:val="center"/>
        <w:rPr>
          <w:rFonts w:cs="Times New Roman"/>
          <w:b/>
          <w:lang w:val="es-AR"/>
        </w:rPr>
      </w:pPr>
      <w:r w:rsidRPr="00740BFA">
        <w:rPr>
          <w:rFonts w:cs="Times New Roman"/>
          <w:b/>
          <w:lang w:val="es-AR"/>
        </w:rPr>
        <w:t xml:space="preserve">ALEJANDRO </w:t>
      </w:r>
      <w:r w:rsidR="007A36D8" w:rsidRPr="00740BFA">
        <w:rPr>
          <w:rFonts w:cs="Times New Roman"/>
          <w:b/>
          <w:lang w:val="es-AR"/>
        </w:rPr>
        <w:t>FERNÁNDEZ</w:t>
      </w:r>
    </w:p>
    <w:p w:rsidR="00DE4E38" w:rsidRPr="00740BFA" w:rsidRDefault="00DE4E38" w:rsidP="00DE4E38">
      <w:pPr>
        <w:jc w:val="center"/>
        <w:rPr>
          <w:rFonts w:cs="Times New Roman"/>
          <w:b/>
          <w:lang w:val="pt-BR"/>
        </w:rPr>
      </w:pPr>
      <w:r w:rsidRPr="00740BFA">
        <w:rPr>
          <w:rFonts w:cs="Times New Roman"/>
          <w:b/>
          <w:lang w:val="pt-BR"/>
        </w:rPr>
        <w:t>LIDIA</w:t>
      </w:r>
      <w:r w:rsidR="00987579" w:rsidRPr="00740BFA">
        <w:rPr>
          <w:rFonts w:cs="Times New Roman"/>
          <w:b/>
          <w:lang w:val="pt-BR"/>
        </w:rPr>
        <w:t xml:space="preserve"> E.</w:t>
      </w:r>
      <w:r w:rsidRPr="00740BFA">
        <w:rPr>
          <w:rFonts w:cs="Times New Roman"/>
          <w:b/>
          <w:lang w:val="pt-BR"/>
        </w:rPr>
        <w:t xml:space="preserve"> LAGO</w:t>
      </w:r>
    </w:p>
    <w:p w:rsidR="00480138" w:rsidRPr="00740BFA" w:rsidRDefault="00480138" w:rsidP="00DE4E38">
      <w:pPr>
        <w:jc w:val="center"/>
        <w:rPr>
          <w:rFonts w:cs="Times New Roman"/>
          <w:b/>
          <w:lang w:val="pt-BR"/>
        </w:rPr>
      </w:pPr>
      <w:r w:rsidRPr="00740BFA">
        <w:rPr>
          <w:rFonts w:cs="Times New Roman"/>
          <w:b/>
          <w:lang w:val="pt-BR"/>
        </w:rPr>
        <w:t>RAÚL MARIANO ALFONSÍN</w:t>
      </w:r>
    </w:p>
    <w:p w:rsidR="00480138" w:rsidRPr="00740BFA" w:rsidRDefault="00987579" w:rsidP="00480138">
      <w:pPr>
        <w:jc w:val="center"/>
        <w:rPr>
          <w:rFonts w:cs="Times New Roman"/>
          <w:b/>
          <w:lang w:val="pt-BR"/>
        </w:rPr>
      </w:pPr>
      <w:r w:rsidRPr="00740BFA">
        <w:rPr>
          <w:rFonts w:cs="Times New Roman"/>
          <w:b/>
          <w:lang w:val="pt-BR"/>
        </w:rPr>
        <w:t>SILVIA L.</w:t>
      </w:r>
      <w:r w:rsidR="00DE4E38" w:rsidRPr="00740BFA">
        <w:rPr>
          <w:rFonts w:cs="Times New Roman"/>
          <w:b/>
          <w:lang w:val="pt-BR"/>
        </w:rPr>
        <w:t xml:space="preserve"> BIANCO</w:t>
      </w:r>
    </w:p>
    <w:p w:rsidR="00F52F38" w:rsidRPr="00740BFA" w:rsidRDefault="00F52F38" w:rsidP="00F52F38">
      <w:pPr>
        <w:jc w:val="center"/>
        <w:rPr>
          <w:rFonts w:cs="Times New Roman"/>
          <w:b/>
          <w:lang w:val="es-AR"/>
        </w:rPr>
      </w:pPr>
      <w:r w:rsidRPr="00740BFA">
        <w:rPr>
          <w:rFonts w:cs="Times New Roman"/>
          <w:b/>
          <w:lang w:val="es-AR"/>
        </w:rPr>
        <w:t>VANESA FERRAZZUOLO</w:t>
      </w:r>
    </w:p>
    <w:p w:rsidR="00F52F38" w:rsidRPr="00740BFA" w:rsidRDefault="00480138" w:rsidP="00F52F38">
      <w:pPr>
        <w:jc w:val="center"/>
        <w:rPr>
          <w:rFonts w:cs="Times New Roman"/>
          <w:b/>
          <w:lang w:val="es-AR"/>
        </w:rPr>
      </w:pPr>
      <w:r w:rsidRPr="00740BFA">
        <w:rPr>
          <w:rFonts w:cs="Times New Roman"/>
          <w:b/>
          <w:lang w:val="es-AR"/>
        </w:rPr>
        <w:t>ANABELLA HERS CABRAL</w:t>
      </w:r>
    </w:p>
    <w:p w:rsidR="00F52F38" w:rsidRPr="00740BFA" w:rsidRDefault="00F52F38" w:rsidP="00480138">
      <w:pPr>
        <w:jc w:val="center"/>
        <w:rPr>
          <w:rFonts w:cs="Times New Roman"/>
          <w:b/>
          <w:lang w:val="es-AR"/>
        </w:rPr>
      </w:pPr>
      <w:r w:rsidRPr="00740BFA">
        <w:rPr>
          <w:rFonts w:cs="Times New Roman"/>
          <w:b/>
          <w:lang w:val="es-AR"/>
        </w:rPr>
        <w:t xml:space="preserve">DARIO </w:t>
      </w:r>
      <w:r w:rsidR="007A36D8" w:rsidRPr="00740BFA">
        <w:rPr>
          <w:rFonts w:cs="Times New Roman"/>
          <w:b/>
          <w:lang w:val="es-AR"/>
        </w:rPr>
        <w:t>REYNOSO</w:t>
      </w:r>
    </w:p>
    <w:p w:rsidR="00F52F38" w:rsidRPr="00740BFA" w:rsidRDefault="00F52F38" w:rsidP="00F52F38">
      <w:pPr>
        <w:jc w:val="center"/>
        <w:rPr>
          <w:rFonts w:cs="Times New Roman"/>
          <w:b/>
          <w:lang w:val="pt-BR"/>
        </w:rPr>
      </w:pPr>
      <w:r w:rsidRPr="00740BFA">
        <w:rPr>
          <w:rFonts w:cs="Times New Roman"/>
          <w:b/>
          <w:lang w:val="es-AR"/>
        </w:rPr>
        <w:t xml:space="preserve">MARCELO PABLO </w:t>
      </w:r>
      <w:r w:rsidR="00463D1A" w:rsidRPr="00740BFA">
        <w:rPr>
          <w:rFonts w:cs="Times New Roman"/>
          <w:b/>
          <w:lang w:val="es-AR"/>
        </w:rPr>
        <w:t>VÁZQUEZ</w:t>
      </w:r>
    </w:p>
    <w:p w:rsidR="00E84C3C" w:rsidRPr="00740BFA" w:rsidRDefault="00E84C3C" w:rsidP="00E84C3C">
      <w:pPr>
        <w:jc w:val="center"/>
        <w:rPr>
          <w:rFonts w:cs="Times New Roman"/>
          <w:b/>
          <w:sz w:val="28"/>
          <w:lang w:val="pt-BR"/>
        </w:rPr>
      </w:pPr>
    </w:p>
    <w:p w:rsidR="00E84C3C" w:rsidRPr="00740BFA" w:rsidRDefault="00E84C3C" w:rsidP="00E84C3C">
      <w:pPr>
        <w:jc w:val="center"/>
        <w:rPr>
          <w:rFonts w:cs="Times New Roman"/>
          <w:b/>
          <w:sz w:val="28"/>
          <w:lang w:val="pt-BR"/>
        </w:rPr>
      </w:pPr>
    </w:p>
    <w:p w:rsidR="00E84C3C" w:rsidRPr="00740BFA" w:rsidRDefault="00E84C3C" w:rsidP="00E84C3C">
      <w:pPr>
        <w:jc w:val="center"/>
        <w:rPr>
          <w:rFonts w:cs="Times New Roman"/>
          <w:b/>
          <w:sz w:val="28"/>
          <w:lang w:val="pt-BR"/>
        </w:rPr>
      </w:pPr>
    </w:p>
    <w:p w:rsidR="001E45BE" w:rsidRPr="00740BFA" w:rsidRDefault="00E84C3C" w:rsidP="00E84C3C">
      <w:pPr>
        <w:jc w:val="center"/>
        <w:rPr>
          <w:rFonts w:cs="Times New Roman"/>
        </w:rPr>
      </w:pPr>
      <w:r w:rsidRPr="00740BFA">
        <w:rPr>
          <w:rFonts w:cs="Times New Roman"/>
        </w:rPr>
        <w:br w:type="page"/>
      </w:r>
    </w:p>
    <w:p w:rsidR="001E45BE" w:rsidRPr="00740BFA" w:rsidRDefault="001E45BE" w:rsidP="00E84C3C">
      <w:pPr>
        <w:jc w:val="center"/>
        <w:rPr>
          <w:rFonts w:cs="Times New Roman"/>
        </w:rPr>
      </w:pPr>
    </w:p>
    <w:p w:rsidR="005F77C2" w:rsidRPr="00740BFA" w:rsidRDefault="005F77C2" w:rsidP="00E84C3C">
      <w:pPr>
        <w:jc w:val="center"/>
        <w:rPr>
          <w:rFonts w:cs="Times New Roman"/>
        </w:rPr>
      </w:pPr>
    </w:p>
    <w:p w:rsidR="00E84C3C" w:rsidRPr="00740BFA" w:rsidRDefault="00E84C3C" w:rsidP="00E84C3C">
      <w:pPr>
        <w:jc w:val="center"/>
        <w:rPr>
          <w:rFonts w:cs="Times New Roman"/>
          <w:b/>
          <w:bCs/>
        </w:rPr>
      </w:pPr>
      <w:r w:rsidRPr="00740BFA">
        <w:rPr>
          <w:rFonts w:cs="Times New Roman"/>
          <w:b/>
          <w:bCs/>
        </w:rPr>
        <w:t>S u m a r i o</w:t>
      </w:r>
    </w:p>
    <w:p w:rsidR="001B161D" w:rsidRPr="00A34411" w:rsidRDefault="001B161D" w:rsidP="00480138">
      <w:pPr>
        <w:rPr>
          <w:rFonts w:cs="Times New Roman"/>
          <w:b/>
        </w:rPr>
      </w:pPr>
    </w:p>
    <w:p w:rsidR="001B161D" w:rsidRPr="00A34411" w:rsidRDefault="001B161D" w:rsidP="00480138">
      <w:pPr>
        <w:rPr>
          <w:rFonts w:cs="Times New Roman"/>
          <w:b/>
          <w:sz w:val="20"/>
          <w:szCs w:val="20"/>
        </w:rPr>
      </w:pPr>
    </w:p>
    <w:p w:rsidR="00A34411" w:rsidRPr="00A34411" w:rsidRDefault="00A34411">
      <w:pPr>
        <w:pStyle w:val="TDC1"/>
        <w:tabs>
          <w:tab w:val="right" w:leader="dot" w:pos="8495"/>
        </w:tabs>
        <w:rPr>
          <w:rFonts w:eastAsiaTheme="minorEastAsia" w:cs="Times New Roman"/>
          <w:noProof/>
          <w:szCs w:val="20"/>
          <w:lang w:val="es-AR" w:eastAsia="es-AR"/>
        </w:rPr>
      </w:pPr>
      <w:r w:rsidRPr="00A34411">
        <w:rPr>
          <w:rFonts w:cs="Times New Roman"/>
          <w:szCs w:val="20"/>
        </w:rPr>
        <w:fldChar w:fldCharType="begin"/>
      </w:r>
      <w:r w:rsidRPr="00A34411">
        <w:rPr>
          <w:rFonts w:cs="Times New Roman"/>
          <w:szCs w:val="20"/>
        </w:rPr>
        <w:instrText xml:space="preserve"> TOC \o "1-1" \h \z \u </w:instrText>
      </w:r>
      <w:r w:rsidRPr="00A34411">
        <w:rPr>
          <w:rFonts w:cs="Times New Roman"/>
          <w:szCs w:val="20"/>
        </w:rPr>
        <w:fldChar w:fldCharType="separate"/>
      </w:r>
      <w:hyperlink w:anchor="_Toc23206655" w:history="1">
        <w:r w:rsidRPr="00A34411">
          <w:rPr>
            <w:rStyle w:val="Hipervnculo"/>
            <w:rFonts w:ascii="Times New Roman" w:hAnsi="Times New Roman" w:cs="Times New Roman"/>
            <w:noProof/>
            <w:szCs w:val="20"/>
          </w:rPr>
          <w:t>1) Consideración de las versiones taquigráficas correspondientes a las sesiones de fecha 3 de julio de 2019 y 27 de agosto de 2019.</w:t>
        </w:r>
        <w:r w:rsidRPr="00A34411">
          <w:rPr>
            <w:rFonts w:cs="Times New Roman"/>
            <w:noProof/>
            <w:webHidden/>
            <w:szCs w:val="20"/>
          </w:rPr>
          <w:tab/>
        </w:r>
        <w:r w:rsidRPr="00A34411">
          <w:rPr>
            <w:rFonts w:cs="Times New Roman"/>
            <w:noProof/>
            <w:webHidden/>
            <w:szCs w:val="20"/>
          </w:rPr>
          <w:fldChar w:fldCharType="begin"/>
        </w:r>
        <w:r w:rsidRPr="00A34411">
          <w:rPr>
            <w:rFonts w:cs="Times New Roman"/>
            <w:noProof/>
            <w:webHidden/>
            <w:szCs w:val="20"/>
          </w:rPr>
          <w:instrText xml:space="preserve"> PAGEREF _Toc23206655 \h </w:instrText>
        </w:r>
        <w:r w:rsidRPr="00A34411">
          <w:rPr>
            <w:rFonts w:cs="Times New Roman"/>
            <w:noProof/>
            <w:webHidden/>
            <w:szCs w:val="20"/>
          </w:rPr>
        </w:r>
        <w:r w:rsidRPr="00A34411">
          <w:rPr>
            <w:rFonts w:cs="Times New Roman"/>
            <w:noProof/>
            <w:webHidden/>
            <w:szCs w:val="20"/>
          </w:rPr>
          <w:fldChar w:fldCharType="separate"/>
        </w:r>
        <w:r w:rsidRPr="00A34411">
          <w:rPr>
            <w:rFonts w:cs="Times New Roman"/>
            <w:noProof/>
            <w:webHidden/>
            <w:szCs w:val="20"/>
          </w:rPr>
          <w:t>4</w:t>
        </w:r>
        <w:r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56" w:history="1">
        <w:r w:rsidR="00A34411" w:rsidRPr="00A34411">
          <w:rPr>
            <w:rStyle w:val="Hipervnculo"/>
            <w:rFonts w:ascii="Times New Roman" w:hAnsi="Times New Roman" w:cs="Times New Roman"/>
            <w:noProof/>
            <w:szCs w:val="20"/>
          </w:rPr>
          <w:t>2) Informes:</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_Toc23206656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4</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57" w:history="1">
        <w:r w:rsidR="00A34411" w:rsidRPr="00A34411">
          <w:rPr>
            <w:rStyle w:val="Hipervnculo"/>
            <w:rFonts w:ascii="Times New Roman" w:hAnsi="Times New Roman" w:cs="Times New Roman"/>
            <w:noProof/>
            <w:szCs w:val="20"/>
          </w:rPr>
          <w:t>2.1) Informe de Presidencia</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_Toc23206657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4</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58" w:history="1">
        <w:r w:rsidR="00A34411" w:rsidRPr="00A34411">
          <w:rPr>
            <w:rStyle w:val="Hipervnculo"/>
            <w:rFonts w:ascii="Times New Roman" w:hAnsi="Times New Roman" w:cs="Times New Roman"/>
            <w:noProof/>
            <w:szCs w:val="20"/>
          </w:rPr>
          <w:t>2.2) Informe de Presidentes Coordinadores de Comisión.</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_Toc23206658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4</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59" w:history="1">
        <w:r w:rsidR="00A34411" w:rsidRPr="00A34411">
          <w:rPr>
            <w:rStyle w:val="Hipervnculo"/>
            <w:rFonts w:ascii="Times New Roman" w:hAnsi="Times New Roman" w:cs="Times New Roman"/>
            <w:noProof/>
            <w:szCs w:val="20"/>
          </w:rPr>
          <w:t>2.3) Informe de Consejeros</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_Toc23206659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4</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60" w:history="1">
        <w:r w:rsidR="00A34411" w:rsidRPr="00A34411">
          <w:rPr>
            <w:rStyle w:val="Hipervnculo"/>
            <w:rFonts w:ascii="Times New Roman" w:hAnsi="Times New Roman" w:cs="Times New Roman"/>
            <w:noProof/>
            <w:szCs w:val="20"/>
          </w:rPr>
          <w:t>2.4) Informe de Funcionarios</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_Toc23206660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4</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61" w:history="1">
        <w:r w:rsidR="00A34411" w:rsidRPr="00A34411">
          <w:rPr>
            <w:rStyle w:val="Hipervnculo"/>
            <w:rFonts w:ascii="Times New Roman" w:hAnsi="Times New Roman" w:cs="Times New Roman"/>
            <w:noProof/>
            <w:szCs w:val="20"/>
          </w:rPr>
          <w:t>Sr. Administrador General</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_Toc23206661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4</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62" w:history="1">
        <w:r w:rsidR="00A34411" w:rsidRPr="00A34411">
          <w:rPr>
            <w:rStyle w:val="Hipervnculo"/>
            <w:rFonts w:ascii="Times New Roman" w:hAnsi="Times New Roman" w:cs="Times New Roman"/>
            <w:noProof/>
            <w:szCs w:val="20"/>
          </w:rPr>
          <w:t>Sr. Secretario de Apoyo Administrativo Jurisdiccional</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_Toc23206662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4</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63" w:history="1">
        <w:r w:rsidR="00A34411" w:rsidRPr="00A34411">
          <w:rPr>
            <w:rStyle w:val="Hipervnculo"/>
            <w:rFonts w:ascii="Times New Roman" w:hAnsi="Times New Roman" w:cs="Times New Roman"/>
            <w:noProof/>
            <w:szCs w:val="20"/>
          </w:rPr>
          <w:t>Sr. Secretario Ejecutivo</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_Toc23206663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4</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64" w:history="1">
        <w:r w:rsidR="00A34411" w:rsidRPr="00A34411">
          <w:rPr>
            <w:rStyle w:val="Hipervnculo"/>
            <w:rFonts w:ascii="Times New Roman" w:hAnsi="Times New Roman" w:cs="Times New Roman"/>
            <w:noProof/>
            <w:szCs w:val="20"/>
          </w:rPr>
          <w:t>Sr. Secretario de Planificación</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_Toc23206664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4</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65" w:history="1">
        <w:r w:rsidR="00A34411" w:rsidRPr="00A34411">
          <w:rPr>
            <w:rStyle w:val="Hipervnculo"/>
            <w:rFonts w:ascii="Times New Roman" w:hAnsi="Times New Roman" w:cs="Times New Roman"/>
            <w:noProof/>
            <w:szCs w:val="20"/>
          </w:rPr>
          <w:t>Sra. Secretaria de Coordinación de Políticas Judiciales</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_Toc23206665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4</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66" w:history="1">
        <w:r w:rsidR="00A34411" w:rsidRPr="00A34411">
          <w:rPr>
            <w:rStyle w:val="Hipervnculo"/>
            <w:rFonts w:ascii="Times New Roman" w:hAnsi="Times New Roman" w:cs="Times New Roman"/>
            <w:noProof/>
            <w:szCs w:val="20"/>
          </w:rPr>
          <w:t>Sra. Secretaria Legal y Técnica</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_Toc23206666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4</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67" w:history="1">
        <w:r w:rsidR="00A34411" w:rsidRPr="00A34411">
          <w:rPr>
            <w:rStyle w:val="Hipervnculo"/>
            <w:rFonts w:ascii="Times New Roman" w:hAnsi="Times New Roman" w:cs="Times New Roman"/>
            <w:noProof/>
            <w:szCs w:val="20"/>
          </w:rPr>
          <w:t>Sra. Secretaria de Innovación</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_Toc23206667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4</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68" w:history="1">
        <w:r w:rsidR="00A34411" w:rsidRPr="00A34411">
          <w:rPr>
            <w:rStyle w:val="Hipervnculo"/>
            <w:rFonts w:ascii="Times New Roman" w:hAnsi="Times New Roman" w:cs="Times New Roman"/>
            <w:noProof/>
            <w:szCs w:val="20"/>
          </w:rPr>
          <w:t>Sra. Secretaria de Asuntos Institucionales</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_Toc23206668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4</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69" w:history="1">
        <w:r w:rsidR="00A34411" w:rsidRPr="00A34411">
          <w:rPr>
            <w:rStyle w:val="Hipervnculo"/>
            <w:rFonts w:ascii="Times New Roman" w:hAnsi="Times New Roman" w:cs="Times New Roman"/>
            <w:noProof/>
            <w:szCs w:val="20"/>
          </w:rPr>
          <w:t>3) Proyectos de Resolución de las comisiones Permanentes:</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_Toc23206669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6</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70" w:history="1">
        <w:r w:rsidR="00A34411" w:rsidRPr="00A34411">
          <w:rPr>
            <w:rStyle w:val="Hipervnculo"/>
            <w:rFonts w:ascii="Times New Roman" w:hAnsi="Times New Roman" w:cs="Times New Roman"/>
            <w:noProof/>
            <w:szCs w:val="20"/>
          </w:rPr>
          <w:t>3.1) Comisión de Administración, Gestión y Modernización</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_Toc23206670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6</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71" w:history="1">
        <w:r w:rsidR="00A34411" w:rsidRPr="00A34411">
          <w:rPr>
            <w:rStyle w:val="Hipervnculo"/>
            <w:rFonts w:ascii="Times New Roman" w:hAnsi="Times New Roman" w:cs="Times New Roman"/>
            <w:noProof/>
            <w:szCs w:val="20"/>
          </w:rPr>
          <w:t>3.1.1) Actuación N° A-01-00012205-6/2019 “s/Modificación art. 23 Ley 1217”.</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_Toc23206671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6</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72" w:history="1">
        <w:r w:rsidR="00A34411" w:rsidRPr="00A34411">
          <w:rPr>
            <w:rStyle w:val="Hipervnculo"/>
            <w:rFonts w:ascii="Times New Roman" w:hAnsi="Times New Roman" w:cs="Times New Roman"/>
            <w:noProof/>
            <w:szCs w:val="20"/>
          </w:rPr>
          <w:t>3.1.2) Actuación N° A-01-00014089-5/2019 “s/Proyecto de Ley de Juicio por Jurados”.</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_Toc23206672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7</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73" w:history="1">
        <w:r w:rsidR="00A34411" w:rsidRPr="00A34411">
          <w:rPr>
            <w:rStyle w:val="Hipervnculo"/>
            <w:rFonts w:ascii="Times New Roman" w:hAnsi="Times New Roman" w:cs="Times New Roman"/>
            <w:noProof/>
            <w:szCs w:val="20"/>
          </w:rPr>
          <w:t>3.1.3) Actuación N° A-01-00017918-9/2018 (GAC 10506/2018) “s/Licencia por técnicas y/o procedimientos de reproducción médica asistida”.</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_Toc23206673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7</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74" w:history="1">
        <w:r w:rsidR="00A34411" w:rsidRPr="00A34411">
          <w:rPr>
            <w:rStyle w:val="Hipervnculo"/>
            <w:rFonts w:ascii="Times New Roman" w:hAnsi="Times New Roman" w:cs="Times New Roman"/>
            <w:noProof/>
            <w:szCs w:val="20"/>
          </w:rPr>
          <w:t>3.1.4) Actuación N° A-01-00003087-9/2019 “s/Reglamento Interno de la Oficina de la Mujer y Violencia Doméstica del Poder Judicial de la CABA”.</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_Toc23206674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7</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75" w:history="1">
        <w:r w:rsidR="00A34411" w:rsidRPr="00A34411">
          <w:rPr>
            <w:rStyle w:val="Hipervnculo"/>
            <w:rFonts w:ascii="Times New Roman" w:hAnsi="Times New Roman" w:cs="Times New Roman"/>
            <w:noProof/>
            <w:szCs w:val="20"/>
          </w:rPr>
          <w:t>3.2) COMISIÓN DE DISCIPLINA y ACUSACIÓN.</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_Toc23206675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8</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76" w:history="1">
        <w:r w:rsidR="00A34411" w:rsidRPr="00A34411">
          <w:rPr>
            <w:rStyle w:val="Hipervnculo"/>
            <w:rFonts w:ascii="Times New Roman" w:hAnsi="Times New Roman" w:cs="Times New Roman"/>
            <w:noProof/>
            <w:szCs w:val="20"/>
          </w:rPr>
          <w:t>3.2.1) Expediente N° A-01-00002946-3/2018 “s/Memo Presidencia CM N° 263/2018 s/Averiguación Incidente Mesa de Entradas Beruti 3345”.</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_Toc23206676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8</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77" w:history="1">
        <w:r w:rsidR="00A34411" w:rsidRPr="00A34411">
          <w:rPr>
            <w:rStyle w:val="Hipervnculo"/>
            <w:rFonts w:ascii="Times New Roman" w:hAnsi="Times New Roman" w:cs="Times New Roman"/>
            <w:noProof/>
            <w:szCs w:val="20"/>
          </w:rPr>
          <w:t>3.2.2) Expediente N° A-01-00016063-2/2019 “s/Carrizo, Griselda Celina s/Denuncia”.</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_Toc23206677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10</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78" w:history="1">
        <w:r w:rsidR="00A34411" w:rsidRPr="00A34411">
          <w:rPr>
            <w:rStyle w:val="Hipervnculo"/>
            <w:rFonts w:ascii="Times New Roman" w:hAnsi="Times New Roman" w:cs="Times New Roman"/>
            <w:noProof/>
            <w:szCs w:val="20"/>
          </w:rPr>
          <w:t>3.2.3) Expediente N° A-01-00018380-2/2019 “s/Herrera, Martín Luis s/Denuncia”.</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_Toc23206678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11</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79" w:history="1">
        <w:r w:rsidR="00A34411" w:rsidRPr="00A34411">
          <w:rPr>
            <w:rStyle w:val="Hipervnculo"/>
            <w:rFonts w:ascii="Times New Roman" w:hAnsi="Times New Roman" w:cs="Times New Roman"/>
            <w:noProof/>
            <w:szCs w:val="20"/>
          </w:rPr>
          <w:t>3.2.4) Expediente TEA A-01-24567-0/2019 “Fiscal General CABA s/ denuncia”.</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_Toc23206679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12</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80" w:history="1">
        <w:r w:rsidR="00A34411" w:rsidRPr="00A34411">
          <w:rPr>
            <w:rStyle w:val="Hipervnculo"/>
            <w:rFonts w:ascii="Times New Roman" w:hAnsi="Times New Roman" w:cs="Times New Roman"/>
            <w:noProof/>
            <w:szCs w:val="20"/>
          </w:rPr>
          <w:t>3.2.5) Expediente SCD 039/18-0 “Olcese, Oscar s/ inasistencias injustificadas”.</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_Toc23206680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12</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81" w:history="1">
        <w:r w:rsidR="00A34411" w:rsidRPr="00A34411">
          <w:rPr>
            <w:rStyle w:val="Hipervnculo"/>
            <w:rFonts w:ascii="Times New Roman" w:hAnsi="Times New Roman" w:cs="Times New Roman"/>
            <w:noProof/>
            <w:szCs w:val="20"/>
          </w:rPr>
          <w:t>3.2.6) Expediente SCD 264/15-0 “s/Dobenau, Mariano s/Infr. Art. 5 y ccds. Reglamento Disciplinario para Empleados y Funcionarios”.</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_Toc23206681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13</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82" w:history="1">
        <w:r w:rsidR="00A34411" w:rsidRPr="00A34411">
          <w:rPr>
            <w:rStyle w:val="Hipervnculo"/>
            <w:rFonts w:ascii="Times New Roman" w:hAnsi="Times New Roman" w:cs="Times New Roman"/>
            <w:noProof/>
            <w:szCs w:val="20"/>
          </w:rPr>
          <w:t>3.2.7) Expediente N° A-01-00016478-6/2019 “Lucangioli, Manuel – Averiguación de Conducta”.</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_Toc23206682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14</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83" w:history="1">
        <w:r w:rsidR="00A34411" w:rsidRPr="00A34411">
          <w:rPr>
            <w:rStyle w:val="Hipervnculo"/>
            <w:rFonts w:ascii="Times New Roman" w:hAnsi="Times New Roman" w:cs="Times New Roman"/>
            <w:noProof/>
            <w:szCs w:val="20"/>
            <w:lang w:val="es-AR"/>
          </w:rPr>
          <w:t>3</w:t>
        </w:r>
        <w:r w:rsidR="00A34411" w:rsidRPr="00A34411">
          <w:rPr>
            <w:rStyle w:val="Hipervnculo"/>
            <w:rFonts w:ascii="Times New Roman" w:hAnsi="Times New Roman" w:cs="Times New Roman"/>
            <w:noProof/>
            <w:szCs w:val="20"/>
          </w:rPr>
          <w:t>.3) COMISIÓN DE FORTALECIMIENTO INSTITUCIONAL Y PLANIFICACIÓN ESTRATÉGICA.</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_Toc23206683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14</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84" w:history="1">
        <w:r w:rsidR="00A34411" w:rsidRPr="00A34411">
          <w:rPr>
            <w:rStyle w:val="Hipervnculo"/>
            <w:rFonts w:ascii="Times New Roman" w:hAnsi="Times New Roman" w:cs="Times New Roman"/>
            <w:noProof/>
            <w:szCs w:val="20"/>
          </w:rPr>
          <w:t>3.3.1) Actuación N° A-01-00002622-7/2019“s/Contrato de concesión de local en la Facultad de Derecho UBA”.</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_Toc23206684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14</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85" w:history="1">
        <w:r w:rsidR="00A34411" w:rsidRPr="00A34411">
          <w:rPr>
            <w:rStyle w:val="Hipervnculo"/>
            <w:rFonts w:ascii="Times New Roman" w:hAnsi="Times New Roman" w:cs="Times New Roman"/>
            <w:noProof/>
            <w:szCs w:val="20"/>
          </w:rPr>
          <w:t>3.3.2) Actuación N° A-01-00012091-6//2019 “s/ Convenio Marco con Lengua Franca Asociación Civil”.</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_Toc23206685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15</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86" w:history="1">
        <w:r w:rsidR="00A34411" w:rsidRPr="00A34411">
          <w:rPr>
            <w:rStyle w:val="Hipervnculo"/>
            <w:rFonts w:ascii="Times New Roman" w:hAnsi="Times New Roman" w:cs="Times New Roman"/>
            <w:noProof/>
            <w:szCs w:val="20"/>
          </w:rPr>
          <w:t>3.3.3) Actuación N° A-01-00014500-5/2019 “s/Convenio Marco con el Colegio de Escribanos de la Ciudad Autónoma de Buenos Aires”.</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_Toc23206686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16</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87" w:history="1">
        <w:r w:rsidR="00A34411" w:rsidRPr="00A34411">
          <w:rPr>
            <w:rStyle w:val="Hipervnculo"/>
            <w:rFonts w:ascii="Times New Roman" w:hAnsi="Times New Roman" w:cs="Times New Roman"/>
            <w:noProof/>
            <w:szCs w:val="20"/>
          </w:rPr>
          <w:t>3.3.4) Actuación N° A-01-000016877-3/2019 “s/Convenio Marco de Cooperación con el Comité Nacional de Prevención de la Tortura y otros Tratos o Penas Crueles, Inhumanos o Degradantes”.</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_Toc23206687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16</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88" w:history="1">
        <w:r w:rsidR="00A34411" w:rsidRPr="00A34411">
          <w:rPr>
            <w:rStyle w:val="Hipervnculo"/>
            <w:rFonts w:ascii="Times New Roman" w:hAnsi="Times New Roman" w:cs="Times New Roman"/>
            <w:noProof/>
            <w:szCs w:val="20"/>
          </w:rPr>
          <w:t>3.3.5) Actuación N° A-01-000016969-9/2019 “s/Convenio Marco de Cooperación Académica e Institucional con la Universidad del Salvador”.</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_Toc23206688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16</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89" w:history="1">
        <w:r w:rsidR="00A34411" w:rsidRPr="00A34411">
          <w:rPr>
            <w:rStyle w:val="Hipervnculo"/>
            <w:rFonts w:ascii="Times New Roman" w:hAnsi="Times New Roman" w:cs="Times New Roman"/>
            <w:noProof/>
            <w:szCs w:val="20"/>
          </w:rPr>
          <w:t>3.3.6) Actuación Nº A-01-00019290-9/2019 “s/Declaración de Interés Institucional de la revista PENSAR DECIR HACER. Una invitación a debatir nuestro Poder Judicial”.</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_Toc23206689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17</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90" w:history="1">
        <w:r w:rsidR="00A34411" w:rsidRPr="00A34411">
          <w:rPr>
            <w:rStyle w:val="Hipervnculo"/>
            <w:rFonts w:ascii="Times New Roman" w:hAnsi="Times New Roman" w:cs="Times New Roman"/>
            <w:noProof/>
            <w:szCs w:val="20"/>
          </w:rPr>
          <w:t>3.3.7) Actuación N° A-01-00010524-0/2019 “s/Declaración de Interés Institucional del Protocolo de Intervención para el Acceso a Justicia de Mujeres en situación de Violencia de Género en las Relaciones de Pareja, denominado Primera Línea de Apoyo”.</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_Toc23206690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17</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91" w:history="1">
        <w:r w:rsidR="00A34411" w:rsidRPr="00A34411">
          <w:rPr>
            <w:rStyle w:val="Hipervnculo"/>
            <w:rFonts w:ascii="Times New Roman" w:hAnsi="Times New Roman" w:cs="Times New Roman"/>
            <w:noProof/>
            <w:szCs w:val="20"/>
          </w:rPr>
          <w:t>3.3.8) Actuación N° A-01-00006503-6/2019 “s/Convenio Específico con la Fundación para la Promoción de los Derechos de Accesibilidad y Visibilidad-Visibilia”.</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_Toc23206691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17</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92" w:history="1">
        <w:r w:rsidR="00A34411" w:rsidRPr="00A34411">
          <w:rPr>
            <w:rStyle w:val="Hipervnculo"/>
            <w:rFonts w:ascii="Times New Roman" w:hAnsi="Times New Roman" w:cs="Times New Roman"/>
            <w:noProof/>
            <w:szCs w:val="20"/>
          </w:rPr>
          <w:t>3.3.9) Actuación N° A-01-00017904-9/2019 “s/Convenio Marco con el Instituto de Normalización y Certificación (IRAM)”.</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_Toc23206692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18</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93" w:history="1">
        <w:r w:rsidR="00A34411" w:rsidRPr="00A34411">
          <w:rPr>
            <w:rStyle w:val="Hipervnculo"/>
            <w:rFonts w:ascii="Times New Roman" w:hAnsi="Times New Roman" w:cs="Times New Roman"/>
            <w:noProof/>
            <w:szCs w:val="20"/>
          </w:rPr>
          <w:t>3.3.10) Actuación N° A-01-00018584-8/2019 “s/Convenio Marco y Específico con la Subsecretaría de Trabajo, Industria y Comercio del Ministerio de Gobierno de la Ciudad Autónoma de Buenos Aires”.</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_Toc23206693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18</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94" w:history="1">
        <w:r w:rsidR="00A34411" w:rsidRPr="00A34411">
          <w:rPr>
            <w:rStyle w:val="Hipervnculo"/>
            <w:rFonts w:ascii="Times New Roman" w:hAnsi="Times New Roman" w:cs="Times New Roman"/>
            <w:noProof/>
            <w:szCs w:val="20"/>
          </w:rPr>
          <w:t>3.3.11) Actuación N° A-01-00020174-6/2019 “s/Convenio Marco con la Asociación Civil de Magistrados y Funcionarios del Ministerio Público de la Defensa de la República Argentina”.</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_Toc23206694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21</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95" w:history="1">
        <w:r w:rsidR="00A34411" w:rsidRPr="00A34411">
          <w:rPr>
            <w:rStyle w:val="Hipervnculo"/>
            <w:rFonts w:ascii="Times New Roman" w:hAnsi="Times New Roman" w:cs="Times New Roman"/>
            <w:noProof/>
            <w:szCs w:val="20"/>
          </w:rPr>
          <w:t>3.3.12) Actuación N° A-01-00020702-7/2019 “s/Convenio Marco y Específico con  IJ INTERNATIONAL LEGAL GROUP”.</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_Toc23206695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22</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96" w:history="1">
        <w:r w:rsidR="00A34411" w:rsidRPr="00A34411">
          <w:rPr>
            <w:rStyle w:val="Hipervnculo"/>
            <w:rFonts w:ascii="Times New Roman" w:hAnsi="Times New Roman" w:cs="Times New Roman"/>
            <w:noProof/>
            <w:szCs w:val="20"/>
          </w:rPr>
          <w:t>3.3.13) Actuación N° A-01-00021998-9/2019 “s/Convenio Marco de colaboración, asistencia técnica y cooperación con la Asociación Argentina de Derecho Procesal”.</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_Toc23206696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22</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97" w:history="1">
        <w:r w:rsidR="00A34411" w:rsidRPr="00A34411">
          <w:rPr>
            <w:rStyle w:val="Hipervnculo"/>
            <w:rFonts w:ascii="Times New Roman" w:hAnsi="Times New Roman" w:cs="Times New Roman"/>
            <w:noProof/>
            <w:szCs w:val="20"/>
          </w:rPr>
          <w:t>3.3.14) Actuación N° A-01-00022636-6/2019 “s/Convenio Marco con el Colegio de Traductores Públicos de la Ciudad de Buenos Aires”.</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_Toc23206697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23</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98" w:history="1">
        <w:r w:rsidR="00A34411" w:rsidRPr="00A34411">
          <w:rPr>
            <w:rStyle w:val="Hipervnculo"/>
            <w:rFonts w:ascii="Times New Roman" w:hAnsi="Times New Roman" w:cs="Times New Roman"/>
            <w:noProof/>
            <w:szCs w:val="20"/>
          </w:rPr>
          <w:t>3.3.15) Actuación N° A-01-00013910-2/2019 “s/Convenio Específico con el Colegio Público de Abogados de la Capital Federal”.</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_Toc23206698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23</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699" w:history="1">
        <w:r w:rsidR="00A34411" w:rsidRPr="00A34411">
          <w:rPr>
            <w:rStyle w:val="Hipervnculo"/>
            <w:rFonts w:ascii="Times New Roman" w:hAnsi="Times New Roman" w:cs="Times New Roman"/>
            <w:noProof/>
            <w:szCs w:val="20"/>
          </w:rPr>
          <w:t>3.3.16) Actuación N° A-01-00016051-9/2019 “s/Convenio con el Ministerio de Justicia y Derechos Humanos de la Nación”.</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_Toc23206699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23</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700" w:history="1">
        <w:r w:rsidR="00A34411" w:rsidRPr="00A34411">
          <w:rPr>
            <w:rStyle w:val="Hipervnculo"/>
            <w:rFonts w:ascii="Times New Roman" w:hAnsi="Times New Roman" w:cs="Times New Roman"/>
            <w:noProof/>
            <w:szCs w:val="20"/>
          </w:rPr>
          <w:t>3.3.17) Actuación N° A-01-00025691-5/2019 “s/Convenio Específico con el Ministerio de Justicia y Derechos Humanos de la Nación”.</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_Toc23206700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29</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701" w:history="1">
        <w:r w:rsidR="00A34411" w:rsidRPr="00A34411">
          <w:rPr>
            <w:rStyle w:val="Hipervnculo"/>
            <w:rFonts w:ascii="Times New Roman" w:hAnsi="Times New Roman" w:cs="Times New Roman"/>
            <w:noProof/>
            <w:szCs w:val="20"/>
          </w:rPr>
          <w:t>3.3.18) Actuación N° A-01-00025693-1/2019 “s/Convenio Específico con la Defensoría del Pueblo de la Ciudad Autónoma de Buenos Aires”.</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_Toc23206701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29</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702" w:history="1">
        <w:r w:rsidR="00A34411" w:rsidRPr="00A34411">
          <w:rPr>
            <w:rStyle w:val="Hipervnculo"/>
            <w:rFonts w:ascii="Times New Roman" w:hAnsi="Times New Roman" w:cs="Times New Roman"/>
            <w:noProof/>
            <w:szCs w:val="20"/>
          </w:rPr>
          <w:t>3.3.19) Actuación N° A-01-00024280-9/2019 “s/Participación del Consejo de la Magistratura en La Noche de los Museos 2019”.</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_Toc23206702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29</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703" w:history="1">
        <w:r w:rsidR="00A34411" w:rsidRPr="00A34411">
          <w:rPr>
            <w:rStyle w:val="Hipervnculo"/>
            <w:rFonts w:ascii="Times New Roman" w:hAnsi="Times New Roman" w:cs="Times New Roman"/>
            <w:noProof/>
            <w:szCs w:val="20"/>
          </w:rPr>
          <w:t>4) Proyectos sin intervención de Comisiones</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_Toc23206703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33</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704" w:history="1">
        <w:r w:rsidR="00A34411" w:rsidRPr="00A34411">
          <w:rPr>
            <w:rStyle w:val="Hipervnculo"/>
            <w:rFonts w:ascii="Times New Roman" w:hAnsi="Times New Roman" w:cs="Times New Roman"/>
            <w:noProof/>
            <w:szCs w:val="20"/>
          </w:rPr>
          <w:t>4.1) Actuación N° A-01-00017209-6/2019 “s/Recurso de Reconsideración contra Resolución de la Comisión Administradora del Fondo Compensador Complementario de Jubilaciones y Pensiones del Poder Judicial - agente María Gabriela Arroyo”.</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_Toc23206704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33</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705" w:history="1">
        <w:r w:rsidR="00A34411" w:rsidRPr="00A34411">
          <w:rPr>
            <w:rStyle w:val="Hipervnculo"/>
            <w:rFonts w:ascii="Times New Roman" w:hAnsi="Times New Roman" w:cs="Times New Roman"/>
            <w:noProof/>
            <w:szCs w:val="20"/>
          </w:rPr>
          <w:t>4.2) Actuación N° A-01-00023701-5/2019 “s/Propuesta de designación del Dr. Eduardo Mario Laguzzicomo Integrante del Cuerpo de Representantes del Fisco”.</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_Toc23206705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34</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706" w:history="1">
        <w:r w:rsidR="00A34411" w:rsidRPr="00A34411">
          <w:rPr>
            <w:rStyle w:val="Hipervnculo"/>
            <w:rFonts w:ascii="Times New Roman" w:hAnsi="Times New Roman" w:cs="Times New Roman"/>
            <w:noProof/>
            <w:szCs w:val="20"/>
          </w:rPr>
          <w:t>4.3) Actuación N° A-01-00023703-1/2019 “s/Propuesta de designación de la Dra. Micaela Rosario Van Lacke como Integrante del Cuerpo de Representantes del Fisco”.</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_Toc23206706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34</w:t>
        </w:r>
        <w:r w:rsidR="00A34411" w:rsidRPr="00A34411">
          <w:rPr>
            <w:rFonts w:cs="Times New Roman"/>
            <w:noProof/>
            <w:webHidden/>
            <w:szCs w:val="20"/>
          </w:rPr>
          <w:fldChar w:fldCharType="end"/>
        </w:r>
      </w:hyperlink>
    </w:p>
    <w:p w:rsidR="00A34411" w:rsidRPr="00A34411" w:rsidRDefault="00BF5112">
      <w:pPr>
        <w:pStyle w:val="TDC1"/>
        <w:tabs>
          <w:tab w:val="right" w:leader="dot" w:pos="8495"/>
        </w:tabs>
        <w:rPr>
          <w:rFonts w:eastAsiaTheme="minorEastAsia" w:cs="Times New Roman"/>
          <w:noProof/>
          <w:szCs w:val="20"/>
          <w:lang w:val="es-AR" w:eastAsia="es-AR"/>
        </w:rPr>
      </w:pPr>
      <w:hyperlink w:anchor="_Toc23206707" w:history="1">
        <w:r w:rsidR="00A34411" w:rsidRPr="00A34411">
          <w:rPr>
            <w:rStyle w:val="Hipervnculo"/>
            <w:rFonts w:ascii="Times New Roman" w:hAnsi="Times New Roman" w:cs="Times New Roman"/>
            <w:noProof/>
            <w:szCs w:val="20"/>
          </w:rPr>
          <w:t>5) Ratificación de Resoluciones de Presidencia.</w:t>
        </w:r>
        <w:r w:rsidR="00A34411" w:rsidRPr="00A34411">
          <w:rPr>
            <w:rFonts w:cs="Times New Roman"/>
            <w:noProof/>
            <w:webHidden/>
            <w:szCs w:val="20"/>
          </w:rPr>
          <w:tab/>
        </w:r>
        <w:r w:rsidR="00A34411" w:rsidRPr="00A34411">
          <w:rPr>
            <w:rFonts w:cs="Times New Roman"/>
            <w:noProof/>
            <w:webHidden/>
            <w:szCs w:val="20"/>
          </w:rPr>
          <w:fldChar w:fldCharType="begin"/>
        </w:r>
        <w:r w:rsidR="00A34411" w:rsidRPr="00A34411">
          <w:rPr>
            <w:rFonts w:cs="Times New Roman"/>
            <w:noProof/>
            <w:webHidden/>
            <w:szCs w:val="20"/>
          </w:rPr>
          <w:instrText xml:space="preserve"> PAGEREF _Toc23206707 \h </w:instrText>
        </w:r>
        <w:r w:rsidR="00A34411" w:rsidRPr="00A34411">
          <w:rPr>
            <w:rFonts w:cs="Times New Roman"/>
            <w:noProof/>
            <w:webHidden/>
            <w:szCs w:val="20"/>
          </w:rPr>
        </w:r>
        <w:r w:rsidR="00A34411" w:rsidRPr="00A34411">
          <w:rPr>
            <w:rFonts w:cs="Times New Roman"/>
            <w:noProof/>
            <w:webHidden/>
            <w:szCs w:val="20"/>
          </w:rPr>
          <w:fldChar w:fldCharType="separate"/>
        </w:r>
        <w:r w:rsidR="00A34411" w:rsidRPr="00A34411">
          <w:rPr>
            <w:rFonts w:cs="Times New Roman"/>
            <w:noProof/>
            <w:webHidden/>
            <w:szCs w:val="20"/>
          </w:rPr>
          <w:t>34</w:t>
        </w:r>
        <w:r w:rsidR="00A34411" w:rsidRPr="00A34411">
          <w:rPr>
            <w:rFonts w:cs="Times New Roman"/>
            <w:noProof/>
            <w:webHidden/>
            <w:szCs w:val="20"/>
          </w:rPr>
          <w:fldChar w:fldCharType="end"/>
        </w:r>
      </w:hyperlink>
    </w:p>
    <w:p w:rsidR="00721F07" w:rsidRPr="00A34411" w:rsidRDefault="00A34411" w:rsidP="00A34411">
      <w:pPr>
        <w:spacing w:after="60"/>
        <w:ind w:right="397"/>
        <w:rPr>
          <w:rFonts w:cs="Times New Roman"/>
          <w:sz w:val="20"/>
          <w:szCs w:val="20"/>
        </w:rPr>
      </w:pPr>
      <w:r w:rsidRPr="00A34411">
        <w:rPr>
          <w:rFonts w:cs="Times New Roman"/>
          <w:sz w:val="20"/>
          <w:szCs w:val="20"/>
        </w:rPr>
        <w:fldChar w:fldCharType="end"/>
      </w:r>
      <w:r w:rsidR="00480138" w:rsidRPr="00A34411">
        <w:rPr>
          <w:rFonts w:cs="Times New Roman"/>
          <w:sz w:val="20"/>
          <w:szCs w:val="20"/>
        </w:rPr>
        <w:br w:type="page"/>
      </w:r>
    </w:p>
    <w:p w:rsidR="006E1AB3" w:rsidRPr="00A34411" w:rsidRDefault="00E84C3C" w:rsidP="00A34411">
      <w:pPr>
        <w:pStyle w:val="Prrafodelista"/>
        <w:numPr>
          <w:ilvl w:val="0"/>
          <w:numId w:val="13"/>
        </w:numPr>
        <w:rPr>
          <w:rFonts w:cs="Times New Roman"/>
        </w:rPr>
      </w:pPr>
      <w:r w:rsidRPr="00A34411">
        <w:rPr>
          <w:rFonts w:cs="Times New Roman"/>
          <w:i/>
        </w:rPr>
        <w:lastRenderedPageBreak/>
        <w:t>En la Ciudad Autónoma de Buenos Aires, a las</w:t>
      </w:r>
      <w:r w:rsidR="004075CB" w:rsidRPr="00A34411">
        <w:rPr>
          <w:rFonts w:cs="Times New Roman"/>
          <w:i/>
        </w:rPr>
        <w:t xml:space="preserve"> 1</w:t>
      </w:r>
      <w:r w:rsidR="00236C65" w:rsidRPr="00A34411">
        <w:rPr>
          <w:rFonts w:cs="Times New Roman"/>
          <w:i/>
        </w:rPr>
        <w:t>0</w:t>
      </w:r>
      <w:r w:rsidR="004075CB" w:rsidRPr="00A34411">
        <w:rPr>
          <w:rFonts w:cs="Times New Roman"/>
          <w:i/>
        </w:rPr>
        <w:t xml:space="preserve"> y </w:t>
      </w:r>
      <w:r w:rsidR="00236C65" w:rsidRPr="00A34411">
        <w:rPr>
          <w:rFonts w:cs="Times New Roman"/>
          <w:i/>
        </w:rPr>
        <w:t>5</w:t>
      </w:r>
      <w:r w:rsidR="004075CB" w:rsidRPr="00A34411">
        <w:rPr>
          <w:rFonts w:cs="Times New Roman"/>
          <w:i/>
        </w:rPr>
        <w:t>5</w:t>
      </w:r>
      <w:r w:rsidR="00DC5061" w:rsidRPr="00A34411">
        <w:rPr>
          <w:rFonts w:cs="Times New Roman"/>
          <w:i/>
        </w:rPr>
        <w:t xml:space="preserve"> del </w:t>
      </w:r>
      <w:r w:rsidR="001C007E" w:rsidRPr="00A34411">
        <w:rPr>
          <w:rFonts w:cs="Times New Roman"/>
          <w:i/>
        </w:rPr>
        <w:t>2</w:t>
      </w:r>
      <w:r w:rsidR="00236C65" w:rsidRPr="00A34411">
        <w:rPr>
          <w:rFonts w:cs="Times New Roman"/>
          <w:i/>
        </w:rPr>
        <w:t>2</w:t>
      </w:r>
      <w:r w:rsidR="004075CB" w:rsidRPr="00A34411">
        <w:rPr>
          <w:rFonts w:cs="Times New Roman"/>
          <w:i/>
        </w:rPr>
        <w:t xml:space="preserve"> de </w:t>
      </w:r>
      <w:r w:rsidR="00236C65" w:rsidRPr="00A34411">
        <w:rPr>
          <w:rFonts w:cs="Times New Roman"/>
          <w:i/>
        </w:rPr>
        <w:t>octubre</w:t>
      </w:r>
      <w:r w:rsidR="00883490" w:rsidRPr="00A34411">
        <w:rPr>
          <w:rFonts w:cs="Times New Roman"/>
          <w:i/>
        </w:rPr>
        <w:t xml:space="preserve"> de 2019</w:t>
      </w:r>
      <w:r w:rsidRPr="00A34411">
        <w:rPr>
          <w:rFonts w:cs="Times New Roman"/>
          <w:i/>
        </w:rPr>
        <w:t xml:space="preserve">, en el Consejo de la Magistratura de la CABA, con la presencia de </w:t>
      </w:r>
      <w:r w:rsidR="005D7604" w:rsidRPr="00A34411">
        <w:rPr>
          <w:rFonts w:cs="Times New Roman"/>
          <w:i/>
        </w:rPr>
        <w:t>los señores conse</w:t>
      </w:r>
      <w:r w:rsidR="003E06F1" w:rsidRPr="00A34411">
        <w:rPr>
          <w:rFonts w:cs="Times New Roman"/>
          <w:i/>
        </w:rPr>
        <w:t xml:space="preserve">jeros doctores </w:t>
      </w:r>
      <w:r w:rsidR="00883490" w:rsidRPr="00A34411">
        <w:rPr>
          <w:rFonts w:cs="Times New Roman"/>
          <w:i/>
        </w:rPr>
        <w:t>Alberto Maques</w:t>
      </w:r>
      <w:r w:rsidR="005D7604" w:rsidRPr="00A34411">
        <w:rPr>
          <w:rFonts w:cs="Times New Roman"/>
          <w:i/>
        </w:rPr>
        <w:t>,</w:t>
      </w:r>
      <w:r w:rsidR="009C69E4" w:rsidRPr="00A34411">
        <w:rPr>
          <w:rFonts w:cs="Times New Roman"/>
          <w:i/>
        </w:rPr>
        <w:t xml:space="preserve"> Alejandro </w:t>
      </w:r>
      <w:r w:rsidR="007A36D8" w:rsidRPr="00A34411">
        <w:rPr>
          <w:rFonts w:cs="Times New Roman"/>
          <w:i/>
        </w:rPr>
        <w:t>Fernández</w:t>
      </w:r>
      <w:r w:rsidR="009C69E4" w:rsidRPr="00A34411">
        <w:rPr>
          <w:rFonts w:cs="Times New Roman"/>
          <w:i/>
        </w:rPr>
        <w:t xml:space="preserve">, </w:t>
      </w:r>
      <w:r w:rsidR="00236C65" w:rsidRPr="00A34411">
        <w:rPr>
          <w:rFonts w:cs="Times New Roman"/>
          <w:i/>
        </w:rPr>
        <w:t xml:space="preserve">Lidia E. Lago, </w:t>
      </w:r>
      <w:r w:rsidR="00883490" w:rsidRPr="00A34411">
        <w:rPr>
          <w:rFonts w:cs="Times New Roman"/>
          <w:i/>
        </w:rPr>
        <w:t>Silvia L. Bi</w:t>
      </w:r>
      <w:r w:rsidR="00DC5061" w:rsidRPr="00A34411">
        <w:rPr>
          <w:rFonts w:cs="Times New Roman"/>
          <w:i/>
        </w:rPr>
        <w:t xml:space="preserve">anco, </w:t>
      </w:r>
      <w:r w:rsidR="00883490" w:rsidRPr="00A34411">
        <w:rPr>
          <w:rFonts w:cs="Times New Roman"/>
          <w:i/>
        </w:rPr>
        <w:t>Vanesa Ferrazzuolo</w:t>
      </w:r>
      <w:r w:rsidR="00DC5061" w:rsidRPr="00A34411">
        <w:rPr>
          <w:rFonts w:cs="Times New Roman"/>
          <w:i/>
        </w:rPr>
        <w:t>,</w:t>
      </w:r>
      <w:r w:rsidR="00F223CF" w:rsidRPr="00A34411">
        <w:rPr>
          <w:rFonts w:cs="Times New Roman"/>
          <w:i/>
        </w:rPr>
        <w:t xml:space="preserve"> </w:t>
      </w:r>
      <w:r w:rsidR="00883490" w:rsidRPr="00A34411">
        <w:rPr>
          <w:rFonts w:cs="Times New Roman"/>
          <w:i/>
        </w:rPr>
        <w:t>Anabella</w:t>
      </w:r>
      <w:r w:rsidR="004F722E" w:rsidRPr="00A34411">
        <w:rPr>
          <w:rFonts w:cs="Times New Roman"/>
          <w:i/>
        </w:rPr>
        <w:t xml:space="preserve"> </w:t>
      </w:r>
      <w:r w:rsidR="00883490" w:rsidRPr="00A34411">
        <w:rPr>
          <w:rFonts w:cs="Times New Roman"/>
          <w:i/>
        </w:rPr>
        <w:t xml:space="preserve">Hers Cabral, Darío </w:t>
      </w:r>
      <w:r w:rsidR="007A36D8" w:rsidRPr="00A34411">
        <w:rPr>
          <w:rFonts w:cs="Times New Roman"/>
          <w:i/>
        </w:rPr>
        <w:t>Reynoso</w:t>
      </w:r>
      <w:r w:rsidR="00DC5061" w:rsidRPr="00A34411">
        <w:rPr>
          <w:rFonts w:cs="Times New Roman"/>
          <w:i/>
        </w:rPr>
        <w:t xml:space="preserve"> y Marcelo Pablo </w:t>
      </w:r>
      <w:r w:rsidR="00463D1A" w:rsidRPr="00A34411">
        <w:rPr>
          <w:rFonts w:cs="Times New Roman"/>
          <w:i/>
        </w:rPr>
        <w:t>Vázquez</w:t>
      </w:r>
      <w:r w:rsidRPr="00A34411">
        <w:rPr>
          <w:rFonts w:cs="Times New Roman"/>
          <w:i/>
        </w:rPr>
        <w:t>;</w:t>
      </w:r>
      <w:r w:rsidR="006E1AB3" w:rsidRPr="00A34411">
        <w:rPr>
          <w:rFonts w:cs="Times New Roman"/>
          <w:i/>
        </w:rPr>
        <w:t xml:space="preserve"> del doctor </w:t>
      </w:r>
      <w:r w:rsidR="00AA2ADA" w:rsidRPr="00A34411">
        <w:rPr>
          <w:rFonts w:cs="Times New Roman"/>
          <w:i/>
        </w:rPr>
        <w:t>L</w:t>
      </w:r>
      <w:r w:rsidR="001C007E" w:rsidRPr="00A34411">
        <w:rPr>
          <w:rFonts w:cs="Times New Roman"/>
          <w:i/>
        </w:rPr>
        <w:t>uis Hernando Montenegro</w:t>
      </w:r>
      <w:r w:rsidR="006E1AB3" w:rsidRPr="00A34411">
        <w:rPr>
          <w:rFonts w:cs="Times New Roman"/>
          <w:i/>
        </w:rPr>
        <w:t xml:space="preserve"> (administrador general); </w:t>
      </w:r>
      <w:r w:rsidR="00883490" w:rsidRPr="00A34411">
        <w:rPr>
          <w:rFonts w:cs="Times New Roman"/>
          <w:i/>
        </w:rPr>
        <w:t xml:space="preserve">y de los/as señores/as secretarios/as: Sergio Gargiulo (Apoyo Administrativo y Jurisdiccional), Gabriel Rodríguez Vallejos (Secretaría Ejecutiva), </w:t>
      </w:r>
      <w:r w:rsidR="00236C65" w:rsidRPr="00A34411">
        <w:rPr>
          <w:rFonts w:cs="Times New Roman"/>
          <w:i/>
        </w:rPr>
        <w:t>Mariano Heller (Secretaría de Planificación)</w:t>
      </w:r>
      <w:r w:rsidR="00236C65" w:rsidRPr="00A34411">
        <w:rPr>
          <w:rFonts w:ascii="Arial" w:hAnsi="Arial" w:cs="Times New Roman"/>
          <w:i/>
        </w:rPr>
        <w:t>,</w:t>
      </w:r>
      <w:r w:rsidR="00883490" w:rsidRPr="00A34411">
        <w:rPr>
          <w:rFonts w:cs="Times New Roman"/>
          <w:i/>
        </w:rPr>
        <w:t>Gisela Candarle (Coordinación de Políticas Judiciales), Ana Salvatelli (Legal y Técnica), Laura Dané (Innovación) y Ana Casal (Asuntos Institucionales).</w:t>
      </w:r>
    </w:p>
    <w:p w:rsidR="00E84C3C" w:rsidRPr="00740BFA" w:rsidRDefault="00E84C3C" w:rsidP="00234D76">
      <w:pPr>
        <w:pStyle w:val="Prrafodelista"/>
        <w:ind w:left="1776"/>
        <w:rPr>
          <w:rFonts w:cs="Times New Roman"/>
        </w:rPr>
      </w:pPr>
    </w:p>
    <w:p w:rsidR="00E13CCF" w:rsidRDefault="00883490" w:rsidP="00AD5E8A">
      <w:pPr>
        <w:rPr>
          <w:rFonts w:cs="Times New Roman"/>
        </w:rPr>
      </w:pPr>
      <w:r w:rsidRPr="00740BFA">
        <w:rPr>
          <w:rFonts w:cs="Times New Roman"/>
          <w:b/>
        </w:rPr>
        <w:t>Sr. Presidente (Dr. Maques</w:t>
      </w:r>
      <w:r w:rsidR="00374B43" w:rsidRPr="00740BFA">
        <w:rPr>
          <w:rFonts w:cs="Times New Roman"/>
          <w:b/>
        </w:rPr>
        <w:t>).-</w:t>
      </w:r>
      <w:r w:rsidR="00AD5E8A" w:rsidRPr="00740BFA">
        <w:rPr>
          <w:rFonts w:cs="Times New Roman"/>
        </w:rPr>
        <w:t>Buen</w:t>
      </w:r>
      <w:r w:rsidR="00E13CCF">
        <w:rPr>
          <w:rFonts w:cs="Times New Roman"/>
        </w:rPr>
        <w:t>o</w:t>
      </w:r>
      <w:r w:rsidR="00AD5E8A" w:rsidRPr="00740BFA">
        <w:rPr>
          <w:rFonts w:cs="Times New Roman"/>
        </w:rPr>
        <w:t xml:space="preserve">s </w:t>
      </w:r>
      <w:r w:rsidR="00E13CCF">
        <w:rPr>
          <w:rFonts w:cs="Times New Roman"/>
        </w:rPr>
        <w:t>días a todos</w:t>
      </w:r>
      <w:r w:rsidR="00A601AC">
        <w:rPr>
          <w:rFonts w:cs="Times New Roman"/>
        </w:rPr>
        <w:t xml:space="preserve">. </w:t>
      </w:r>
      <w:r w:rsidR="00E13CCF">
        <w:rPr>
          <w:rFonts w:cs="Times New Roman"/>
        </w:rPr>
        <w:t xml:space="preserve">Vamos a dar comienzo al plenario, con la ausencia justificada del doctor Raúl Alfonsín por cuestiones de salud. </w:t>
      </w:r>
    </w:p>
    <w:p w:rsidR="00DB4FB6" w:rsidRDefault="00DB4FB6" w:rsidP="00DC5061">
      <w:pPr>
        <w:rPr>
          <w:rFonts w:cs="Times New Roman"/>
        </w:rPr>
      </w:pPr>
    </w:p>
    <w:p w:rsidR="00DB4FB6" w:rsidRPr="00DB4FB6" w:rsidRDefault="00DB4FB6" w:rsidP="00E13CCF">
      <w:pPr>
        <w:pStyle w:val="Ttulo1"/>
      </w:pPr>
      <w:bookmarkStart w:id="31" w:name="_Toc23206655"/>
      <w:r w:rsidRPr="00DB4FB6">
        <w:t>1) Consideración de las versiones taquigráficas correspondientes a las sesiones de fecha 3 de julio de 2019 y 27 de agosto de 2019.</w:t>
      </w:r>
      <w:bookmarkEnd w:id="31"/>
    </w:p>
    <w:p w:rsidR="00DB4FB6" w:rsidRPr="00DB4FB6" w:rsidRDefault="00DB4FB6" w:rsidP="00DB4FB6">
      <w:pPr>
        <w:rPr>
          <w:rFonts w:cs="Times New Roman"/>
        </w:rPr>
      </w:pPr>
    </w:p>
    <w:p w:rsidR="00DB4FB6" w:rsidRDefault="00E13CCF" w:rsidP="00DB4FB6">
      <w:pPr>
        <w:rPr>
          <w:rFonts w:cs="Times New Roman"/>
        </w:rPr>
      </w:pPr>
      <w:r w:rsidRPr="00E13CCF">
        <w:rPr>
          <w:rFonts w:cs="Times New Roman"/>
          <w:b/>
        </w:rPr>
        <w:t>Sr. Presidente (Dr. Maques).-</w:t>
      </w:r>
      <w:r>
        <w:rPr>
          <w:rFonts w:cs="Times New Roman"/>
        </w:rPr>
        <w:t xml:space="preserve"> Siguiendo el orden del día, consideramos las versiones taquigráficas correspondientes a las sesiones de fecha 3 de julio y 27 de agosto de 2019.</w:t>
      </w:r>
    </w:p>
    <w:p w:rsidR="00E13CCF" w:rsidRDefault="00E13CCF" w:rsidP="00DB4FB6">
      <w:pPr>
        <w:rPr>
          <w:rFonts w:cs="Times New Roman"/>
        </w:rPr>
      </w:pPr>
      <w:r>
        <w:rPr>
          <w:rFonts w:cs="Times New Roman"/>
        </w:rPr>
        <w:tab/>
        <w:t xml:space="preserve">Se somete a consideración. </w:t>
      </w:r>
    </w:p>
    <w:p w:rsidR="00E13CCF" w:rsidRDefault="00E13CCF" w:rsidP="00DB4FB6">
      <w:pPr>
        <w:rPr>
          <w:rFonts w:cs="Times New Roman"/>
        </w:rPr>
      </w:pPr>
      <w:r>
        <w:rPr>
          <w:rFonts w:cs="Times New Roman"/>
        </w:rPr>
        <w:tab/>
        <w:t xml:space="preserve">Aprobado. </w:t>
      </w:r>
    </w:p>
    <w:p w:rsidR="00E13CCF" w:rsidRDefault="00E13CCF" w:rsidP="00DB4FB6">
      <w:pPr>
        <w:rPr>
          <w:rFonts w:cs="Times New Roman"/>
        </w:rPr>
      </w:pPr>
    </w:p>
    <w:p w:rsidR="00E13CCF" w:rsidRDefault="00E13CCF" w:rsidP="00DB4FB6">
      <w:pPr>
        <w:rPr>
          <w:rFonts w:cs="Times New Roman"/>
        </w:rPr>
      </w:pPr>
      <w:r w:rsidRPr="00E13CCF">
        <w:rPr>
          <w:b/>
          <w:bCs/>
          <w:lang w:eastAsia="ar-SA"/>
        </w:rPr>
        <w:t>Dra. Lago.-</w:t>
      </w:r>
      <w:r>
        <w:rPr>
          <w:rFonts w:cs="Times New Roman"/>
        </w:rPr>
        <w:t xml:space="preserve"> Señor presidente: yo apruebo la del 3 de julio y me abstengo en la del 27 de agosto porque no estuve presente. </w:t>
      </w:r>
    </w:p>
    <w:p w:rsidR="00E13CCF" w:rsidRDefault="00E13CCF" w:rsidP="00DB4FB6">
      <w:pPr>
        <w:rPr>
          <w:rFonts w:cs="Times New Roman"/>
        </w:rPr>
      </w:pPr>
    </w:p>
    <w:p w:rsidR="00E13CCF" w:rsidRDefault="00E13CCF" w:rsidP="00DB4FB6">
      <w:pPr>
        <w:rPr>
          <w:rFonts w:cs="Times New Roman"/>
        </w:rPr>
      </w:pPr>
      <w:r w:rsidRPr="00E13CCF">
        <w:rPr>
          <w:rFonts w:cs="Times New Roman"/>
          <w:b/>
        </w:rPr>
        <w:t>Sr. Presidente (Dr. Maques).-</w:t>
      </w:r>
      <w:r>
        <w:rPr>
          <w:rFonts w:cs="Times New Roman"/>
        </w:rPr>
        <w:t xml:space="preserve"> Me parece correcto. Hacemos esa salvedad de la doctora Lago.</w:t>
      </w:r>
    </w:p>
    <w:p w:rsidR="00E13CCF" w:rsidRDefault="00E13CCF" w:rsidP="00DB4FB6">
      <w:pPr>
        <w:rPr>
          <w:rFonts w:cs="Times New Roman"/>
        </w:rPr>
      </w:pPr>
    </w:p>
    <w:p w:rsidR="00DB4FB6" w:rsidRDefault="00DB4FB6" w:rsidP="00E13CCF">
      <w:pPr>
        <w:pStyle w:val="Ttulo1"/>
      </w:pPr>
      <w:bookmarkStart w:id="32" w:name="_Toc23206656"/>
      <w:r w:rsidRPr="00DB4FB6">
        <w:t>2) Informes:</w:t>
      </w:r>
      <w:bookmarkEnd w:id="32"/>
    </w:p>
    <w:p w:rsidR="00DB4FB6" w:rsidRPr="00DB4FB6" w:rsidRDefault="00DB4FB6" w:rsidP="00E13CCF"/>
    <w:p w:rsidR="00DB4FB6" w:rsidRPr="00DB4FB6" w:rsidRDefault="00DB4FB6" w:rsidP="00E13CCF">
      <w:pPr>
        <w:pStyle w:val="Ttulo1"/>
      </w:pPr>
      <w:bookmarkStart w:id="33" w:name="_Toc23206657"/>
      <w:r w:rsidRPr="00DB4FB6">
        <w:t>2.1) Informe de Presidencia</w:t>
      </w:r>
      <w:bookmarkEnd w:id="33"/>
    </w:p>
    <w:p w:rsidR="00DB4FB6" w:rsidRPr="00DB4FB6" w:rsidRDefault="00DB4FB6" w:rsidP="00E13CCF">
      <w:pPr>
        <w:pStyle w:val="Ttulo1"/>
      </w:pPr>
      <w:bookmarkStart w:id="34" w:name="_Toc23206658"/>
      <w:r w:rsidRPr="00DB4FB6">
        <w:t>2.2) Informe de Presidentes Coordinadores de Comisión.</w:t>
      </w:r>
      <w:bookmarkEnd w:id="34"/>
    </w:p>
    <w:p w:rsidR="00DB4FB6" w:rsidRPr="00DB4FB6" w:rsidRDefault="00DB4FB6" w:rsidP="00E13CCF">
      <w:pPr>
        <w:pStyle w:val="Ttulo1"/>
      </w:pPr>
      <w:bookmarkStart w:id="35" w:name="_Toc23206659"/>
      <w:r w:rsidRPr="00DB4FB6">
        <w:t>2.3) Informe de Consejeros</w:t>
      </w:r>
      <w:bookmarkEnd w:id="35"/>
    </w:p>
    <w:p w:rsidR="00DB4FB6" w:rsidRPr="00DB4FB6" w:rsidRDefault="00DB4FB6" w:rsidP="00E13CCF">
      <w:pPr>
        <w:pStyle w:val="Ttulo1"/>
      </w:pPr>
      <w:bookmarkStart w:id="36" w:name="_Toc23206660"/>
      <w:r w:rsidRPr="00DB4FB6">
        <w:t>2.4) Informe de Funcionarios</w:t>
      </w:r>
      <w:bookmarkEnd w:id="36"/>
    </w:p>
    <w:p w:rsidR="00DB4FB6" w:rsidRPr="00DB4FB6" w:rsidRDefault="00DB4FB6" w:rsidP="00E13CCF">
      <w:pPr>
        <w:pStyle w:val="Ttulo1"/>
      </w:pPr>
      <w:bookmarkStart w:id="37" w:name="_Toc23206661"/>
      <w:r w:rsidRPr="00DB4FB6">
        <w:t>Sr. Administrador General</w:t>
      </w:r>
      <w:bookmarkEnd w:id="37"/>
    </w:p>
    <w:p w:rsidR="00DB4FB6" w:rsidRPr="00DB4FB6" w:rsidRDefault="00DB4FB6" w:rsidP="00E13CCF">
      <w:pPr>
        <w:pStyle w:val="Ttulo1"/>
      </w:pPr>
      <w:bookmarkStart w:id="38" w:name="_Toc23206662"/>
      <w:r w:rsidRPr="00DB4FB6">
        <w:t>Sr. Secretario de Apoyo Administrativo Jurisdiccional</w:t>
      </w:r>
      <w:bookmarkEnd w:id="38"/>
    </w:p>
    <w:p w:rsidR="00DB4FB6" w:rsidRPr="00DB4FB6" w:rsidRDefault="00DB4FB6" w:rsidP="00E13CCF">
      <w:pPr>
        <w:pStyle w:val="Ttulo1"/>
      </w:pPr>
      <w:bookmarkStart w:id="39" w:name="_Toc23206663"/>
      <w:r w:rsidRPr="00DB4FB6">
        <w:t>Sr. Secretario Ejecutivo</w:t>
      </w:r>
      <w:bookmarkEnd w:id="39"/>
    </w:p>
    <w:p w:rsidR="00DB4FB6" w:rsidRPr="00DB4FB6" w:rsidRDefault="00DB4FB6" w:rsidP="00E13CCF">
      <w:pPr>
        <w:pStyle w:val="Ttulo1"/>
      </w:pPr>
      <w:bookmarkStart w:id="40" w:name="_Toc23206664"/>
      <w:r w:rsidRPr="00DB4FB6">
        <w:t>Sr. Secretario de Planificación</w:t>
      </w:r>
      <w:bookmarkEnd w:id="40"/>
    </w:p>
    <w:p w:rsidR="00DB4FB6" w:rsidRPr="00DB4FB6" w:rsidRDefault="00DB4FB6" w:rsidP="00E13CCF">
      <w:pPr>
        <w:pStyle w:val="Ttulo1"/>
      </w:pPr>
      <w:bookmarkStart w:id="41" w:name="_Toc23206665"/>
      <w:r w:rsidRPr="00DB4FB6">
        <w:t>Sra. Secretaria de Coordinación de Políticas Judiciales</w:t>
      </w:r>
      <w:bookmarkEnd w:id="41"/>
    </w:p>
    <w:p w:rsidR="00DB4FB6" w:rsidRPr="00DB4FB6" w:rsidRDefault="00DB4FB6" w:rsidP="00E13CCF">
      <w:pPr>
        <w:pStyle w:val="Ttulo1"/>
      </w:pPr>
      <w:bookmarkStart w:id="42" w:name="_Toc23206666"/>
      <w:r w:rsidRPr="00DB4FB6">
        <w:t>Sra. Secretaria Legal y Técnica</w:t>
      </w:r>
      <w:bookmarkEnd w:id="42"/>
    </w:p>
    <w:p w:rsidR="00DB4FB6" w:rsidRPr="00DB4FB6" w:rsidRDefault="00DB4FB6" w:rsidP="00E13CCF">
      <w:pPr>
        <w:pStyle w:val="Ttulo1"/>
      </w:pPr>
      <w:bookmarkStart w:id="43" w:name="_Toc23206667"/>
      <w:r w:rsidRPr="00DB4FB6">
        <w:t>Sra. Secretaria de Innovación</w:t>
      </w:r>
      <w:bookmarkEnd w:id="43"/>
    </w:p>
    <w:p w:rsidR="00DB4FB6" w:rsidRPr="00DB4FB6" w:rsidRDefault="00DB4FB6" w:rsidP="00E13CCF">
      <w:pPr>
        <w:pStyle w:val="Ttulo1"/>
      </w:pPr>
      <w:bookmarkStart w:id="44" w:name="_Toc23206668"/>
      <w:r w:rsidRPr="00DB4FB6">
        <w:t>Sra. Secretaria de Asuntos Institucionales</w:t>
      </w:r>
      <w:bookmarkEnd w:id="44"/>
    </w:p>
    <w:p w:rsidR="00DB4FB6" w:rsidRDefault="00DB4FB6" w:rsidP="00E13CCF"/>
    <w:p w:rsidR="00E13CCF" w:rsidRPr="00DB4FB6" w:rsidRDefault="00E13CCF" w:rsidP="00E13CCF"/>
    <w:p w:rsidR="00DB4FB6" w:rsidRDefault="00E13CCF" w:rsidP="00DB4FB6">
      <w:pPr>
        <w:rPr>
          <w:rFonts w:cs="Times New Roman"/>
        </w:rPr>
      </w:pPr>
      <w:r w:rsidRPr="00E13CCF">
        <w:rPr>
          <w:rFonts w:cs="Times New Roman"/>
          <w:b/>
        </w:rPr>
        <w:lastRenderedPageBreak/>
        <w:t>Sr. Presidente (Dr. Maques).-</w:t>
      </w:r>
      <w:r>
        <w:rPr>
          <w:rFonts w:cs="Times New Roman"/>
        </w:rPr>
        <w:t xml:space="preserve"> Pasamos a los informes. Cedo la palabra si alguien va a hacer algún tipo de informe. </w:t>
      </w:r>
    </w:p>
    <w:p w:rsidR="00E13CCF" w:rsidRDefault="00E13CCF" w:rsidP="00DB4FB6">
      <w:pPr>
        <w:rPr>
          <w:rFonts w:cs="Times New Roman"/>
        </w:rPr>
      </w:pPr>
      <w:r>
        <w:rPr>
          <w:rFonts w:cs="Times New Roman"/>
        </w:rPr>
        <w:tab/>
        <w:t xml:space="preserve">La doctora Ferrazzuolo tiene la palabra. </w:t>
      </w:r>
    </w:p>
    <w:p w:rsidR="00E13CCF" w:rsidRDefault="00E13CCF" w:rsidP="00DB4FB6">
      <w:pPr>
        <w:rPr>
          <w:rFonts w:cs="Times New Roman"/>
        </w:rPr>
      </w:pPr>
    </w:p>
    <w:p w:rsidR="00E13CCF" w:rsidRDefault="00E13CCF" w:rsidP="00DB4FB6">
      <w:pPr>
        <w:rPr>
          <w:rFonts w:cs="Times New Roman"/>
        </w:rPr>
      </w:pPr>
      <w:r w:rsidRPr="00E13CCF">
        <w:rPr>
          <w:rFonts w:cs="Times New Roman"/>
          <w:b/>
        </w:rPr>
        <w:t>Dra. Ferrazzuolo.-</w:t>
      </w:r>
      <w:r w:rsidR="00F644B6">
        <w:rPr>
          <w:rFonts w:cs="Times New Roman"/>
        </w:rPr>
        <w:t xml:space="preserve">Buen día. Primero, celebro que hayamos cambiado la marca del agua, lo logré después de cuatro años. La otra es fea. Quiero que quede claro. </w:t>
      </w:r>
      <w:r w:rsidR="00D838E5">
        <w:rPr>
          <w:rFonts w:cs="Times New Roman"/>
        </w:rPr>
        <w:t xml:space="preserve">Así que es un placer que nos reciban con agua rica. </w:t>
      </w:r>
    </w:p>
    <w:p w:rsidR="00D838E5" w:rsidRDefault="00D838E5" w:rsidP="00DB4FB6">
      <w:pPr>
        <w:rPr>
          <w:rFonts w:cs="Times New Roman"/>
        </w:rPr>
      </w:pPr>
      <w:r>
        <w:rPr>
          <w:rFonts w:cs="Times New Roman"/>
        </w:rPr>
        <w:tab/>
        <w:t xml:space="preserve">El segundo tema es un poco más interesante, pero no menor. Les traigo unos números del Centro de Justicia de la Mujer, que muestran el avance del trabajo que se hace en la Boca y cómo ha ido creciendo la afluencia de público. </w:t>
      </w:r>
    </w:p>
    <w:p w:rsidR="00D838E5" w:rsidRDefault="00D838E5" w:rsidP="00DB4FB6">
      <w:pPr>
        <w:rPr>
          <w:rFonts w:cs="Times New Roman"/>
        </w:rPr>
      </w:pPr>
      <w:r>
        <w:rPr>
          <w:rFonts w:cs="Times New Roman"/>
        </w:rPr>
        <w:tab/>
        <w:t>Al 18 de octubre tenemos unas 302 consultas totales. De esas 302 consultas, 236 se convirtieron en denuncias y 210 en informe</w:t>
      </w:r>
      <w:r w:rsidR="00D9094D">
        <w:rPr>
          <w:rFonts w:cs="Times New Roman"/>
        </w:rPr>
        <w:t>s</w:t>
      </w:r>
      <w:r>
        <w:rPr>
          <w:rFonts w:cs="Times New Roman"/>
        </w:rPr>
        <w:t xml:space="preserve"> de riesgo. Se entregaron por esas denuncias 40 botones de pánico. </w:t>
      </w:r>
      <w:r w:rsidR="007C1FD5">
        <w:rPr>
          <w:rFonts w:cs="Times New Roman"/>
        </w:rPr>
        <w:t>AJUC intervino 34 veces, la Dirección General de la Mujer 50, la Brigada de la Mujer 30, el Ministerio Público de la Defensa y el Ministerio Público Tutelar, 4 y 4, y Me</w:t>
      </w:r>
      <w:r w:rsidR="00D9094D">
        <w:rPr>
          <w:rFonts w:cs="Times New Roman"/>
        </w:rPr>
        <w:t>dicina Forense 31 veces. En 4</w:t>
      </w:r>
      <w:r w:rsidR="007C1FD5">
        <w:rPr>
          <w:rFonts w:cs="Times New Roman"/>
        </w:rPr>
        <w:t xml:space="preserve"> de esos casos también se inició la acción civil en el fuero de Nación. </w:t>
      </w:r>
    </w:p>
    <w:p w:rsidR="007C1FD5" w:rsidRDefault="007C1FD5" w:rsidP="00DB4FB6">
      <w:pPr>
        <w:rPr>
          <w:rFonts w:cs="Times New Roman"/>
        </w:rPr>
      </w:pPr>
      <w:r>
        <w:rPr>
          <w:rFonts w:cs="Times New Roman"/>
        </w:rPr>
        <w:tab/>
        <w:t xml:space="preserve">Lo importante y lo que quiero resaltar hoy es que mi último informe sobre estadísticas o sobre el conteo de causas fue el 3 de julio de este año. Desde esa fecha hasta este 18 de octubre se recibieron 141 nuevas consultas y se radicaron 125 denuncias nuevas. Informes de riesgo se totalizaron 117. Esos 117, de los 210 totales que dije antes, implican un 55 por ciento sólo en estos últimos tres meses, lo que muestra un impulso y una progresión importantísima para un lugar nuevo, que recién empieza, y lo que empieza a mostrarse es no sólo que se está tomando conocimiento del lugar sino que la herramienta se va apropiando del acceso a la justicia, y me parece que eso es para dejar subrayado al menos. Para mí, o yo lo veo de esta manera, es un importante avance. </w:t>
      </w:r>
    </w:p>
    <w:p w:rsidR="007C1FD5" w:rsidRDefault="007C1FD5" w:rsidP="00DB4FB6">
      <w:pPr>
        <w:rPr>
          <w:rFonts w:cs="Times New Roman"/>
        </w:rPr>
      </w:pPr>
      <w:r>
        <w:rPr>
          <w:rFonts w:cs="Times New Roman"/>
        </w:rPr>
        <w:tab/>
        <w:t>También les cuent</w:t>
      </w:r>
      <w:r w:rsidR="00D9094D">
        <w:rPr>
          <w:rFonts w:cs="Times New Roman"/>
        </w:rPr>
        <w:t>o que empezamos</w:t>
      </w:r>
      <w:r>
        <w:rPr>
          <w:rFonts w:cs="Times New Roman"/>
        </w:rPr>
        <w:t xml:space="preserve"> con las estrategias de comunicación, estamos trabajando con Prensa y con Presidencia para iniciar una etapa de comunicación pública, propaganda, como dice técnicamente, pero se trata de poner en conocimiento de la sociedad la existencia del Centro a través de las redes, de propaganda en medios de transporte, se está trabajando en ese plan integral. </w:t>
      </w:r>
    </w:p>
    <w:p w:rsidR="007C1FD5" w:rsidRDefault="007C1FD5" w:rsidP="00DB4FB6">
      <w:pPr>
        <w:rPr>
          <w:rFonts w:cs="Times New Roman"/>
        </w:rPr>
      </w:pPr>
      <w:r>
        <w:rPr>
          <w:rFonts w:cs="Times New Roman"/>
        </w:rPr>
        <w:tab/>
        <w:t xml:space="preserve">Y a la par estamos trabajando con la UBA en una estrategia comunicacional territorial, nos está armando un plan de trabajo uno de los prácticos de la UBA, que son alumnos a punto de recibirse en la carrera de Comunicación Social. Así que de eso vamos a tener alguna novedad antes de fin de año. </w:t>
      </w:r>
    </w:p>
    <w:p w:rsidR="007C1FD5" w:rsidRDefault="007C1FD5" w:rsidP="00DB4FB6">
      <w:pPr>
        <w:rPr>
          <w:rFonts w:cs="Times New Roman"/>
        </w:rPr>
      </w:pPr>
      <w:r>
        <w:rPr>
          <w:rFonts w:cs="Times New Roman"/>
        </w:rPr>
        <w:tab/>
        <w:t xml:space="preserve">Muchas gracias. </w:t>
      </w:r>
    </w:p>
    <w:p w:rsidR="007C1FD5" w:rsidRDefault="007C1FD5" w:rsidP="00DB4FB6">
      <w:pPr>
        <w:rPr>
          <w:rFonts w:cs="Times New Roman"/>
        </w:rPr>
      </w:pPr>
    </w:p>
    <w:p w:rsidR="007C1FD5" w:rsidRDefault="007C1FD5" w:rsidP="00DB4FB6">
      <w:pPr>
        <w:rPr>
          <w:rFonts w:cs="Times New Roman"/>
        </w:rPr>
      </w:pPr>
      <w:r w:rsidRPr="007C1FD5">
        <w:rPr>
          <w:rFonts w:cs="Times New Roman"/>
          <w:b/>
        </w:rPr>
        <w:t>Sr. Presidente (Dr. Maques).-</w:t>
      </w:r>
      <w:r>
        <w:rPr>
          <w:rFonts w:cs="Times New Roman"/>
        </w:rPr>
        <w:t xml:space="preserve"> ¿Alguien más que quiera hacer un informe?</w:t>
      </w:r>
    </w:p>
    <w:p w:rsidR="007C1FD5" w:rsidRDefault="007C1FD5" w:rsidP="00DB4FB6">
      <w:pPr>
        <w:rPr>
          <w:rFonts w:cs="Times New Roman"/>
        </w:rPr>
      </w:pPr>
      <w:r>
        <w:rPr>
          <w:rFonts w:cs="Times New Roman"/>
        </w:rPr>
        <w:tab/>
        <w:t xml:space="preserve">Doctor Vázquez. </w:t>
      </w:r>
    </w:p>
    <w:p w:rsidR="007C1FD5" w:rsidRDefault="007C1FD5" w:rsidP="00DB4FB6">
      <w:pPr>
        <w:rPr>
          <w:rFonts w:cs="Times New Roman"/>
        </w:rPr>
      </w:pPr>
    </w:p>
    <w:p w:rsidR="007C1FD5" w:rsidRDefault="007C1FD5" w:rsidP="00DB4FB6">
      <w:pPr>
        <w:rPr>
          <w:rFonts w:cs="Times New Roman"/>
        </w:rPr>
      </w:pPr>
      <w:r w:rsidRPr="007C1FD5">
        <w:rPr>
          <w:rFonts w:cs="Times New Roman"/>
          <w:b/>
        </w:rPr>
        <w:t>Dr. Vázquez.-</w:t>
      </w:r>
      <w:r>
        <w:rPr>
          <w:rFonts w:cs="Times New Roman"/>
        </w:rPr>
        <w:t xml:space="preserve"> Yo quería informar que en cumplimiento de la cláusula segunda del convenio de cooperación que oportunamente se suscribiera con el Consejo General del Poder Judicial de España, en ocasión de concurrir en el mes de septiembre encabezando una delegación de 33 magistrados y funcionarios de distintos poderes judiciales de la República Argentina, se cumplió con la reunión entre el representante técnico del Consejo General del Poder Judicial de España y quien habla en el mismo carácter, en representación del Consejo de la Magistratura del Poder Judicial de la Ciudad, en una </w:t>
      </w:r>
      <w:r>
        <w:rPr>
          <w:rFonts w:cs="Times New Roman"/>
        </w:rPr>
        <w:lastRenderedPageBreak/>
        <w:t xml:space="preserve">reunión de seguimiento en la que se analizaron distintas alternativas de cómo sostener la cooperación que llevamos implementando desde que se suscribió </w:t>
      </w:r>
      <w:r w:rsidR="00D9094D">
        <w:rPr>
          <w:rFonts w:cs="Times New Roman"/>
        </w:rPr>
        <w:t xml:space="preserve">el convenio </w:t>
      </w:r>
      <w:r>
        <w:rPr>
          <w:rFonts w:cs="Times New Roman"/>
        </w:rPr>
        <w:t xml:space="preserve">en abril de 2018. </w:t>
      </w:r>
    </w:p>
    <w:p w:rsidR="00441D7D" w:rsidRPr="000C4CA6" w:rsidRDefault="007C1FD5" w:rsidP="00441D7D">
      <w:pPr>
        <w:rPr>
          <w:rFonts w:cs="Times New Roman"/>
        </w:rPr>
      </w:pPr>
      <w:r>
        <w:rPr>
          <w:rFonts w:cs="Times New Roman"/>
        </w:rPr>
        <w:tab/>
        <w:t>Sin perjuicio de esas actividades, que en el caso de esta delegación era el quinto curso de capacitación e intercambio que se desarrolla</w:t>
      </w:r>
      <w:r w:rsidR="00D9094D">
        <w:rPr>
          <w:rFonts w:cs="Times New Roman"/>
        </w:rPr>
        <w:t xml:space="preserve"> en la escuela judicial, se pusieron</w:t>
      </w:r>
      <w:r>
        <w:rPr>
          <w:rFonts w:cs="Times New Roman"/>
        </w:rPr>
        <w:t xml:space="preserve"> a disposición de los magistrados del Poder Judicial de la Ciudad y, a través</w:t>
      </w:r>
      <w:r w:rsidR="00D9094D">
        <w:rPr>
          <w:rFonts w:cs="Times New Roman"/>
        </w:rPr>
        <w:t xml:space="preserve"> nuestro, de todo el país,</w:t>
      </w:r>
      <w:r>
        <w:rPr>
          <w:rFonts w:cs="Times New Roman"/>
        </w:rPr>
        <w:t xml:space="preserve"> todos los cursos de formación continua que ofrece el Poder Judicial de España. </w:t>
      </w:r>
    </w:p>
    <w:p w:rsidR="00441D7D" w:rsidRDefault="00441D7D" w:rsidP="00441D7D">
      <w:r>
        <w:tab/>
        <w:t xml:space="preserve">Oportunamente una magistrada de la ciudad tuvo oportunidad de hacer esa tarea y una fiscal de participar en los cursos que ofrece el Consejo General del Poder Judicial de España. </w:t>
      </w:r>
    </w:p>
    <w:p w:rsidR="00441D7D" w:rsidRDefault="000C4CA6" w:rsidP="00441D7D">
      <w:r>
        <w:tab/>
        <w:t>La idea es incentivar</w:t>
      </w:r>
      <w:r w:rsidR="00441D7D">
        <w:t xml:space="preserve"> a través de tener garantizadas cinco plazas en cada uno de esos cursos para magistr</w:t>
      </w:r>
      <w:r>
        <w:t xml:space="preserve">ados de Argentina </w:t>
      </w:r>
      <w:r w:rsidR="00441D7D">
        <w:t>que se desarrollen durante 2020.</w:t>
      </w:r>
    </w:p>
    <w:p w:rsidR="00441D7D" w:rsidRDefault="00441D7D" w:rsidP="00441D7D">
      <w:r>
        <w:tab/>
        <w:t>Se hizo una actividad en la sala  de audiencia de la Cámara Penal, Contravencional y de Faltas que integro para poder replicar algunos cursos que la Agencia de Cooperación Internacional y Desarrollo de España realiza en Montevideo. En este caso era una jornada de violencia de género y violencia juvenil, que fue impartida por cuatro jueces españoles que participaron de la capacitación.</w:t>
      </w:r>
    </w:p>
    <w:p w:rsidR="00441D7D" w:rsidRDefault="000C4CA6" w:rsidP="00441D7D">
      <w:r>
        <w:tab/>
        <w:t>E</w:t>
      </w:r>
      <w:r w:rsidR="00441D7D">
        <w:t>stamos considerando la posibilidad de evaluar algún tipo de investigación conjunta de comparación de los sistemas judiciales</w:t>
      </w:r>
      <w:r>
        <w:t>,</w:t>
      </w:r>
      <w:r w:rsidR="00441D7D">
        <w:t xml:space="preserve"> con la posibilidad de publicarlo a través de nuestra editorial, en el caso de que así se acepte, y por el Centro de Documentación Judicial de España.</w:t>
      </w:r>
    </w:p>
    <w:p w:rsidR="00441D7D" w:rsidRDefault="00441D7D" w:rsidP="00441D7D">
      <w:r>
        <w:tab/>
        <w:t>Informo de esa reunión. Después mandaré el acta suscripta de esa reunión para que quede constancia en las actuaciones.</w:t>
      </w:r>
    </w:p>
    <w:p w:rsidR="00441D7D" w:rsidRDefault="00441D7D" w:rsidP="00441D7D"/>
    <w:p w:rsidR="00441D7D" w:rsidRDefault="00441D7D" w:rsidP="00441D7D">
      <w:pPr>
        <w:pStyle w:val="Ttulo1"/>
      </w:pPr>
      <w:bookmarkStart w:id="45" w:name="_Toc23206669"/>
      <w:r>
        <w:t>3) Proyectos de Resolución de las comisiones Permanentes:</w:t>
      </w:r>
      <w:bookmarkEnd w:id="45"/>
    </w:p>
    <w:p w:rsidR="00441D7D" w:rsidRDefault="00441D7D" w:rsidP="00441D7D"/>
    <w:p w:rsidR="00441D7D" w:rsidRDefault="00441D7D" w:rsidP="00441D7D">
      <w:pPr>
        <w:pStyle w:val="Ttulo1"/>
      </w:pPr>
      <w:bookmarkStart w:id="46" w:name="_Toc23206670"/>
      <w:r>
        <w:t>3.1) Comisión de Administración, Gestión y Modernización</w:t>
      </w:r>
      <w:bookmarkEnd w:id="46"/>
    </w:p>
    <w:p w:rsidR="00441D7D" w:rsidRDefault="00441D7D" w:rsidP="00441D7D"/>
    <w:p w:rsidR="00441D7D" w:rsidRDefault="00441D7D" w:rsidP="00441D7D">
      <w:pPr>
        <w:pStyle w:val="Ttulo1"/>
      </w:pPr>
      <w:bookmarkStart w:id="47" w:name="_Toc23206671"/>
      <w:r>
        <w:t xml:space="preserve">3.1.1) Actuación N° </w:t>
      </w:r>
      <w:r w:rsidRPr="00FB1148">
        <w:t>A-01-00012205-6/2019</w:t>
      </w:r>
      <w:r>
        <w:t xml:space="preserve"> “s/Modificación art. 23 Ley 1217”.</w:t>
      </w:r>
      <w:bookmarkEnd w:id="47"/>
    </w:p>
    <w:p w:rsidR="00441D7D" w:rsidRDefault="00441D7D" w:rsidP="00441D7D">
      <w:pPr>
        <w:rPr>
          <w:lang w:val="pt-PT"/>
        </w:rPr>
      </w:pPr>
    </w:p>
    <w:p w:rsidR="00441D7D" w:rsidRPr="00441D7D" w:rsidRDefault="00441D7D" w:rsidP="00441D7D">
      <w:pPr>
        <w:rPr>
          <w:rFonts w:cs="Times New Roman"/>
        </w:rPr>
      </w:pPr>
      <w:r>
        <w:rPr>
          <w:b/>
        </w:rPr>
        <w:t>Sr. Presidente (Dr. Maques).-</w:t>
      </w:r>
      <w:r>
        <w:t xml:space="preserve"> Pasamos ahora a los proyectos de resolución de las comisiones permanentes.</w:t>
      </w:r>
    </w:p>
    <w:p w:rsidR="00441D7D" w:rsidRDefault="00441D7D" w:rsidP="00441D7D">
      <w:pPr>
        <w:ind w:firstLine="708"/>
      </w:pPr>
      <w:r>
        <w:t>Cedo la palabra al doctor Fernández, presidente de la Comisión de Administración, Gestión y Modernización.</w:t>
      </w:r>
    </w:p>
    <w:p w:rsidR="00441D7D" w:rsidRDefault="00441D7D" w:rsidP="00441D7D"/>
    <w:p w:rsidR="00441D7D" w:rsidRDefault="00441D7D" w:rsidP="00441D7D">
      <w:r>
        <w:rPr>
          <w:b/>
        </w:rPr>
        <w:t>Dr. Fernández.-</w:t>
      </w:r>
      <w:r>
        <w:t xml:space="preserve"> Punto 3.1.1, actuación 12205-6/2019, sobre modificación del artículo 23 de la ley 1217.</w:t>
      </w:r>
    </w:p>
    <w:p w:rsidR="00441D7D" w:rsidRDefault="00441D7D" w:rsidP="00441D7D">
      <w:r>
        <w:tab/>
        <w:t>Teniendo en cuenta que la Legislatura dictó la ley 6192 el 29 de agosto de este año modificando el artículo 23, entiendo que esta actuación ha devenido en abstracto, por lo que solicito se archive.</w:t>
      </w:r>
    </w:p>
    <w:p w:rsidR="006A0273" w:rsidRDefault="006A0273" w:rsidP="00441D7D"/>
    <w:p w:rsidR="006A0273" w:rsidRPr="006A0273" w:rsidRDefault="006A0273" w:rsidP="00441D7D">
      <w:r>
        <w:rPr>
          <w:b/>
        </w:rPr>
        <w:t>Sr. Presidente (Dr. Vázquez).-</w:t>
      </w:r>
      <w:r>
        <w:t xml:space="preserve"> Tiene la palabra el doctor Vázquez.</w:t>
      </w:r>
    </w:p>
    <w:p w:rsidR="00441D7D" w:rsidRDefault="00441D7D" w:rsidP="00441D7D"/>
    <w:p w:rsidR="006A0273" w:rsidRDefault="00441D7D" w:rsidP="00441D7D">
      <w:r>
        <w:rPr>
          <w:b/>
        </w:rPr>
        <w:t>Dr. Vázquez.-</w:t>
      </w:r>
      <w:r>
        <w:t xml:space="preserve"> Como proponente de la iniciativa de mandar un proyecto de ley en este mismo sentido,</w:t>
      </w:r>
      <w:r w:rsidR="006A0273">
        <w:t xml:space="preserve"> creo que corresponde el archivo sin perjuicio de destacar que la reforma legislativa dispuesta por la ley 6.192 coincide con propuesta que oportunamente se </w:t>
      </w:r>
      <w:r w:rsidR="006A0273">
        <w:lastRenderedPageBreak/>
        <w:t>formulara de darle intervención en las ejecuciones de multa al fuero contencioso administrativo y tributario.</w:t>
      </w:r>
    </w:p>
    <w:p w:rsidR="006A0273" w:rsidRDefault="006A0273" w:rsidP="00441D7D"/>
    <w:p w:rsidR="006A0273" w:rsidRDefault="006A0273" w:rsidP="00441D7D">
      <w:r>
        <w:rPr>
          <w:b/>
        </w:rPr>
        <w:t>Sr. Presidente (Dr. Vázquez).-</w:t>
      </w:r>
      <w:r>
        <w:t xml:space="preserve"> Si nadie más hace</w:t>
      </w:r>
      <w:r w:rsidR="000C4CA6">
        <w:t xml:space="preserve"> uso de la palabra, procedemos a votar </w:t>
      </w:r>
      <w:r>
        <w:t>el archivo de las actuaciones.</w:t>
      </w:r>
    </w:p>
    <w:p w:rsidR="006A0273" w:rsidRDefault="006A0273" w:rsidP="00441D7D">
      <w:r>
        <w:tab/>
        <w:t>Aprobado por unanimidad.</w:t>
      </w:r>
    </w:p>
    <w:p w:rsidR="006A0273" w:rsidRDefault="006A0273" w:rsidP="00441D7D"/>
    <w:p w:rsidR="006A0273" w:rsidRDefault="006A0273" w:rsidP="006A0273">
      <w:pPr>
        <w:pStyle w:val="Ttulo1"/>
      </w:pPr>
      <w:bookmarkStart w:id="48" w:name="_Toc23206672"/>
      <w:r>
        <w:t xml:space="preserve">3.1.2) Actuación N° </w:t>
      </w:r>
      <w:r w:rsidRPr="00FB1148">
        <w:t>A-01-00014089-5/2019</w:t>
      </w:r>
      <w:r>
        <w:t xml:space="preserve"> “s/P</w:t>
      </w:r>
      <w:r w:rsidRPr="00FB1148">
        <w:t>royecto de Ley de Juicio por Jurados</w:t>
      </w:r>
      <w:r>
        <w:t>”.</w:t>
      </w:r>
      <w:bookmarkEnd w:id="48"/>
    </w:p>
    <w:p w:rsidR="006A0273" w:rsidRDefault="006A0273" w:rsidP="006A0273">
      <w:pPr>
        <w:rPr>
          <w:lang w:val="es-AR" w:eastAsia="en-US"/>
        </w:rPr>
      </w:pPr>
    </w:p>
    <w:p w:rsidR="007A04D4" w:rsidRDefault="006A0273" w:rsidP="006A0273">
      <w:pPr>
        <w:rPr>
          <w:lang w:val="es-AR" w:eastAsia="en-US"/>
        </w:rPr>
      </w:pPr>
      <w:r>
        <w:rPr>
          <w:b/>
          <w:lang w:val="es-AR" w:eastAsia="en-US"/>
        </w:rPr>
        <w:t xml:space="preserve">Dr. Fernández.- </w:t>
      </w:r>
      <w:r w:rsidR="007A04D4">
        <w:rPr>
          <w:lang w:val="es-AR" w:eastAsia="en-US"/>
        </w:rPr>
        <w:t>La segunda actuación de la comisión es la 14089-5/2019, sobre proyecto de ley de juicio por jurados.</w:t>
      </w:r>
    </w:p>
    <w:p w:rsidR="007A04D4" w:rsidRDefault="007A04D4" w:rsidP="006A0273">
      <w:pPr>
        <w:rPr>
          <w:lang w:val="es-AR" w:eastAsia="en-US"/>
        </w:rPr>
      </w:pPr>
    </w:p>
    <w:p w:rsidR="007A04D4" w:rsidRDefault="007A04D4" w:rsidP="006A0273">
      <w:pPr>
        <w:rPr>
          <w:lang w:val="es-AR" w:eastAsia="en-US"/>
        </w:rPr>
      </w:pPr>
      <w:r>
        <w:rPr>
          <w:b/>
          <w:lang w:val="es-AR" w:eastAsia="en-US"/>
        </w:rPr>
        <w:t>Sr. Presidente (Dr. Maques).-</w:t>
      </w:r>
      <w:r>
        <w:rPr>
          <w:lang w:val="es-AR" w:eastAsia="en-US"/>
        </w:rPr>
        <w:t xml:space="preserve"> Tiene la palabra el doctor Vázquez.</w:t>
      </w:r>
    </w:p>
    <w:p w:rsidR="007A04D4" w:rsidRDefault="007A04D4" w:rsidP="006A0273">
      <w:pPr>
        <w:rPr>
          <w:lang w:val="es-AR" w:eastAsia="en-US"/>
        </w:rPr>
      </w:pPr>
    </w:p>
    <w:p w:rsidR="006A0273" w:rsidRDefault="007A04D4" w:rsidP="006A0273">
      <w:pPr>
        <w:rPr>
          <w:lang w:eastAsia="en-US"/>
        </w:rPr>
      </w:pPr>
      <w:r>
        <w:rPr>
          <w:b/>
          <w:lang w:val="es-AR" w:eastAsia="en-US"/>
        </w:rPr>
        <w:t>Dr. Vázquez.-</w:t>
      </w:r>
      <w:r>
        <w:rPr>
          <w:lang w:val="es-AR" w:eastAsia="en-US"/>
        </w:rPr>
        <w:t xml:space="preserve"> Pido que se postergue el tratamiento para el próximo plenario, advertidos de alguna necesidad de modificación de la fundamentación.</w:t>
      </w:r>
    </w:p>
    <w:p w:rsidR="007A04D4" w:rsidRDefault="007A04D4" w:rsidP="006A0273">
      <w:pPr>
        <w:rPr>
          <w:lang w:eastAsia="en-US"/>
        </w:rPr>
      </w:pPr>
    </w:p>
    <w:p w:rsidR="007A04D4" w:rsidRDefault="007A04D4" w:rsidP="006A0273">
      <w:pPr>
        <w:rPr>
          <w:lang w:eastAsia="en-US"/>
        </w:rPr>
      </w:pPr>
      <w:r>
        <w:rPr>
          <w:b/>
          <w:lang w:eastAsia="en-US"/>
        </w:rPr>
        <w:t>Sr. Presidente (Dr. Maques).-</w:t>
      </w:r>
      <w:r>
        <w:rPr>
          <w:lang w:eastAsia="en-US"/>
        </w:rPr>
        <w:t xml:space="preserve"> Si nadie más ha</w:t>
      </w:r>
      <w:r w:rsidR="000C4CA6">
        <w:rPr>
          <w:lang w:eastAsia="en-US"/>
        </w:rPr>
        <w:t>ce uso de la palabra, se vota el</w:t>
      </w:r>
      <w:r>
        <w:rPr>
          <w:lang w:eastAsia="en-US"/>
        </w:rPr>
        <w:t xml:space="preserve"> pase al próximo plenario.</w:t>
      </w:r>
    </w:p>
    <w:p w:rsidR="007A04D4" w:rsidRPr="007A04D4" w:rsidRDefault="007A04D4" w:rsidP="006A0273">
      <w:pPr>
        <w:rPr>
          <w:lang w:eastAsia="en-US"/>
        </w:rPr>
      </w:pPr>
      <w:r>
        <w:rPr>
          <w:lang w:eastAsia="en-US"/>
        </w:rPr>
        <w:tab/>
        <w:t>Aprobado.</w:t>
      </w:r>
    </w:p>
    <w:p w:rsidR="006A0273" w:rsidRDefault="006A0273" w:rsidP="006A0273"/>
    <w:p w:rsidR="007A04D4" w:rsidRPr="007A04D4" w:rsidRDefault="007A04D4" w:rsidP="007A04D4">
      <w:pPr>
        <w:pStyle w:val="Ttulo1"/>
      </w:pPr>
      <w:bookmarkStart w:id="49" w:name="_Toc23206673"/>
      <w:r>
        <w:t xml:space="preserve">3.1.3) Actuación N° </w:t>
      </w:r>
      <w:r w:rsidRPr="00417191">
        <w:t>A-01-00017918-9/2018</w:t>
      </w:r>
      <w:r>
        <w:t xml:space="preserve"> (GAC 10506/2018) “s/Licencia por técnicas y/o procedimientos de reproducción médica asistida”.</w:t>
      </w:r>
      <w:bookmarkEnd w:id="49"/>
    </w:p>
    <w:p w:rsidR="007A04D4" w:rsidRPr="007A04D4" w:rsidRDefault="007A04D4" w:rsidP="007A04D4">
      <w:pPr>
        <w:rPr>
          <w:lang w:val="pt-PT" w:eastAsia="en-US"/>
        </w:rPr>
      </w:pPr>
    </w:p>
    <w:p w:rsidR="007A04D4" w:rsidRDefault="007A04D4" w:rsidP="007A04D4">
      <w:pPr>
        <w:rPr>
          <w:lang w:eastAsia="en-US"/>
        </w:rPr>
      </w:pPr>
      <w:r>
        <w:rPr>
          <w:b/>
          <w:lang w:eastAsia="en-US"/>
        </w:rPr>
        <w:t>Dr. Fernández.-</w:t>
      </w:r>
      <w:r>
        <w:rPr>
          <w:lang w:eastAsia="en-US"/>
        </w:rPr>
        <w:t xml:space="preserve"> </w:t>
      </w:r>
      <w:r w:rsidR="000C4CA6">
        <w:rPr>
          <w:lang w:eastAsia="en-US"/>
        </w:rPr>
        <w:t>La tercera actuación es la 17918</w:t>
      </w:r>
      <w:r>
        <w:rPr>
          <w:lang w:eastAsia="en-US"/>
        </w:rPr>
        <w:t>-9/2018, sobre licencia por técnicas y/o procedimientos de reproducción médica asistida.</w:t>
      </w:r>
    </w:p>
    <w:p w:rsidR="007A04D4" w:rsidRDefault="000C4CA6" w:rsidP="007A04D4">
      <w:pPr>
        <w:ind w:firstLine="708"/>
        <w:rPr>
          <w:lang w:eastAsia="en-US"/>
        </w:rPr>
      </w:pPr>
      <w:r>
        <w:rPr>
          <w:lang w:eastAsia="en-US"/>
        </w:rPr>
        <w:t>Es un</w:t>
      </w:r>
      <w:r w:rsidR="007A04D4">
        <w:rPr>
          <w:lang w:eastAsia="en-US"/>
        </w:rPr>
        <w:t xml:space="preserve"> proyecto de la doctora Lidia Lago. Me voy a tomar el atrevimiento, porque ayer </w:t>
      </w:r>
      <w:r w:rsidR="000C2153">
        <w:rPr>
          <w:lang w:eastAsia="en-US"/>
        </w:rPr>
        <w:t>estuve con mis compañeros</w:t>
      </w:r>
      <w:r w:rsidR="007A04D4">
        <w:rPr>
          <w:lang w:eastAsia="en-US"/>
        </w:rPr>
        <w:t xml:space="preserve"> en reunión de comisión interpretadora, </w:t>
      </w:r>
      <w:r w:rsidR="000C2153">
        <w:rPr>
          <w:lang w:eastAsia="en-US"/>
        </w:rPr>
        <w:t xml:space="preserve">la doctora Ferrazzuolo y el doctor Reynoso, </w:t>
      </w:r>
      <w:r w:rsidR="007A04D4">
        <w:rPr>
          <w:lang w:eastAsia="en-US"/>
        </w:rPr>
        <w:t>de solicitar haciendo partícipes a ambos de la propuesta de pasar a estudio hasta el próximo plenario porque existe la posibilidad de que se apruebe en su conjunto con la consideración de los gremios.</w:t>
      </w:r>
    </w:p>
    <w:p w:rsidR="007A04D4" w:rsidRDefault="007A04D4" w:rsidP="007A04D4">
      <w:pPr>
        <w:rPr>
          <w:lang w:eastAsia="en-US"/>
        </w:rPr>
      </w:pPr>
    </w:p>
    <w:p w:rsidR="007A04D4" w:rsidRDefault="007A04D4" w:rsidP="007A04D4">
      <w:pPr>
        <w:rPr>
          <w:lang w:eastAsia="en-US"/>
        </w:rPr>
      </w:pPr>
      <w:r>
        <w:rPr>
          <w:b/>
          <w:lang w:eastAsia="en-US"/>
        </w:rPr>
        <w:t>Dra. Ferrazzuolo.-</w:t>
      </w:r>
      <w:r>
        <w:rPr>
          <w:lang w:eastAsia="en-US"/>
        </w:rPr>
        <w:t xml:space="preserve"> Agrego que tenemos una propuesta de mesa de trabajo para el tema este mismo 25,</w:t>
      </w:r>
      <w:r w:rsidR="000C2153">
        <w:rPr>
          <w:lang w:eastAsia="en-US"/>
        </w:rPr>
        <w:t xml:space="preserve"> para que podamos llegar a tiempo para el</w:t>
      </w:r>
      <w:r>
        <w:rPr>
          <w:lang w:eastAsia="en-US"/>
        </w:rPr>
        <w:t xml:space="preserve"> plenario. Es para que lo tengan en cuenta cuando se pase este asunto para el próximo plenario.</w:t>
      </w:r>
    </w:p>
    <w:p w:rsidR="007A04D4" w:rsidRDefault="007A04D4" w:rsidP="007A04D4">
      <w:pPr>
        <w:rPr>
          <w:lang w:eastAsia="en-US"/>
        </w:rPr>
      </w:pPr>
    </w:p>
    <w:p w:rsidR="007A04D4" w:rsidRDefault="007A04D4" w:rsidP="007A04D4">
      <w:pPr>
        <w:rPr>
          <w:lang w:eastAsia="en-US"/>
        </w:rPr>
      </w:pPr>
      <w:r>
        <w:rPr>
          <w:b/>
          <w:lang w:eastAsia="en-US"/>
        </w:rPr>
        <w:t>Sr. Presidente (Dr. Maques).-</w:t>
      </w:r>
      <w:r>
        <w:rPr>
          <w:lang w:eastAsia="en-US"/>
        </w:rPr>
        <w:t xml:space="preserve"> Se vota la propuesta de pase para el próximo plenario.</w:t>
      </w:r>
    </w:p>
    <w:p w:rsidR="007A04D4" w:rsidRDefault="007A04D4" w:rsidP="007A04D4">
      <w:pPr>
        <w:rPr>
          <w:lang w:eastAsia="en-US"/>
        </w:rPr>
      </w:pPr>
      <w:r>
        <w:rPr>
          <w:lang w:eastAsia="en-US"/>
        </w:rPr>
        <w:tab/>
        <w:t>Aprobado.</w:t>
      </w:r>
    </w:p>
    <w:p w:rsidR="007A04D4" w:rsidRPr="00816A1E" w:rsidRDefault="007A04D4" w:rsidP="00816A1E">
      <w:pPr>
        <w:rPr>
          <w:lang w:eastAsia="en-US"/>
        </w:rPr>
      </w:pPr>
    </w:p>
    <w:p w:rsidR="00816A1E" w:rsidRPr="00816A1E" w:rsidRDefault="00816A1E" w:rsidP="00816A1E">
      <w:pPr>
        <w:pStyle w:val="Ttulo1"/>
      </w:pPr>
      <w:bookmarkStart w:id="50" w:name="_Toc23206674"/>
      <w:r w:rsidRPr="00816A1E">
        <w:t>3.1.4) Actuación N° A-01-00003087-9/2019 “s/Reglamento Interno de la Oficina de la Mujer y Violencia Doméstica del Poder Judicial de la CABA”.</w:t>
      </w:r>
      <w:bookmarkEnd w:id="50"/>
    </w:p>
    <w:p w:rsidR="00816A1E" w:rsidRDefault="00816A1E" w:rsidP="00816A1E">
      <w:pPr>
        <w:rPr>
          <w:bCs/>
          <w:lang w:eastAsia="en-US"/>
        </w:rPr>
      </w:pPr>
    </w:p>
    <w:p w:rsidR="00816A1E" w:rsidRDefault="00816A1E" w:rsidP="00816A1E">
      <w:pPr>
        <w:rPr>
          <w:bCs/>
          <w:lang w:eastAsia="en-US"/>
        </w:rPr>
      </w:pPr>
      <w:r>
        <w:rPr>
          <w:b/>
          <w:bCs/>
          <w:lang w:eastAsia="en-US"/>
        </w:rPr>
        <w:t>Dr. Fernández.-</w:t>
      </w:r>
      <w:r>
        <w:rPr>
          <w:bCs/>
          <w:lang w:eastAsia="en-US"/>
        </w:rPr>
        <w:t xml:space="preserve"> Pasamos a la última actuación</w:t>
      </w:r>
      <w:r w:rsidR="000C2153">
        <w:rPr>
          <w:bCs/>
          <w:lang w:eastAsia="en-US"/>
        </w:rPr>
        <w:t xml:space="preserve"> de la comisión</w:t>
      </w:r>
      <w:r>
        <w:rPr>
          <w:bCs/>
          <w:lang w:eastAsia="en-US"/>
        </w:rPr>
        <w:t xml:space="preserve">, y no por ello menos importante sino todo lo contrario, por lo que acaba de decir la doctora Ferrazzuolo con relación al tema del Centro de Justicia para la </w:t>
      </w:r>
      <w:r w:rsidR="000C2153">
        <w:rPr>
          <w:bCs/>
          <w:lang w:eastAsia="en-US"/>
        </w:rPr>
        <w:t>Mujer, la número 3087-9/</w:t>
      </w:r>
      <w:r>
        <w:rPr>
          <w:bCs/>
          <w:lang w:eastAsia="en-US"/>
        </w:rPr>
        <w:t xml:space="preserve">2019, sobre el </w:t>
      </w:r>
      <w:r>
        <w:rPr>
          <w:bCs/>
          <w:lang w:eastAsia="en-US"/>
        </w:rPr>
        <w:lastRenderedPageBreak/>
        <w:t>reglamento interno de la Oficina de la Mujer y Violencia Doméstica del Poder Judicial de la CABA.</w:t>
      </w:r>
    </w:p>
    <w:p w:rsidR="006A0273" w:rsidRDefault="00816A1E" w:rsidP="00816A1E">
      <w:pPr>
        <w:ind w:firstLine="708"/>
        <w:rPr>
          <w:bCs/>
          <w:lang w:eastAsia="en-US"/>
        </w:rPr>
      </w:pPr>
      <w:r>
        <w:rPr>
          <w:bCs/>
          <w:lang w:eastAsia="en-US"/>
        </w:rPr>
        <w:t xml:space="preserve">La Comisión de Administración dictaminó favorablemente, con la disidencia de uno de sus miembros. </w:t>
      </w:r>
    </w:p>
    <w:p w:rsidR="00816A1E" w:rsidRDefault="00816A1E" w:rsidP="00816A1E">
      <w:pPr>
        <w:rPr>
          <w:bCs/>
          <w:lang w:eastAsia="en-US"/>
        </w:rPr>
      </w:pPr>
    </w:p>
    <w:p w:rsidR="00816A1E" w:rsidRDefault="00816A1E" w:rsidP="00816A1E">
      <w:pPr>
        <w:rPr>
          <w:bCs/>
          <w:lang w:eastAsia="en-US"/>
        </w:rPr>
      </w:pPr>
      <w:r>
        <w:rPr>
          <w:b/>
          <w:bCs/>
          <w:lang w:eastAsia="en-US"/>
        </w:rPr>
        <w:t>Sr. Presidente (Dr. Maques).-</w:t>
      </w:r>
      <w:r>
        <w:rPr>
          <w:bCs/>
          <w:lang w:eastAsia="en-US"/>
        </w:rPr>
        <w:t xml:space="preserve"> Tiene la palabra la doctora Ferrazzuolo.</w:t>
      </w:r>
    </w:p>
    <w:p w:rsidR="00816A1E" w:rsidRDefault="00816A1E" w:rsidP="00816A1E">
      <w:pPr>
        <w:rPr>
          <w:bCs/>
          <w:lang w:eastAsia="en-US"/>
        </w:rPr>
      </w:pPr>
    </w:p>
    <w:p w:rsidR="00816A1E" w:rsidRDefault="00816A1E" w:rsidP="00816A1E">
      <w:pPr>
        <w:rPr>
          <w:bCs/>
          <w:lang w:eastAsia="en-US"/>
        </w:rPr>
      </w:pPr>
      <w:r>
        <w:rPr>
          <w:b/>
          <w:bCs/>
          <w:lang w:eastAsia="en-US"/>
        </w:rPr>
        <w:t>Dra. Ferrazzuolo.-</w:t>
      </w:r>
      <w:r w:rsidR="00035848">
        <w:rPr>
          <w:bCs/>
          <w:lang w:eastAsia="en-US"/>
        </w:rPr>
        <w:t xml:space="preserve"> También solicito que se pase la discusión para el próximo plenario, en tanto algunos extremos quedaron por terminar de revisarse.</w:t>
      </w:r>
    </w:p>
    <w:p w:rsidR="00035848" w:rsidRDefault="00035848" w:rsidP="00816A1E">
      <w:pPr>
        <w:rPr>
          <w:bCs/>
          <w:lang w:eastAsia="en-US"/>
        </w:rPr>
      </w:pPr>
    </w:p>
    <w:p w:rsidR="00035848" w:rsidRDefault="00035848" w:rsidP="00816A1E">
      <w:pPr>
        <w:rPr>
          <w:bCs/>
          <w:lang w:eastAsia="en-US"/>
        </w:rPr>
      </w:pPr>
      <w:r>
        <w:rPr>
          <w:b/>
          <w:bCs/>
          <w:lang w:eastAsia="en-US"/>
        </w:rPr>
        <w:t>Sr. Presidente (Dr. Maques).-</w:t>
      </w:r>
      <w:r>
        <w:rPr>
          <w:bCs/>
          <w:lang w:eastAsia="en-US"/>
        </w:rPr>
        <w:t xml:space="preserve"> Se vota el pase al próximo plenario.</w:t>
      </w:r>
    </w:p>
    <w:p w:rsidR="00035848" w:rsidRDefault="00035848" w:rsidP="00035848">
      <w:pPr>
        <w:rPr>
          <w:bCs/>
          <w:lang w:eastAsia="en-US"/>
        </w:rPr>
      </w:pPr>
      <w:r>
        <w:rPr>
          <w:bCs/>
          <w:lang w:eastAsia="en-US"/>
        </w:rPr>
        <w:tab/>
        <w:t>Aprobado.</w:t>
      </w:r>
    </w:p>
    <w:p w:rsidR="00035848" w:rsidRDefault="00035848" w:rsidP="00035848">
      <w:pPr>
        <w:rPr>
          <w:bCs/>
          <w:lang w:eastAsia="en-US"/>
        </w:rPr>
      </w:pPr>
    </w:p>
    <w:p w:rsidR="00035848" w:rsidRPr="00035848" w:rsidRDefault="00035848" w:rsidP="00035848">
      <w:pPr>
        <w:pStyle w:val="Ttulo1"/>
      </w:pPr>
      <w:bookmarkStart w:id="51" w:name="_Toc23206675"/>
      <w:r w:rsidRPr="00035848">
        <w:t>3.2) COMISIÓN DE DISCIPLINA y ACUSACIÓN.</w:t>
      </w:r>
      <w:bookmarkEnd w:id="51"/>
    </w:p>
    <w:p w:rsidR="00035848" w:rsidRDefault="00035848" w:rsidP="00035848">
      <w:pPr>
        <w:suppressAutoHyphens/>
        <w:rPr>
          <w:rFonts w:eastAsiaTheme="minorHAnsi"/>
          <w:bCs/>
          <w:lang w:val="es-AR" w:eastAsia="en-US"/>
        </w:rPr>
      </w:pPr>
    </w:p>
    <w:p w:rsidR="00035848" w:rsidRDefault="00035848" w:rsidP="00035848">
      <w:pPr>
        <w:pStyle w:val="Ttulo1"/>
      </w:pPr>
      <w:bookmarkStart w:id="52" w:name="_Toc23206676"/>
      <w:r w:rsidRPr="00035848">
        <w:t>3.2.1) Expediente N° A-01-00002946-3/2018 “s/Memo Presidencia CM N° 263/2018 s/Averiguación Incidente Mesa de Entradas Beruti 3345”.</w:t>
      </w:r>
      <w:bookmarkEnd w:id="52"/>
    </w:p>
    <w:p w:rsidR="00035848" w:rsidRDefault="00035848" w:rsidP="00035848">
      <w:pPr>
        <w:suppressAutoHyphens/>
        <w:rPr>
          <w:b/>
          <w:bCs/>
          <w:lang w:val="es-AR" w:eastAsia="en-US"/>
        </w:rPr>
      </w:pPr>
    </w:p>
    <w:p w:rsidR="00035848" w:rsidRDefault="00035848" w:rsidP="00035848">
      <w:pPr>
        <w:suppressAutoHyphens/>
        <w:rPr>
          <w:bCs/>
          <w:lang w:val="es-AR" w:eastAsia="en-US"/>
        </w:rPr>
      </w:pPr>
      <w:r>
        <w:rPr>
          <w:b/>
          <w:bCs/>
          <w:lang w:val="es-AR" w:eastAsia="en-US"/>
        </w:rPr>
        <w:t>Sr. Presidente (Dr. Maques).-</w:t>
      </w:r>
      <w:r>
        <w:rPr>
          <w:bCs/>
          <w:lang w:val="es-AR" w:eastAsia="en-US"/>
        </w:rPr>
        <w:t xml:space="preserve"> Pasamos a los proyectos de la Comisión de Disciplina y Acusación.</w:t>
      </w:r>
    </w:p>
    <w:p w:rsidR="00035848" w:rsidRDefault="00035848" w:rsidP="00035848">
      <w:pPr>
        <w:suppressAutoHyphens/>
        <w:rPr>
          <w:bCs/>
          <w:lang w:val="es-AR" w:eastAsia="en-US"/>
        </w:rPr>
      </w:pPr>
      <w:r>
        <w:rPr>
          <w:bCs/>
          <w:lang w:val="es-AR" w:eastAsia="en-US"/>
        </w:rPr>
        <w:tab/>
        <w:t>Tiene la palabra la doctora Ferrazzuolo.</w:t>
      </w:r>
    </w:p>
    <w:p w:rsidR="00035848" w:rsidRDefault="00035848" w:rsidP="00035848">
      <w:pPr>
        <w:suppressAutoHyphens/>
        <w:rPr>
          <w:bCs/>
          <w:lang w:val="es-AR" w:eastAsia="en-US"/>
        </w:rPr>
      </w:pPr>
    </w:p>
    <w:p w:rsidR="00D03440" w:rsidRDefault="00035848" w:rsidP="00035848">
      <w:pPr>
        <w:suppressAutoHyphens/>
        <w:rPr>
          <w:bCs/>
          <w:lang w:val="es-AR" w:eastAsia="en-US"/>
        </w:rPr>
      </w:pPr>
      <w:r>
        <w:rPr>
          <w:b/>
          <w:bCs/>
          <w:lang w:val="es-AR" w:eastAsia="en-US"/>
        </w:rPr>
        <w:t>Dra. Ferrazzuolo.-</w:t>
      </w:r>
      <w:r>
        <w:rPr>
          <w:bCs/>
          <w:lang w:val="es-AR" w:eastAsia="en-US"/>
        </w:rPr>
        <w:t xml:space="preserve"> Punto 3.2.1, expediente A-01-2946-3/2018, sobre memo de Presidencia</w:t>
      </w:r>
      <w:r w:rsidR="00D03440">
        <w:rPr>
          <w:bCs/>
          <w:lang w:val="es-AR" w:eastAsia="en-US"/>
        </w:rPr>
        <w:t xml:space="preserve"> sobre averiguación Mesa de Entradas.</w:t>
      </w:r>
    </w:p>
    <w:p w:rsidR="00D03440" w:rsidRDefault="00D03440" w:rsidP="000C2153">
      <w:pPr>
        <w:suppressAutoHyphens/>
        <w:ind w:firstLine="708"/>
        <w:rPr>
          <w:bCs/>
          <w:lang w:val="es-AR" w:eastAsia="en-US"/>
        </w:rPr>
      </w:pPr>
      <w:r>
        <w:rPr>
          <w:bCs/>
          <w:lang w:val="es-AR" w:eastAsia="en-US"/>
        </w:rPr>
        <w:t>Es una denuncia de la Presidencia de la Cámara Penal, Contrav</w:t>
      </w:r>
      <w:r w:rsidR="000C2153">
        <w:rPr>
          <w:bCs/>
          <w:lang w:val="es-AR" w:eastAsia="en-US"/>
        </w:rPr>
        <w:t xml:space="preserve">encional y de Faltas, por la que </w:t>
      </w:r>
      <w:r>
        <w:rPr>
          <w:bCs/>
          <w:lang w:val="es-AR" w:eastAsia="en-US"/>
        </w:rPr>
        <w:t xml:space="preserve">se puso en conocimiento de la comisión que con fecha 25 de junio de 2018, día en que hubo </w:t>
      </w:r>
      <w:r w:rsidR="000C2153">
        <w:rPr>
          <w:bCs/>
          <w:lang w:val="es-AR" w:eastAsia="en-US"/>
        </w:rPr>
        <w:t>un paro general de transporte. L</w:t>
      </w:r>
      <w:r>
        <w:rPr>
          <w:bCs/>
          <w:lang w:val="es-AR" w:eastAsia="en-US"/>
        </w:rPr>
        <w:t>a doctora Correa tuvo una complicación concreta para poder remitir una actuación de su j</w:t>
      </w:r>
      <w:r w:rsidR="000C2153">
        <w:rPr>
          <w:bCs/>
          <w:lang w:val="es-AR" w:eastAsia="en-US"/>
        </w:rPr>
        <w:t xml:space="preserve">uzgado </w:t>
      </w:r>
      <w:r>
        <w:rPr>
          <w:bCs/>
          <w:lang w:val="es-AR" w:eastAsia="en-US"/>
        </w:rPr>
        <w:t>en este fuero al fuero Criminal y Correccional, en tanto cuando se remitieron a la Mesa de Entradas estaba cerrada la Oficina de Notificaciones. Había un número para comunicarse, con el que fue imposible comunicarse.</w:t>
      </w:r>
      <w:r w:rsidR="000C2153">
        <w:rPr>
          <w:bCs/>
          <w:lang w:val="es-AR" w:eastAsia="en-US"/>
        </w:rPr>
        <w:t xml:space="preserve"> </w:t>
      </w:r>
      <w:r>
        <w:rPr>
          <w:bCs/>
          <w:lang w:val="es-AR" w:eastAsia="en-US"/>
        </w:rPr>
        <w:t>Más allá del pedido de explicaciones internas</w:t>
      </w:r>
      <w:r w:rsidR="000C2153">
        <w:rPr>
          <w:bCs/>
          <w:lang w:val="es-AR" w:eastAsia="en-US"/>
        </w:rPr>
        <w:t>,</w:t>
      </w:r>
      <w:r>
        <w:rPr>
          <w:bCs/>
          <w:lang w:val="es-AR" w:eastAsia="en-US"/>
        </w:rPr>
        <w:t xml:space="preserve"> nos hicieron saber de esto para ver si podía ser calificado de alguna falta.</w:t>
      </w:r>
    </w:p>
    <w:p w:rsidR="00D03440" w:rsidRDefault="00D03440" w:rsidP="00D03440">
      <w:pPr>
        <w:suppressAutoHyphens/>
        <w:ind w:firstLine="708"/>
        <w:rPr>
          <w:bCs/>
          <w:lang w:val="es-AR" w:eastAsia="en-US"/>
        </w:rPr>
      </w:pPr>
      <w:r>
        <w:rPr>
          <w:bCs/>
          <w:lang w:val="es-AR" w:eastAsia="en-US"/>
        </w:rPr>
        <w:t xml:space="preserve">Una vez que tomó intervención la comisión se tomaron medidas preliminares, tales como conocer las misiones y funciones de la Mesa de Entradas y evacuar como consulta si existía o no un plan de </w:t>
      </w:r>
      <w:r w:rsidR="009224D7">
        <w:rPr>
          <w:bCs/>
          <w:lang w:val="es-AR" w:eastAsia="en-US"/>
        </w:rPr>
        <w:t>contingencia para estos casos; y d</w:t>
      </w:r>
      <w:r>
        <w:rPr>
          <w:bCs/>
          <w:lang w:val="es-AR" w:eastAsia="en-US"/>
        </w:rPr>
        <w:t>e no existir, si era viable la realización de uno ellos.</w:t>
      </w:r>
    </w:p>
    <w:p w:rsidR="00D03440" w:rsidRDefault="00D03440" w:rsidP="00D03440">
      <w:pPr>
        <w:suppressAutoHyphens/>
        <w:rPr>
          <w:bCs/>
          <w:lang w:val="es-AR" w:eastAsia="en-US"/>
        </w:rPr>
      </w:pPr>
      <w:r>
        <w:rPr>
          <w:bCs/>
          <w:lang w:val="es-AR" w:eastAsia="en-US"/>
        </w:rPr>
        <w:tab/>
        <w:t xml:space="preserve">Se trató de tomar como medida alternativa, y para mejorar esta discusión, una audiencia de las que prevé el 28, no una mediación pero </w:t>
      </w:r>
      <w:r w:rsidR="009224D7">
        <w:rPr>
          <w:bCs/>
          <w:lang w:val="es-AR" w:eastAsia="en-US"/>
        </w:rPr>
        <w:t xml:space="preserve">que </w:t>
      </w:r>
      <w:r>
        <w:rPr>
          <w:bCs/>
          <w:lang w:val="es-AR" w:eastAsia="en-US"/>
        </w:rPr>
        <w:t>sí tiene como objetivo un método alternativo de solución de conflictos.</w:t>
      </w:r>
    </w:p>
    <w:p w:rsidR="00D03440" w:rsidRDefault="00D03440" w:rsidP="00D03440">
      <w:pPr>
        <w:suppressAutoHyphens/>
        <w:rPr>
          <w:bCs/>
          <w:lang w:val="es-AR" w:eastAsia="en-US"/>
        </w:rPr>
      </w:pPr>
      <w:r>
        <w:rPr>
          <w:bCs/>
          <w:lang w:val="es-AR" w:eastAsia="en-US"/>
        </w:rPr>
        <w:tab/>
        <w:t>Cuando nos comunicamos con la Cámara</w:t>
      </w:r>
      <w:r w:rsidR="00A24F3B">
        <w:rPr>
          <w:bCs/>
          <w:lang w:val="es-AR" w:eastAsia="en-US"/>
        </w:rPr>
        <w:t xml:space="preserve"> para que pudiéramos ser el marco de la discusión, nos contestaron que ellos ya habían logrado tener este plan de contingencias. Entonces, la comisión por unanimidad en ese momento decidió que se suspenda el proceso de esa causa hasta pudiéramos verificar que este plan de contingencia se llevara adela</w:t>
      </w:r>
      <w:r w:rsidR="009224D7">
        <w:rPr>
          <w:bCs/>
          <w:lang w:val="es-AR" w:eastAsia="en-US"/>
        </w:rPr>
        <w:t>nte y fuera viable, que tuviera</w:t>
      </w:r>
      <w:r w:rsidR="00A24F3B">
        <w:rPr>
          <w:bCs/>
          <w:lang w:val="es-AR" w:eastAsia="en-US"/>
        </w:rPr>
        <w:t xml:space="preserve"> un buen resultado.</w:t>
      </w:r>
    </w:p>
    <w:p w:rsidR="00A24F3B" w:rsidRDefault="00A24F3B" w:rsidP="00D03440">
      <w:pPr>
        <w:suppressAutoHyphens/>
        <w:rPr>
          <w:bCs/>
          <w:lang w:val="es-AR" w:eastAsia="en-US"/>
        </w:rPr>
      </w:pPr>
      <w:r>
        <w:rPr>
          <w:bCs/>
          <w:lang w:val="es-AR" w:eastAsia="en-US"/>
        </w:rPr>
        <w:tab/>
        <w:t xml:space="preserve">Cada tres meses se consultó el estado de la situación. El doctor Hardoy nos contestó que, efectivamente, y satisfactoriamente, el plan existía, que se estaba llevando </w:t>
      </w:r>
      <w:r>
        <w:rPr>
          <w:bCs/>
          <w:lang w:val="es-AR" w:eastAsia="en-US"/>
        </w:rPr>
        <w:lastRenderedPageBreak/>
        <w:t>a cabo y que había sido de satisfactorio resultado su uso; y que así se lo había comunicado la doctora Manes.</w:t>
      </w:r>
    </w:p>
    <w:p w:rsidR="00A24F3B" w:rsidRDefault="00A24F3B" w:rsidP="00D03440">
      <w:pPr>
        <w:suppressAutoHyphens/>
        <w:rPr>
          <w:bCs/>
          <w:lang w:val="es-AR" w:eastAsia="en-US"/>
        </w:rPr>
      </w:pPr>
      <w:r>
        <w:rPr>
          <w:bCs/>
          <w:lang w:val="es-AR" w:eastAsia="en-US"/>
        </w:rPr>
        <w:tab/>
        <w:t>En virtud de esta situación, y tomando en cuenta que la cuestión a resolver era más una cuestión de cómo llevar adelante una situación tangencial, como es una feria, u</w:t>
      </w:r>
      <w:r w:rsidR="009224D7">
        <w:rPr>
          <w:bCs/>
          <w:lang w:val="es-AR" w:eastAsia="en-US"/>
        </w:rPr>
        <w:t>n</w:t>
      </w:r>
      <w:r>
        <w:rPr>
          <w:bCs/>
          <w:lang w:val="es-AR" w:eastAsia="en-US"/>
        </w:rPr>
        <w:t xml:space="preserve"> paro general, </w:t>
      </w:r>
      <w:r w:rsidR="009224D7">
        <w:rPr>
          <w:bCs/>
          <w:lang w:val="es-AR" w:eastAsia="en-US"/>
        </w:rPr>
        <w:t xml:space="preserve">un paro de transporte, y no </w:t>
      </w:r>
      <w:r>
        <w:rPr>
          <w:bCs/>
          <w:lang w:val="es-AR" w:eastAsia="en-US"/>
        </w:rPr>
        <w:t>una cuestión totalmente disciplina</w:t>
      </w:r>
      <w:r w:rsidR="009224D7">
        <w:rPr>
          <w:bCs/>
          <w:lang w:val="es-AR" w:eastAsia="en-US"/>
        </w:rPr>
        <w:t>ria</w:t>
      </w:r>
      <w:r>
        <w:rPr>
          <w:bCs/>
          <w:lang w:val="es-AR" w:eastAsia="en-US"/>
        </w:rPr>
        <w:t>, y tomando en cuenta que hay un plan de contingencia que se dio a raíz de esta denuncia y que está funcionando, la propuesta que fue aprobada por unanimidad en la comisión es archivar las actuaciones.</w:t>
      </w:r>
    </w:p>
    <w:p w:rsidR="007C1FD5" w:rsidRDefault="00A24F3B" w:rsidP="0021601F">
      <w:pPr>
        <w:suppressAutoHyphens/>
        <w:rPr>
          <w:rFonts w:cs="Times New Roman"/>
        </w:rPr>
      </w:pPr>
      <w:r>
        <w:rPr>
          <w:bCs/>
          <w:lang w:val="es-AR" w:eastAsia="en-US"/>
        </w:rPr>
        <w:tab/>
        <w:t>Sin perjuicio de esto, la comisión dejó claro en su dictamen que es por es</w:t>
      </w:r>
      <w:r w:rsidR="0021601F">
        <w:rPr>
          <w:bCs/>
          <w:lang w:val="es-AR" w:eastAsia="en-US"/>
        </w:rPr>
        <w:t xml:space="preserve">tas razones que se archiva  pero no </w:t>
      </w:r>
      <w:r>
        <w:rPr>
          <w:bCs/>
          <w:lang w:val="es-AR" w:eastAsia="en-US"/>
        </w:rPr>
        <w:t>implica que en futuras situaciones donde este plan no se utilice, donde se hag</w:t>
      </w:r>
      <w:r w:rsidR="009224D7">
        <w:rPr>
          <w:bCs/>
          <w:lang w:val="es-AR" w:eastAsia="en-US"/>
        </w:rPr>
        <w:t xml:space="preserve">a un mal uso de este plan o </w:t>
      </w:r>
      <w:r>
        <w:rPr>
          <w:bCs/>
          <w:lang w:val="es-AR" w:eastAsia="en-US"/>
        </w:rPr>
        <w:t>no puedan llevarse adelante las notificaciones urgentes que deben lleva</w:t>
      </w:r>
      <w:r w:rsidR="0021601F">
        <w:rPr>
          <w:bCs/>
          <w:lang w:val="es-AR" w:eastAsia="en-US"/>
        </w:rPr>
        <w:t xml:space="preserve">rse, que no se abra </w:t>
      </w:r>
      <w:r>
        <w:rPr>
          <w:bCs/>
          <w:lang w:val="es-AR" w:eastAsia="en-US"/>
        </w:rPr>
        <w:t>un sumario y</w:t>
      </w:r>
      <w:r w:rsidR="0021601F">
        <w:rPr>
          <w:bCs/>
          <w:lang w:val="es-AR" w:eastAsia="en-US"/>
        </w:rPr>
        <w:t>, eventualmente, se imponga</w:t>
      </w:r>
      <w:r>
        <w:rPr>
          <w:bCs/>
          <w:lang w:val="es-AR" w:eastAsia="en-US"/>
        </w:rPr>
        <w:t xml:space="preserve"> una sanción. Esta es la propuesta.</w:t>
      </w:r>
      <w:r w:rsidR="007C1FD5">
        <w:rPr>
          <w:rFonts w:cs="Times New Roman"/>
        </w:rPr>
        <w:t xml:space="preserve"> </w:t>
      </w:r>
    </w:p>
    <w:p w:rsidR="007C1FD5" w:rsidRDefault="007C1FD5" w:rsidP="00035848">
      <w:pPr>
        <w:rPr>
          <w:rFonts w:cs="Times New Roman"/>
        </w:rPr>
      </w:pPr>
    </w:p>
    <w:p w:rsidR="007C1FD5" w:rsidRDefault="007C1FD5" w:rsidP="00035848">
      <w:pPr>
        <w:rPr>
          <w:rFonts w:cs="Times New Roman"/>
        </w:rPr>
      </w:pPr>
      <w:r w:rsidRPr="007C1FD5">
        <w:rPr>
          <w:rFonts w:cs="Times New Roman"/>
          <w:b/>
        </w:rPr>
        <w:t>Sr. Presidente (Dr. Maques).-</w:t>
      </w:r>
      <w:r>
        <w:rPr>
          <w:rFonts w:cs="Times New Roman"/>
        </w:rPr>
        <w:t xml:space="preserve"> Tiene la palabra el </w:t>
      </w:r>
      <w:r w:rsidR="005B11B6">
        <w:rPr>
          <w:rFonts w:cs="Times New Roman"/>
        </w:rPr>
        <w:t xml:space="preserve">consejero </w:t>
      </w:r>
      <w:r>
        <w:rPr>
          <w:rFonts w:cs="Times New Roman"/>
        </w:rPr>
        <w:t xml:space="preserve">doctor Vázquez. </w:t>
      </w:r>
    </w:p>
    <w:p w:rsidR="007C1FD5" w:rsidRDefault="007C1FD5" w:rsidP="00035848">
      <w:pPr>
        <w:rPr>
          <w:rFonts w:cs="Times New Roman"/>
        </w:rPr>
      </w:pPr>
    </w:p>
    <w:p w:rsidR="00494544" w:rsidRDefault="007C1FD5" w:rsidP="00035848">
      <w:pPr>
        <w:rPr>
          <w:rFonts w:cs="Times New Roman"/>
        </w:rPr>
      </w:pPr>
      <w:r w:rsidRPr="007C1FD5">
        <w:rPr>
          <w:rFonts w:cs="Times New Roman"/>
          <w:b/>
        </w:rPr>
        <w:t>Dr. Vázquez.-</w:t>
      </w:r>
      <w:r w:rsidR="00494544">
        <w:rPr>
          <w:rFonts w:cs="Times New Roman"/>
        </w:rPr>
        <w:t>Yo no concuerdo con la propuesta de archivo de las actuaciones porque sin perjuicio del resultado que se describió y calificó como satisfactorio el dictamen de la Comisión en función de la información brindada por la Cámara del procedimiento instaurado para prevenir situaciones similares, lo cierto es que la dependencia en cuestión, la Mesa de Entradas que depende de la Cámara, no funcionó durante el 25 de junio de 2018, generando cuan</w:t>
      </w:r>
      <w:r w:rsidR="00D9094D">
        <w:rPr>
          <w:rFonts w:cs="Times New Roman"/>
        </w:rPr>
        <w:t>to menos el incidente relatado -</w:t>
      </w:r>
      <w:r w:rsidR="00494544">
        <w:rPr>
          <w:rFonts w:cs="Times New Roman"/>
        </w:rPr>
        <w:t>que ahora voy a precisar- que impidió la remisión por part</w:t>
      </w:r>
      <w:r w:rsidR="00D9094D">
        <w:rPr>
          <w:rFonts w:cs="Times New Roman"/>
        </w:rPr>
        <w:t>e del personal de la Mesa</w:t>
      </w:r>
      <w:r w:rsidR="00494544">
        <w:rPr>
          <w:rFonts w:cs="Times New Roman"/>
        </w:rPr>
        <w:t xml:space="preserve"> de Entradas de una causa con una persona detenida conforme lo había dispuesto la magistrada interviniente. </w:t>
      </w:r>
    </w:p>
    <w:p w:rsidR="00494544" w:rsidRDefault="00D9094D" w:rsidP="00035848">
      <w:pPr>
        <w:rPr>
          <w:rFonts w:cs="Times New Roman"/>
        </w:rPr>
      </w:pPr>
      <w:r>
        <w:rPr>
          <w:rFonts w:cs="Times New Roman"/>
        </w:rPr>
        <w:tab/>
        <w:t>Por eso -</w:t>
      </w:r>
      <w:r w:rsidR="00494544">
        <w:rPr>
          <w:rFonts w:cs="Times New Roman"/>
        </w:rPr>
        <w:t xml:space="preserve">insisto- más allá del resultado que se generó a partir de esto, hay un hecho concreto que amerita ser investigado a los efectos de deslindar las responsabilidades que le pudieran haber cabido a los funcionarios de la Mesa de Entradas de la sede de Beruti 3345 durante ese día, por lo que entiendo que corresponde abrir el sumario. </w:t>
      </w:r>
    </w:p>
    <w:p w:rsidR="00494544" w:rsidRDefault="00494544" w:rsidP="00035848">
      <w:pPr>
        <w:rPr>
          <w:rFonts w:cs="Times New Roman"/>
        </w:rPr>
      </w:pPr>
      <w:r>
        <w:rPr>
          <w:rFonts w:cs="Times New Roman"/>
        </w:rPr>
        <w:tab/>
        <w:t>Básicamente se trató de una persona en el marco de una causa donde la doctora Julia Correa dispuso la prisión preventiva y el mantenimiento de la detención de una persona, y declinó la competencia en favor de la justicia nacional en lo criminal y correccional.</w:t>
      </w:r>
    </w:p>
    <w:p w:rsidR="00494544" w:rsidRDefault="00494544" w:rsidP="00035848">
      <w:pPr>
        <w:rPr>
          <w:rFonts w:cs="Times New Roman"/>
        </w:rPr>
      </w:pPr>
      <w:r>
        <w:rPr>
          <w:rFonts w:cs="Times New Roman"/>
        </w:rPr>
        <w:tab/>
        <w:t xml:space="preserve">Efectivamente, ese día había paro, un paro general, pero había personal trabajando en el juzgado. Desde mi punto de vista, no había ninguna razón que ameritara la ausencia absoluta de gente en la Mesa General de Entradas, con las consecuencias concretas que produjo para la afectación del servicio de justicia. </w:t>
      </w:r>
    </w:p>
    <w:p w:rsidR="00973C9E" w:rsidRDefault="00494544" w:rsidP="00035848">
      <w:pPr>
        <w:rPr>
          <w:rFonts w:cs="Times New Roman"/>
        </w:rPr>
      </w:pPr>
      <w:r>
        <w:rPr>
          <w:rFonts w:cs="Times New Roman"/>
        </w:rPr>
        <w:tab/>
        <w:t xml:space="preserve">Entiendo que hubo un abandono de funciones cuanto menos, en particular de los funcionarios responsables de ese sector, que cerraron la oficina, pusieron una franja, pusieron un teléfono para una supuesta urgencia, a la que deberían comunicarse, y el personal del tribunal infructuosamente durante ese día intentó hacerlo y no lo logró. Con lo cual personal del juzgado tuvo que hacer la remisión. </w:t>
      </w:r>
    </w:p>
    <w:p w:rsidR="00973C9E" w:rsidRDefault="00973C9E" w:rsidP="00035848">
      <w:pPr>
        <w:rPr>
          <w:rFonts w:cs="Times New Roman"/>
        </w:rPr>
      </w:pPr>
      <w:r>
        <w:rPr>
          <w:rFonts w:cs="Times New Roman"/>
        </w:rPr>
        <w:tab/>
        <w:t>Esto está claro que involucra el derecho de huelga y será una cuestión que deberá ser contemplado en el marco de llevarse adelante la investigación, pero me parece que ignorar que ese derecho de huelga respecto de los funcionarios está limitad</w:t>
      </w:r>
      <w:r w:rsidR="00D9094D">
        <w:rPr>
          <w:rFonts w:cs="Times New Roman"/>
        </w:rPr>
        <w:t>o</w:t>
      </w:r>
      <w:r>
        <w:rPr>
          <w:rFonts w:cs="Times New Roman"/>
        </w:rPr>
        <w:t xml:space="preserve"> porque justamente tienen ese carácter, y que por otro lado hay un servicio de justicia que hay que hacer efectivo, dejar pasar esta situación me parece que es un precedente </w:t>
      </w:r>
      <w:r>
        <w:rPr>
          <w:rFonts w:cs="Times New Roman"/>
        </w:rPr>
        <w:lastRenderedPageBreak/>
        <w:t xml:space="preserve">peligroso porque pareciera que lo que se lleva adelante con posterioridad a un hecho concreto alcanza para sanear o para eludir las responsabilidades que los actos voluntarios generan. </w:t>
      </w:r>
    </w:p>
    <w:p w:rsidR="00973C9E" w:rsidRDefault="00973C9E" w:rsidP="00035848">
      <w:pPr>
        <w:rPr>
          <w:rFonts w:cs="Times New Roman"/>
        </w:rPr>
      </w:pPr>
      <w:r>
        <w:rPr>
          <w:rFonts w:cs="Times New Roman"/>
        </w:rPr>
        <w:tab/>
        <w:t xml:space="preserve">Entonces, desde mi punto de vista creo que lo que corresponde es abrir el sumario por todas las razones que acabo de mencionar. </w:t>
      </w:r>
    </w:p>
    <w:p w:rsidR="00973C9E" w:rsidRDefault="00973C9E" w:rsidP="00035848">
      <w:pPr>
        <w:rPr>
          <w:rFonts w:cs="Times New Roman"/>
        </w:rPr>
      </w:pPr>
    </w:p>
    <w:p w:rsidR="00973C9E" w:rsidRDefault="00973C9E" w:rsidP="00035848">
      <w:pPr>
        <w:rPr>
          <w:rFonts w:cs="Times New Roman"/>
        </w:rPr>
      </w:pPr>
      <w:r w:rsidRPr="00973C9E">
        <w:rPr>
          <w:rFonts w:cs="Times New Roman"/>
          <w:b/>
        </w:rPr>
        <w:t>Sr. Presidente (Dr. Maques).-</w:t>
      </w:r>
      <w:r>
        <w:rPr>
          <w:rFonts w:cs="Times New Roman"/>
        </w:rPr>
        <w:t xml:space="preserve"> ¿Alguien más va a hacer uso de la palabra? </w:t>
      </w:r>
    </w:p>
    <w:p w:rsidR="00973C9E" w:rsidRDefault="00973C9E" w:rsidP="00DB4FB6">
      <w:pPr>
        <w:rPr>
          <w:rFonts w:cs="Times New Roman"/>
        </w:rPr>
      </w:pPr>
      <w:r>
        <w:rPr>
          <w:rFonts w:cs="Times New Roman"/>
        </w:rPr>
        <w:tab/>
        <w:t>Para aclarar y clarificar el tema, doctora Ferrazzuolo, ¿hay un dictamen unánime de la Comisión de Disciplina?</w:t>
      </w:r>
    </w:p>
    <w:p w:rsidR="00973C9E" w:rsidRDefault="00973C9E" w:rsidP="00DB4FB6">
      <w:pPr>
        <w:rPr>
          <w:rFonts w:cs="Times New Roman"/>
        </w:rPr>
      </w:pPr>
    </w:p>
    <w:p w:rsidR="00973C9E" w:rsidRDefault="00973C9E" w:rsidP="00DB4FB6">
      <w:pPr>
        <w:rPr>
          <w:rFonts w:cs="Times New Roman"/>
        </w:rPr>
      </w:pPr>
      <w:r w:rsidRPr="00973C9E">
        <w:rPr>
          <w:rFonts w:cs="Times New Roman"/>
          <w:b/>
        </w:rPr>
        <w:t>Dra. Ferrazzuolo.-</w:t>
      </w:r>
      <w:r>
        <w:rPr>
          <w:rFonts w:cs="Times New Roman"/>
        </w:rPr>
        <w:t xml:space="preserve"> Sí, así es.</w:t>
      </w:r>
    </w:p>
    <w:p w:rsidR="00973C9E" w:rsidRDefault="00973C9E" w:rsidP="00DB4FB6">
      <w:pPr>
        <w:rPr>
          <w:rFonts w:cs="Times New Roman"/>
        </w:rPr>
      </w:pPr>
    </w:p>
    <w:p w:rsidR="00B51D9F" w:rsidRDefault="00973C9E" w:rsidP="00DB4FB6">
      <w:pPr>
        <w:rPr>
          <w:rFonts w:cs="Times New Roman"/>
        </w:rPr>
      </w:pPr>
      <w:r w:rsidRPr="00973C9E">
        <w:rPr>
          <w:rFonts w:cs="Times New Roman"/>
          <w:b/>
        </w:rPr>
        <w:t>Sr. Presidente (Dr. Maques).-</w:t>
      </w:r>
      <w:r>
        <w:rPr>
          <w:rFonts w:cs="Times New Roman"/>
        </w:rPr>
        <w:t xml:space="preserve"> Entonces, pasamos</w:t>
      </w:r>
      <w:r w:rsidR="00B51D9F">
        <w:rPr>
          <w:rFonts w:cs="Times New Roman"/>
        </w:rPr>
        <w:t xml:space="preserve"> a votar. Aquellos que están a favor del dictamen unánime de la Comisión de Disciplina</w:t>
      </w:r>
      <w:r w:rsidR="00D9094D">
        <w:rPr>
          <w:rFonts w:cs="Times New Roman"/>
        </w:rPr>
        <w:t>,</w:t>
      </w:r>
      <w:r w:rsidR="00B51D9F">
        <w:rPr>
          <w:rFonts w:cs="Times New Roman"/>
        </w:rPr>
        <w:t xml:space="preserve"> sírvanse marcar su voto. </w:t>
      </w:r>
    </w:p>
    <w:p w:rsidR="007C1FD5" w:rsidRPr="00DB4FB6" w:rsidRDefault="00B51D9F" w:rsidP="00DB4FB6">
      <w:pPr>
        <w:rPr>
          <w:rFonts w:cs="Times New Roman"/>
        </w:rPr>
      </w:pPr>
      <w:r>
        <w:rPr>
          <w:rFonts w:cs="Times New Roman"/>
        </w:rPr>
        <w:tab/>
        <w:t>Queda aprobado con la negativa del doctor Vázquez y con la positiva de los restantes.</w:t>
      </w:r>
    </w:p>
    <w:p w:rsidR="00DB4FB6" w:rsidRDefault="00DB4FB6" w:rsidP="00DB4FB6">
      <w:pPr>
        <w:rPr>
          <w:rFonts w:cs="Times New Roman"/>
        </w:rPr>
      </w:pPr>
    </w:p>
    <w:p w:rsidR="00B51D9F" w:rsidRDefault="00B51D9F" w:rsidP="00DB4FB6">
      <w:pPr>
        <w:rPr>
          <w:rFonts w:cs="Times New Roman"/>
        </w:rPr>
      </w:pPr>
    </w:p>
    <w:p w:rsidR="00EA3F72" w:rsidRPr="00EA3F72" w:rsidRDefault="00EA3F72" w:rsidP="00EA3F72">
      <w:pPr>
        <w:pStyle w:val="Ttulo1"/>
      </w:pPr>
      <w:bookmarkStart w:id="53" w:name="_Toc23206677"/>
      <w:r w:rsidRPr="00EA3F72">
        <w:t>3.2.2) Expediente N° A-01-00016063-2/2019 “s/Carrizo, Griselda Celina s/Denuncia”.</w:t>
      </w:r>
      <w:bookmarkEnd w:id="53"/>
    </w:p>
    <w:p w:rsidR="00EA3F72" w:rsidRDefault="00EA3F72" w:rsidP="00EA3F72">
      <w:pPr>
        <w:rPr>
          <w:rFonts w:cs="Times New Roman"/>
          <w:bCs/>
        </w:rPr>
      </w:pPr>
    </w:p>
    <w:p w:rsidR="00EA3F72" w:rsidRDefault="00EA3F72" w:rsidP="00EA3F72">
      <w:pPr>
        <w:rPr>
          <w:rFonts w:cs="Times New Roman"/>
          <w:bCs/>
        </w:rPr>
      </w:pPr>
      <w:r w:rsidRPr="00EA3F72">
        <w:rPr>
          <w:rFonts w:cs="Times New Roman"/>
          <w:b/>
          <w:bCs/>
        </w:rPr>
        <w:t>Dra. Ferrazzuolo.-</w:t>
      </w:r>
      <w:r>
        <w:rPr>
          <w:rFonts w:cs="Times New Roman"/>
          <w:bCs/>
        </w:rPr>
        <w:t xml:space="preserve"> Continúo. </w:t>
      </w:r>
    </w:p>
    <w:p w:rsidR="00EA3F72" w:rsidRDefault="00EA3F72" w:rsidP="00EA3F72">
      <w:pPr>
        <w:rPr>
          <w:rFonts w:cs="Times New Roman"/>
          <w:bCs/>
        </w:rPr>
      </w:pPr>
      <w:r>
        <w:rPr>
          <w:rFonts w:cs="Times New Roman"/>
          <w:bCs/>
        </w:rPr>
        <w:tab/>
        <w:t xml:space="preserve">Tengo el punto 3.22, correspondiente al expediente </w:t>
      </w:r>
      <w:r w:rsidRPr="00EA3F72">
        <w:rPr>
          <w:rFonts w:cs="Times New Roman"/>
          <w:bCs/>
        </w:rPr>
        <w:t>A-01-00016063-2/2019 “s/Carrizo, Griselda Celina s/Denuncia”.</w:t>
      </w:r>
    </w:p>
    <w:p w:rsidR="00EA3F72" w:rsidRDefault="00EA3F72" w:rsidP="00EA3F72">
      <w:pPr>
        <w:rPr>
          <w:rFonts w:cs="Times New Roman"/>
          <w:bCs/>
        </w:rPr>
      </w:pPr>
      <w:r>
        <w:rPr>
          <w:rFonts w:cs="Times New Roman"/>
          <w:bCs/>
        </w:rPr>
        <w:tab/>
        <w:t xml:space="preserve">En este caso, la señora Grisela Carrizo denuncia a los fiscales del fuero penal contravencional y de faltas, al doctor Riggi, que es fiscal de cámara, y al doctor Tereszko, que es de primera instancia, así contra la doctora Escobar, que es agente del Ministerio Público Fiscal. </w:t>
      </w:r>
    </w:p>
    <w:p w:rsidR="00413034" w:rsidRDefault="00413034" w:rsidP="00EA3F72">
      <w:pPr>
        <w:rPr>
          <w:rFonts w:cs="Times New Roman"/>
          <w:bCs/>
        </w:rPr>
      </w:pPr>
      <w:r>
        <w:rPr>
          <w:rFonts w:cs="Times New Roman"/>
          <w:bCs/>
        </w:rPr>
        <w:tab/>
        <w:t xml:space="preserve">Como medida preliminar que fue aprobada por la Comisión, en este caso se pidieron copias de la causa contravencional, como en todos los casos, y pudimos advertir que en el marco de la denuncia que ella formula por amenazas y hostigamientos con un empleado del consorcio del que es miembro ella, se habían dado hechos que se calificaron de amenazas y hostigamientos, se habían citado a unas audiencias de mediación y el denunciado no asistió. </w:t>
      </w:r>
    </w:p>
    <w:p w:rsidR="00413034" w:rsidRDefault="00413034" w:rsidP="00EA3F72">
      <w:pPr>
        <w:rPr>
          <w:rFonts w:cs="Times New Roman"/>
          <w:bCs/>
        </w:rPr>
      </w:pPr>
      <w:r>
        <w:rPr>
          <w:rFonts w:cs="Times New Roman"/>
          <w:bCs/>
        </w:rPr>
        <w:tab/>
        <w:t>Sin perjuicio de eso, luego de desplega</w:t>
      </w:r>
      <w:r w:rsidR="00D05A59">
        <w:rPr>
          <w:rFonts w:cs="Times New Roman"/>
          <w:bCs/>
        </w:rPr>
        <w:t>r algunas actividades probatoria</w:t>
      </w:r>
      <w:r>
        <w:rPr>
          <w:rFonts w:cs="Times New Roman"/>
          <w:bCs/>
        </w:rPr>
        <w:t xml:space="preserve">s, el fiscal cierra la denuncia calificándola de un conflicto laboral o civil que podían revisar en otro fuero y advertir si podían o no solucionar esta problemática. </w:t>
      </w:r>
    </w:p>
    <w:p w:rsidR="00413034" w:rsidRDefault="00413034" w:rsidP="00EA3F72">
      <w:pPr>
        <w:rPr>
          <w:rFonts w:cs="Times New Roman"/>
          <w:bCs/>
        </w:rPr>
      </w:pPr>
      <w:r>
        <w:rPr>
          <w:rFonts w:cs="Times New Roman"/>
          <w:bCs/>
        </w:rPr>
        <w:tab/>
        <w:t xml:space="preserve">La causa terminó archivada, sin perjuicio de los distintos recursos que interpone la denunciante aquí. </w:t>
      </w:r>
    </w:p>
    <w:p w:rsidR="00413034" w:rsidRDefault="00413034" w:rsidP="00EA3F72">
      <w:pPr>
        <w:rPr>
          <w:rFonts w:cs="Times New Roman"/>
          <w:bCs/>
        </w:rPr>
      </w:pPr>
      <w:r>
        <w:rPr>
          <w:rFonts w:cs="Times New Roman"/>
          <w:bCs/>
        </w:rPr>
        <w:tab/>
        <w:t xml:space="preserve">Lo que la denunciante entiende es que este decisorio se califica como de violencia institucional en su contra. </w:t>
      </w:r>
    </w:p>
    <w:p w:rsidR="009D1F87" w:rsidRDefault="00413034" w:rsidP="00EA3F72">
      <w:pPr>
        <w:rPr>
          <w:rFonts w:cs="Times New Roman"/>
          <w:bCs/>
        </w:rPr>
      </w:pPr>
      <w:r>
        <w:rPr>
          <w:rFonts w:cs="Times New Roman"/>
          <w:bCs/>
        </w:rPr>
        <w:tab/>
        <w:t xml:space="preserve">Iniciadas las tareas preliminares y el análisis de las constancias, entendemos que en primer lugar lo que tenga que ver con la señora María Carolina Escobar en tanto y en cuanto no es una magistrada, no debe ser estudiada su conducta si es que está incursa en algunas de las faltas por el mismo Ministerio Público Fiscal porque el Consejo de la Magistratura no es competente, y este es el primer punto del decisorio. </w:t>
      </w:r>
    </w:p>
    <w:p w:rsidR="004D4809" w:rsidRDefault="009D1F87" w:rsidP="00EA3F72">
      <w:pPr>
        <w:rPr>
          <w:rFonts w:cs="Times New Roman"/>
          <w:bCs/>
        </w:rPr>
      </w:pPr>
      <w:r>
        <w:rPr>
          <w:rFonts w:cs="Times New Roman"/>
          <w:bCs/>
        </w:rPr>
        <w:lastRenderedPageBreak/>
        <w:tab/>
        <w:t>Y el segundo punto es que del análisis de las piezas procesales cuestionadas se desprende que la decis</w:t>
      </w:r>
      <w:r w:rsidR="00AA0466">
        <w:rPr>
          <w:rFonts w:cs="Times New Roman"/>
          <w:bCs/>
        </w:rPr>
        <w:t>ión adoptada por el fiscal está</w:t>
      </w:r>
      <w:r>
        <w:rPr>
          <w:rFonts w:cs="Times New Roman"/>
          <w:bCs/>
        </w:rPr>
        <w:t xml:space="preserve"> adecuadamente fundada en las reglas procesales de esta ciudad</w:t>
      </w:r>
      <w:r w:rsidR="004D4809">
        <w:rPr>
          <w:rFonts w:cs="Times New Roman"/>
          <w:bCs/>
        </w:rPr>
        <w:t xml:space="preserve"> e invocadas perfectamente en cuáles se funda</w:t>
      </w:r>
      <w:r>
        <w:rPr>
          <w:rFonts w:cs="Times New Roman"/>
          <w:bCs/>
        </w:rPr>
        <w:t>.</w:t>
      </w:r>
    </w:p>
    <w:p w:rsidR="004D4809" w:rsidRDefault="004D4809" w:rsidP="00EA3F72">
      <w:pPr>
        <w:rPr>
          <w:rFonts w:cs="Times New Roman"/>
          <w:bCs/>
        </w:rPr>
      </w:pPr>
      <w:r>
        <w:rPr>
          <w:rFonts w:cs="Times New Roman"/>
          <w:bCs/>
        </w:rPr>
        <w:tab/>
        <w:t xml:space="preserve">Por eso este expediente se enmarca en lo que solemos decir que el denunciante no concuerda con el criterio utilizado por el magistrado al resolver su criterio jurisdiccional, y ese criterio jurisdiccional no es materia disciplinaria para este Consejo, y este es el criterio pacífico que ha mantenido la Comisión por lo menos en los últimos cuatro años, y el plenario en forma paralela. </w:t>
      </w:r>
    </w:p>
    <w:p w:rsidR="004D4809" w:rsidRDefault="004D4809" w:rsidP="00EA3F72">
      <w:pPr>
        <w:rPr>
          <w:rFonts w:cs="Times New Roman"/>
          <w:bCs/>
        </w:rPr>
      </w:pPr>
      <w:r>
        <w:rPr>
          <w:rFonts w:cs="Times New Roman"/>
          <w:bCs/>
        </w:rPr>
        <w:tab/>
        <w:t>Así que en este sentido es la propuesta para este caso: archivar respecto de los magistrados y declararnos incompetent</w:t>
      </w:r>
      <w:r w:rsidR="00AA0466">
        <w:rPr>
          <w:rFonts w:cs="Times New Roman"/>
          <w:bCs/>
        </w:rPr>
        <w:t>es respecto de la agente que no es</w:t>
      </w:r>
      <w:r>
        <w:rPr>
          <w:rFonts w:cs="Times New Roman"/>
          <w:bCs/>
        </w:rPr>
        <w:t xml:space="preserve"> magistrada.</w:t>
      </w:r>
    </w:p>
    <w:p w:rsidR="004D4809" w:rsidRDefault="004D4809" w:rsidP="00EA3F72">
      <w:pPr>
        <w:rPr>
          <w:rFonts w:cs="Times New Roman"/>
          <w:bCs/>
        </w:rPr>
      </w:pPr>
    </w:p>
    <w:p w:rsidR="004D4809" w:rsidRDefault="004D4809" w:rsidP="00EA3F72">
      <w:pPr>
        <w:rPr>
          <w:rFonts w:cs="Times New Roman"/>
          <w:bCs/>
        </w:rPr>
      </w:pPr>
      <w:r w:rsidRPr="004D4809">
        <w:rPr>
          <w:rFonts w:cs="Times New Roman"/>
          <w:b/>
          <w:bCs/>
        </w:rPr>
        <w:t>Sr. Presidente (Dr. Maques).-</w:t>
      </w:r>
      <w:r>
        <w:rPr>
          <w:rFonts w:cs="Times New Roman"/>
          <w:bCs/>
        </w:rPr>
        <w:t xml:space="preserve"> ¿Alguien más que quiera hacer uso de la palabra?</w:t>
      </w:r>
    </w:p>
    <w:p w:rsidR="004D4809" w:rsidRDefault="004D4809" w:rsidP="00EA3F72">
      <w:pPr>
        <w:rPr>
          <w:rFonts w:cs="Times New Roman"/>
          <w:bCs/>
        </w:rPr>
      </w:pPr>
      <w:r>
        <w:rPr>
          <w:rFonts w:cs="Times New Roman"/>
          <w:bCs/>
        </w:rPr>
        <w:tab/>
        <w:t xml:space="preserve">Procedemos a la votación, entonces. </w:t>
      </w:r>
    </w:p>
    <w:p w:rsidR="004D4809" w:rsidRDefault="004D4809" w:rsidP="00EA3F72">
      <w:pPr>
        <w:rPr>
          <w:rFonts w:cs="Times New Roman"/>
          <w:bCs/>
        </w:rPr>
      </w:pPr>
      <w:r>
        <w:rPr>
          <w:rFonts w:cs="Times New Roman"/>
          <w:bCs/>
        </w:rPr>
        <w:tab/>
        <w:t xml:space="preserve">Aprobada la propuesta. </w:t>
      </w:r>
    </w:p>
    <w:p w:rsidR="004D4809" w:rsidRDefault="004D4809" w:rsidP="00EA3F72">
      <w:pPr>
        <w:rPr>
          <w:rFonts w:cs="Times New Roman"/>
          <w:bCs/>
        </w:rPr>
      </w:pPr>
    </w:p>
    <w:p w:rsidR="004D4809" w:rsidRDefault="004D4809" w:rsidP="00EA3F72">
      <w:pPr>
        <w:rPr>
          <w:rFonts w:cs="Times New Roman"/>
          <w:bCs/>
        </w:rPr>
      </w:pPr>
    </w:p>
    <w:p w:rsidR="004D4809" w:rsidRPr="004D4809" w:rsidRDefault="004D4809" w:rsidP="004D4809">
      <w:pPr>
        <w:pStyle w:val="Ttulo1"/>
      </w:pPr>
      <w:bookmarkStart w:id="54" w:name="_Toc23206678"/>
      <w:r w:rsidRPr="004D4809">
        <w:t>3.2.3) Expediente N° A-01-00018380-2/2019 “s/Herrera, Martín Luis s/Denuncia”.</w:t>
      </w:r>
      <w:bookmarkEnd w:id="54"/>
    </w:p>
    <w:p w:rsidR="004D4809" w:rsidRDefault="004D4809" w:rsidP="004D4809">
      <w:pPr>
        <w:rPr>
          <w:rFonts w:cs="Times New Roman"/>
          <w:bCs/>
        </w:rPr>
      </w:pPr>
    </w:p>
    <w:p w:rsidR="004D4809" w:rsidRDefault="004D4809" w:rsidP="004D4809">
      <w:pPr>
        <w:rPr>
          <w:rFonts w:cs="Times New Roman"/>
          <w:bCs/>
        </w:rPr>
      </w:pPr>
      <w:r w:rsidRPr="004D4809">
        <w:rPr>
          <w:rFonts w:cs="Times New Roman"/>
          <w:b/>
          <w:bCs/>
        </w:rPr>
        <w:t>Dra. Ferrazzuolo.-</w:t>
      </w:r>
      <w:r>
        <w:rPr>
          <w:rFonts w:cs="Times New Roman"/>
          <w:bCs/>
        </w:rPr>
        <w:t xml:space="preserve"> El expediente 3.23 es el número </w:t>
      </w:r>
      <w:r w:rsidRPr="004D4809">
        <w:rPr>
          <w:rFonts w:cs="Times New Roman"/>
          <w:bCs/>
        </w:rPr>
        <w:t>A-01-00018380-2/2019 “s/Herrera, Martín Luis s/Denuncia</w:t>
      </w:r>
      <w:r>
        <w:rPr>
          <w:rFonts w:cs="Times New Roman"/>
          <w:bCs/>
        </w:rPr>
        <w:t>”.</w:t>
      </w:r>
    </w:p>
    <w:p w:rsidR="004D4809" w:rsidRDefault="004D4809" w:rsidP="004D4809">
      <w:pPr>
        <w:rPr>
          <w:rFonts w:cs="Times New Roman"/>
          <w:bCs/>
        </w:rPr>
      </w:pPr>
      <w:r>
        <w:rPr>
          <w:rFonts w:cs="Times New Roman"/>
          <w:bCs/>
        </w:rPr>
        <w:tab/>
        <w:t>En este expediente se denuncia al do</w:t>
      </w:r>
      <w:r w:rsidR="00AA0466">
        <w:rPr>
          <w:rFonts w:cs="Times New Roman"/>
          <w:bCs/>
        </w:rPr>
        <w:t>ctor Buján y al doctor Roller p</w:t>
      </w:r>
      <w:r>
        <w:rPr>
          <w:rFonts w:cs="Times New Roman"/>
          <w:bCs/>
        </w:rPr>
        <w:t>o</w:t>
      </w:r>
      <w:r w:rsidR="00AA0466">
        <w:rPr>
          <w:rFonts w:cs="Times New Roman"/>
          <w:bCs/>
        </w:rPr>
        <w:t>r</w:t>
      </w:r>
      <w:r>
        <w:rPr>
          <w:rFonts w:cs="Times New Roman"/>
          <w:bCs/>
        </w:rPr>
        <w:t xml:space="preserve"> su participación en una de las audiencias de prisión preventiva que ellos tomaron. En la audiencia de prisión preventiva el defensor plantea que en el momento en que su asistida prestó declaración en el marco del artículo 161 advirtió</w:t>
      </w:r>
      <w:r w:rsidR="00AA0466">
        <w:rPr>
          <w:rFonts w:cs="Times New Roman"/>
          <w:bCs/>
        </w:rPr>
        <w:t xml:space="preserve"> a</w:t>
      </w:r>
      <w:r>
        <w:rPr>
          <w:rFonts w:cs="Times New Roman"/>
          <w:bCs/>
        </w:rPr>
        <w:t>la fiscal</w:t>
      </w:r>
      <w:r w:rsidR="00AA0466">
        <w:rPr>
          <w:rFonts w:cs="Times New Roman"/>
          <w:bCs/>
        </w:rPr>
        <w:t>ía</w:t>
      </w:r>
      <w:r>
        <w:rPr>
          <w:rFonts w:cs="Times New Roman"/>
          <w:bCs/>
        </w:rPr>
        <w:t xml:space="preserve"> que había sido sustraído en el allanamiento la suma de 16.000 dólares. </w:t>
      </w:r>
    </w:p>
    <w:p w:rsidR="004D4809" w:rsidRDefault="004D4809" w:rsidP="004D4809">
      <w:pPr>
        <w:rPr>
          <w:rFonts w:cs="Times New Roman"/>
          <w:bCs/>
        </w:rPr>
      </w:pPr>
      <w:r>
        <w:rPr>
          <w:rFonts w:cs="Times New Roman"/>
          <w:bCs/>
        </w:rPr>
        <w:tab/>
        <w:t xml:space="preserve">El fiscal no extrajo testimonios y de esto se queja e insiste en la extracción de testimonios el denunciado en dicha audiencia. </w:t>
      </w:r>
    </w:p>
    <w:p w:rsidR="004D4809" w:rsidRDefault="004D4809" w:rsidP="004D4809">
      <w:pPr>
        <w:rPr>
          <w:rFonts w:cs="Times New Roman"/>
          <w:bCs/>
        </w:rPr>
      </w:pPr>
      <w:r>
        <w:rPr>
          <w:rFonts w:cs="Times New Roman"/>
          <w:bCs/>
        </w:rPr>
        <w:tab/>
        <w:t>El doctor Buján, atendiendo a las circunstancias del hecho y teniendo en cuenta que no había</w:t>
      </w:r>
      <w:r w:rsidR="00AA0466">
        <w:rPr>
          <w:rFonts w:cs="Times New Roman"/>
          <w:bCs/>
        </w:rPr>
        <w:t xml:space="preserve"> ninguna</w:t>
      </w:r>
      <w:r>
        <w:rPr>
          <w:rFonts w:cs="Times New Roman"/>
          <w:bCs/>
        </w:rPr>
        <w:t xml:space="preserve"> otra prueba más allá de los dichos de la denunciada </w:t>
      </w:r>
      <w:r w:rsidR="00AA0466">
        <w:rPr>
          <w:rFonts w:cs="Times New Roman"/>
          <w:bCs/>
        </w:rPr>
        <w:t>-</w:t>
      </w:r>
      <w:r>
        <w:rPr>
          <w:rFonts w:cs="Times New Roman"/>
          <w:bCs/>
        </w:rPr>
        <w:t>o de la imputada para este momento</w:t>
      </w:r>
      <w:r w:rsidR="00AA0466">
        <w:rPr>
          <w:rFonts w:cs="Times New Roman"/>
          <w:bCs/>
        </w:rPr>
        <w:t>-</w:t>
      </w:r>
      <w:r>
        <w:rPr>
          <w:rFonts w:cs="Times New Roman"/>
          <w:bCs/>
        </w:rPr>
        <w:t xml:space="preserve"> que no surgieran de su propia declaración en un acto de defensa</w:t>
      </w:r>
      <w:r w:rsidR="00AA0466">
        <w:rPr>
          <w:rFonts w:cs="Times New Roman"/>
          <w:bCs/>
        </w:rPr>
        <w:t>,</w:t>
      </w:r>
      <w:r>
        <w:rPr>
          <w:rFonts w:cs="Times New Roman"/>
          <w:bCs/>
        </w:rPr>
        <w:t xml:space="preserve"> que acreditaran la posibilidad de que se hubiera </w:t>
      </w:r>
      <w:r w:rsidR="00AA0466">
        <w:rPr>
          <w:rFonts w:cs="Times New Roman"/>
          <w:bCs/>
        </w:rPr>
        <w:t xml:space="preserve">cometido </w:t>
      </w:r>
      <w:r>
        <w:rPr>
          <w:rFonts w:cs="Times New Roman"/>
          <w:bCs/>
        </w:rPr>
        <w:t xml:space="preserve">otro ilícito, no correspondía extraer testimonio. </w:t>
      </w:r>
    </w:p>
    <w:p w:rsidR="004D4809" w:rsidRDefault="004D4809" w:rsidP="004D4809">
      <w:pPr>
        <w:rPr>
          <w:rFonts w:cs="Times New Roman"/>
          <w:bCs/>
        </w:rPr>
      </w:pPr>
      <w:r>
        <w:rPr>
          <w:rFonts w:cs="Times New Roman"/>
          <w:bCs/>
        </w:rPr>
        <w:tab/>
        <w:t>En tanto y en cuanto es</w:t>
      </w:r>
      <w:r w:rsidR="00AA0466">
        <w:rPr>
          <w:rFonts w:cs="Times New Roman"/>
          <w:bCs/>
        </w:rPr>
        <w:t>to es</w:t>
      </w:r>
      <w:r>
        <w:rPr>
          <w:rFonts w:cs="Times New Roman"/>
          <w:bCs/>
        </w:rPr>
        <w:t xml:space="preserve"> adecuado a las normas procesales de este código, o del código que rige en esta ciudad, estamos en el mismo caso que antes. El abogado formula una denuncia basándose en la falta de extracción de testimonios, entendiendo en realidad que con lo que no está de acuerdo es con el criterio utilizado por el magistrado, y en este caso también proponemos el archivo tanto para el caso del doctor Buján como para el caso del doctor Roller, en tanto y en cuanto se trata de un pronunciamiento jurisdiccional ajeno a la competencia de este plenario y de la Comisión de Disciplina. </w:t>
      </w:r>
    </w:p>
    <w:p w:rsidR="004D4809" w:rsidRDefault="004D4809" w:rsidP="004D4809">
      <w:pPr>
        <w:rPr>
          <w:rFonts w:cs="Times New Roman"/>
          <w:bCs/>
        </w:rPr>
      </w:pPr>
    </w:p>
    <w:p w:rsidR="004D4809" w:rsidRDefault="004D4809" w:rsidP="004D4809">
      <w:pPr>
        <w:rPr>
          <w:rFonts w:cs="Times New Roman"/>
          <w:bCs/>
        </w:rPr>
      </w:pPr>
      <w:r w:rsidRPr="004D4809">
        <w:rPr>
          <w:rFonts w:cs="Times New Roman"/>
          <w:b/>
          <w:bCs/>
        </w:rPr>
        <w:t>Sr. Presidente (Dr. Maques).-</w:t>
      </w:r>
      <w:r>
        <w:rPr>
          <w:rFonts w:cs="Times New Roman"/>
          <w:bCs/>
        </w:rPr>
        <w:t xml:space="preserve"> ¿La propuesta sería, entonces, que se desestima y archiva? ¿Es ese el término?</w:t>
      </w:r>
    </w:p>
    <w:p w:rsidR="004D4809" w:rsidRDefault="004D4809" w:rsidP="004D4809">
      <w:pPr>
        <w:rPr>
          <w:rFonts w:cs="Times New Roman"/>
          <w:bCs/>
        </w:rPr>
      </w:pPr>
    </w:p>
    <w:p w:rsidR="004D4809" w:rsidRDefault="004D4809" w:rsidP="004D4809">
      <w:pPr>
        <w:rPr>
          <w:rFonts w:cs="Times New Roman"/>
          <w:bCs/>
        </w:rPr>
      </w:pPr>
      <w:r w:rsidRPr="004D4809">
        <w:rPr>
          <w:rFonts w:cs="Times New Roman"/>
          <w:b/>
          <w:bCs/>
        </w:rPr>
        <w:t>Dra. Ferrazzuolo.-</w:t>
      </w:r>
      <w:r>
        <w:rPr>
          <w:rFonts w:cs="Times New Roman"/>
          <w:bCs/>
        </w:rPr>
        <w:t xml:space="preserve"> Así es. </w:t>
      </w:r>
    </w:p>
    <w:p w:rsidR="004D4809" w:rsidRDefault="004D4809" w:rsidP="004D4809">
      <w:pPr>
        <w:rPr>
          <w:rFonts w:cs="Times New Roman"/>
          <w:bCs/>
        </w:rPr>
      </w:pPr>
    </w:p>
    <w:p w:rsidR="004D4809" w:rsidRDefault="004D4809" w:rsidP="004D4809">
      <w:pPr>
        <w:rPr>
          <w:rFonts w:cs="Times New Roman"/>
          <w:bCs/>
        </w:rPr>
      </w:pPr>
      <w:r w:rsidRPr="004D4809">
        <w:rPr>
          <w:rFonts w:cs="Times New Roman"/>
          <w:b/>
          <w:bCs/>
        </w:rPr>
        <w:t>Sr. Presidente (Dr. Maques).-</w:t>
      </w:r>
      <w:r>
        <w:rPr>
          <w:rFonts w:cs="Times New Roman"/>
          <w:bCs/>
        </w:rPr>
        <w:t xml:space="preserve"> Correcto. Se vota. </w:t>
      </w:r>
    </w:p>
    <w:p w:rsidR="004D4809" w:rsidRDefault="004D4809" w:rsidP="004D4809">
      <w:pPr>
        <w:rPr>
          <w:rFonts w:cs="Times New Roman"/>
          <w:bCs/>
        </w:rPr>
      </w:pPr>
      <w:r>
        <w:rPr>
          <w:rFonts w:cs="Times New Roman"/>
          <w:bCs/>
        </w:rPr>
        <w:lastRenderedPageBreak/>
        <w:tab/>
        <w:t xml:space="preserve">Aprobado. </w:t>
      </w:r>
    </w:p>
    <w:p w:rsidR="004D4809" w:rsidRDefault="004D4809" w:rsidP="004D4809">
      <w:pPr>
        <w:rPr>
          <w:rFonts w:cs="Times New Roman"/>
          <w:bCs/>
        </w:rPr>
      </w:pPr>
    </w:p>
    <w:p w:rsidR="00B309B2" w:rsidRPr="00B309B2" w:rsidRDefault="00B309B2" w:rsidP="00B309B2">
      <w:pPr>
        <w:pStyle w:val="Ttulo1"/>
      </w:pPr>
      <w:bookmarkStart w:id="55" w:name="_Toc23206679"/>
      <w:r w:rsidRPr="00B309B2">
        <w:t>3.2.4) Expediente TEA A-01-24567-0/2019 “Fiscal General CABA s/ denuncia”.</w:t>
      </w:r>
      <w:bookmarkEnd w:id="55"/>
    </w:p>
    <w:p w:rsidR="00B309B2" w:rsidRDefault="00B309B2" w:rsidP="00B309B2">
      <w:pPr>
        <w:rPr>
          <w:rFonts w:cs="Times New Roman"/>
          <w:bCs/>
        </w:rPr>
      </w:pPr>
    </w:p>
    <w:p w:rsidR="00B309B2" w:rsidRDefault="00B309B2" w:rsidP="00B309B2">
      <w:pPr>
        <w:rPr>
          <w:rFonts w:cs="Times New Roman"/>
          <w:bCs/>
        </w:rPr>
      </w:pPr>
      <w:r w:rsidRPr="00B309B2">
        <w:rPr>
          <w:rFonts w:cs="Times New Roman"/>
          <w:b/>
          <w:bCs/>
        </w:rPr>
        <w:t>Dra. Ferrazzuolo.-</w:t>
      </w:r>
      <w:r>
        <w:rPr>
          <w:rFonts w:cs="Times New Roman"/>
          <w:bCs/>
        </w:rPr>
        <w:t xml:space="preserve"> El punto siguiente es el </w:t>
      </w:r>
      <w:r w:rsidRPr="00B309B2">
        <w:rPr>
          <w:rFonts w:cs="Times New Roman"/>
          <w:bCs/>
        </w:rPr>
        <w:t>3.2.4)</w:t>
      </w:r>
      <w:r>
        <w:rPr>
          <w:rFonts w:cs="Times New Roman"/>
          <w:bCs/>
        </w:rPr>
        <w:t>:</w:t>
      </w:r>
      <w:r w:rsidRPr="00B309B2">
        <w:rPr>
          <w:rFonts w:cs="Times New Roman"/>
          <w:bCs/>
        </w:rPr>
        <w:t xml:space="preserve"> Expediente TEA A-01-24567-0/2019 “Fiscal General CABA s/ denuncia”.</w:t>
      </w:r>
    </w:p>
    <w:p w:rsidR="00B309B2" w:rsidRDefault="00B309B2" w:rsidP="00B309B2">
      <w:pPr>
        <w:rPr>
          <w:rFonts w:cs="Times New Roman"/>
          <w:bCs/>
        </w:rPr>
      </w:pPr>
      <w:r>
        <w:rPr>
          <w:rFonts w:cs="Times New Roman"/>
          <w:bCs/>
        </w:rPr>
        <w:tab/>
        <w:t>En esta denuncia lo que se intentó averiguar fue si la incomparecencia del doctor Villalba Díaz a una audiencia en la que se resolvió un planteo de atipicidad formulad</w:t>
      </w:r>
      <w:r w:rsidR="00275F3C">
        <w:rPr>
          <w:rFonts w:cs="Times New Roman"/>
          <w:bCs/>
        </w:rPr>
        <w:t>o</w:t>
      </w:r>
      <w:r>
        <w:rPr>
          <w:rFonts w:cs="Times New Roman"/>
          <w:bCs/>
        </w:rPr>
        <w:t xml:space="preserve"> por la defensa en una causa contravencional estaba incurso en una falta de las que la ley 31 estable</w:t>
      </w:r>
      <w:r w:rsidR="00275F3C">
        <w:rPr>
          <w:rFonts w:cs="Times New Roman"/>
          <w:bCs/>
        </w:rPr>
        <w:t>ce para calificar como una falta</w:t>
      </w:r>
      <w:r>
        <w:rPr>
          <w:rFonts w:cs="Times New Roman"/>
          <w:bCs/>
        </w:rPr>
        <w:t xml:space="preserve"> disciplinaria.</w:t>
      </w:r>
    </w:p>
    <w:p w:rsidR="00B309B2" w:rsidRDefault="00B309B2" w:rsidP="00B309B2">
      <w:pPr>
        <w:rPr>
          <w:rFonts w:cs="Times New Roman"/>
          <w:bCs/>
        </w:rPr>
      </w:pPr>
      <w:r>
        <w:rPr>
          <w:rFonts w:cs="Times New Roman"/>
          <w:bCs/>
        </w:rPr>
        <w:tab/>
        <w:t xml:space="preserve">La Comisión realizó las medidas preliminares de rigor y corrió vista al magistrado en los términos de la Resolución 16/1, que quedó en desuso porque el reglamento ya lo prevé pero no me acuerdo el artículo, y es para que tome conocimiento de que se recibió una denuncia en su contra. </w:t>
      </w:r>
    </w:p>
    <w:p w:rsidR="00D75156" w:rsidRDefault="00B309B2" w:rsidP="00B309B2">
      <w:pPr>
        <w:rPr>
          <w:rFonts w:cs="Times New Roman"/>
          <w:bCs/>
        </w:rPr>
      </w:pPr>
      <w:r>
        <w:rPr>
          <w:rFonts w:cs="Times New Roman"/>
          <w:bCs/>
        </w:rPr>
        <w:tab/>
      </w:r>
      <w:r w:rsidR="00A75490">
        <w:rPr>
          <w:rFonts w:cs="Times New Roman"/>
          <w:bCs/>
        </w:rPr>
        <w:t>En ese marco y en una declaración espontánea del fiscal, éste aclaró que la incomparecencia, si bien fue injustificada en la audiencia</w:t>
      </w:r>
      <w:r w:rsidR="00275F3C">
        <w:rPr>
          <w:rFonts w:cs="Times New Roman"/>
          <w:bCs/>
        </w:rPr>
        <w:t>,</w:t>
      </w:r>
      <w:r w:rsidR="00A75490">
        <w:rPr>
          <w:rFonts w:cs="Times New Roman"/>
          <w:bCs/>
        </w:rPr>
        <w:t xml:space="preserve"> lo cierto es que tenía para el mismo día más de cinco citaciones. </w:t>
      </w:r>
      <w:r w:rsidR="00D75156">
        <w:rPr>
          <w:rFonts w:cs="Times New Roman"/>
          <w:bCs/>
        </w:rPr>
        <w:t>Y pudo corroborar que ese día y a esa hora se encontraba en otra audiencia en otro edificio.</w:t>
      </w:r>
    </w:p>
    <w:p w:rsidR="00D75156" w:rsidRDefault="0021601F" w:rsidP="00B309B2">
      <w:pPr>
        <w:rPr>
          <w:rFonts w:cs="Times New Roman"/>
          <w:bCs/>
        </w:rPr>
      </w:pPr>
      <w:r>
        <w:rPr>
          <w:rFonts w:cs="Times New Roman"/>
          <w:bCs/>
        </w:rPr>
        <w:tab/>
        <w:t>Sin perjuicio de que podría</w:t>
      </w:r>
      <w:r w:rsidR="00D75156">
        <w:rPr>
          <w:rFonts w:cs="Times New Roman"/>
          <w:bCs/>
        </w:rPr>
        <w:t xml:space="preserve"> haber podido pedir que se posponga la audiencia, y esto lo explica a través de un error involu</w:t>
      </w:r>
      <w:r>
        <w:rPr>
          <w:rFonts w:cs="Times New Roman"/>
          <w:bCs/>
        </w:rPr>
        <w:t xml:space="preserve">ntario, lo cierto es que hoy </w:t>
      </w:r>
      <w:r w:rsidR="00D75156">
        <w:rPr>
          <w:rFonts w:cs="Times New Roman"/>
          <w:bCs/>
        </w:rPr>
        <w:t>el cúmulo de trabajo que tiene el fuero Penal, Contravencional y de Faltas es de público y notorio; se encontraba realizando su función en otro expediente y no se advirtió, por lo menos de las constancias del trámite procesal de la c</w:t>
      </w:r>
      <w:r>
        <w:rPr>
          <w:rFonts w:cs="Times New Roman"/>
          <w:bCs/>
        </w:rPr>
        <w:t xml:space="preserve">ausa, ningún hecho revelador </w:t>
      </w:r>
      <w:r w:rsidR="00D75156">
        <w:rPr>
          <w:rFonts w:cs="Times New Roman"/>
          <w:bCs/>
        </w:rPr>
        <w:t>que tuviera alguna característica especial esa falta.</w:t>
      </w:r>
    </w:p>
    <w:p w:rsidR="00D75156" w:rsidRDefault="00D75156" w:rsidP="00B309B2">
      <w:pPr>
        <w:rPr>
          <w:rFonts w:cs="Times New Roman"/>
          <w:bCs/>
        </w:rPr>
      </w:pPr>
      <w:r>
        <w:rPr>
          <w:rFonts w:cs="Times New Roman"/>
          <w:bCs/>
        </w:rPr>
        <w:tab/>
        <w:t>Entendimos por unanimidad que correspondía desestimar la denuncia y archivar el expediente.</w:t>
      </w:r>
    </w:p>
    <w:p w:rsidR="00D75156" w:rsidRDefault="00D75156" w:rsidP="00B309B2">
      <w:pPr>
        <w:rPr>
          <w:rFonts w:cs="Times New Roman"/>
          <w:bCs/>
        </w:rPr>
      </w:pPr>
    </w:p>
    <w:p w:rsidR="00D75156" w:rsidRDefault="00D75156" w:rsidP="00BD2AEC">
      <w:pPr>
        <w:rPr>
          <w:rFonts w:cs="Times New Roman"/>
          <w:bCs/>
        </w:rPr>
      </w:pPr>
      <w:r>
        <w:rPr>
          <w:rFonts w:cs="Times New Roman"/>
          <w:b/>
          <w:bCs/>
        </w:rPr>
        <w:t>Sr. Presidente (Dr. Maques).-</w:t>
      </w:r>
      <w:r>
        <w:rPr>
          <w:rFonts w:cs="Times New Roman"/>
          <w:bCs/>
        </w:rPr>
        <w:t xml:space="preserve"> Se vota la desestimación y el archivo.</w:t>
      </w:r>
    </w:p>
    <w:p w:rsidR="00D75156" w:rsidRDefault="00D75156" w:rsidP="00BD2AEC">
      <w:pPr>
        <w:rPr>
          <w:rFonts w:cs="Times New Roman"/>
          <w:bCs/>
        </w:rPr>
      </w:pPr>
      <w:r>
        <w:rPr>
          <w:rFonts w:cs="Times New Roman"/>
          <w:bCs/>
        </w:rPr>
        <w:tab/>
        <w:t>Aprobado.</w:t>
      </w:r>
    </w:p>
    <w:p w:rsidR="00BD2AEC" w:rsidRDefault="00BD2AEC" w:rsidP="00BD2AEC">
      <w:pPr>
        <w:suppressAutoHyphens/>
        <w:rPr>
          <w:b/>
          <w:bCs/>
          <w:lang w:val="es-AR" w:eastAsia="en-US"/>
        </w:rPr>
      </w:pPr>
    </w:p>
    <w:p w:rsidR="00BD2AEC" w:rsidRDefault="00BD2AEC" w:rsidP="00BD2AEC">
      <w:pPr>
        <w:suppressAutoHyphens/>
        <w:rPr>
          <w:b/>
          <w:bCs/>
          <w:lang w:val="es-AR" w:eastAsia="en-US"/>
        </w:rPr>
      </w:pPr>
    </w:p>
    <w:p w:rsidR="00BD2AEC" w:rsidRPr="00B35F7A" w:rsidRDefault="00BD2AEC" w:rsidP="00B35F7A">
      <w:pPr>
        <w:pStyle w:val="Ttulo1"/>
      </w:pPr>
      <w:bookmarkStart w:id="56" w:name="_Toc23206680"/>
      <w:r w:rsidRPr="00B35F7A">
        <w:t>3.2.5) Expediente SCD 039/18-0 “Olcese, Oscar s/ inasistencias injustificadas”.</w:t>
      </w:r>
      <w:bookmarkEnd w:id="56"/>
    </w:p>
    <w:p w:rsidR="00BD2AEC" w:rsidRDefault="00BD2AEC" w:rsidP="00BD2AEC">
      <w:pPr>
        <w:suppressAutoHyphens/>
        <w:ind w:firstLine="709"/>
        <w:rPr>
          <w:bCs/>
          <w:lang w:eastAsia="en-US"/>
        </w:rPr>
      </w:pPr>
    </w:p>
    <w:p w:rsidR="00BD2AEC" w:rsidRDefault="00BD2AEC" w:rsidP="00BD2AEC">
      <w:pPr>
        <w:suppressAutoHyphens/>
        <w:rPr>
          <w:bCs/>
          <w:lang w:eastAsia="en-US"/>
        </w:rPr>
      </w:pPr>
      <w:r>
        <w:rPr>
          <w:b/>
          <w:bCs/>
          <w:lang w:eastAsia="en-US"/>
        </w:rPr>
        <w:t>Dra. Ferrazzuolo.-</w:t>
      </w:r>
      <w:r>
        <w:rPr>
          <w:bCs/>
          <w:lang w:eastAsia="en-US"/>
        </w:rPr>
        <w:t xml:space="preserve"> Punto 3.2.5, expediente 039/18-0, Olcese, Oscar s/inasistencias injustificadas.</w:t>
      </w:r>
    </w:p>
    <w:p w:rsidR="00BD2AEC" w:rsidRDefault="00BD2AEC" w:rsidP="00BD2AEC">
      <w:pPr>
        <w:suppressAutoHyphens/>
        <w:ind w:firstLine="708"/>
        <w:rPr>
          <w:bCs/>
          <w:lang w:eastAsia="en-US"/>
        </w:rPr>
      </w:pPr>
      <w:r>
        <w:rPr>
          <w:bCs/>
          <w:lang w:eastAsia="en-US"/>
        </w:rPr>
        <w:t xml:space="preserve">Este expediente se tramitó por una serie de inasistencias injustificadas que llevaban un número de 68. Cuando se  le corrió vista al denunciado el número </w:t>
      </w:r>
      <w:r w:rsidR="004B76AC">
        <w:rPr>
          <w:bCs/>
          <w:lang w:eastAsia="en-US"/>
        </w:rPr>
        <w:t xml:space="preserve">era </w:t>
      </w:r>
      <w:r>
        <w:rPr>
          <w:bCs/>
          <w:lang w:eastAsia="en-US"/>
        </w:rPr>
        <w:t>un poco mayor. Justificó unas cuantas y quedaron estas sin justificar.</w:t>
      </w:r>
    </w:p>
    <w:p w:rsidR="00BD2AEC" w:rsidRDefault="00BD2AEC" w:rsidP="00BD2AEC">
      <w:pPr>
        <w:suppressAutoHyphens/>
        <w:ind w:firstLine="708"/>
        <w:rPr>
          <w:bCs/>
          <w:lang w:eastAsia="en-US"/>
        </w:rPr>
      </w:pPr>
      <w:r>
        <w:rPr>
          <w:bCs/>
          <w:lang w:eastAsia="en-US"/>
        </w:rPr>
        <w:t>En conclusión, entendemos que se encontraba dentro d</w:t>
      </w:r>
      <w:r w:rsidR="004B76AC">
        <w:rPr>
          <w:bCs/>
          <w:lang w:eastAsia="en-US"/>
        </w:rPr>
        <w:t>e lo establece</w:t>
      </w:r>
      <w:r>
        <w:rPr>
          <w:bCs/>
          <w:lang w:eastAsia="en-US"/>
        </w:rPr>
        <w:t xml:space="preserve"> el reglamento en el artículo 72, inciso </w:t>
      </w:r>
      <w:r w:rsidR="004B76AC">
        <w:rPr>
          <w:bCs/>
          <w:lang w:eastAsia="en-US"/>
        </w:rPr>
        <w:t>2) y en el</w:t>
      </w:r>
      <w:r>
        <w:rPr>
          <w:bCs/>
          <w:lang w:eastAsia="en-US"/>
        </w:rPr>
        <w:t xml:space="preserve"> artículo 79</w:t>
      </w:r>
      <w:r w:rsidR="004B76AC">
        <w:rPr>
          <w:bCs/>
          <w:lang w:eastAsia="en-US"/>
        </w:rPr>
        <w:t>, inciso 2),</w:t>
      </w:r>
      <w:r>
        <w:rPr>
          <w:bCs/>
          <w:lang w:eastAsia="en-US"/>
        </w:rPr>
        <w:t xml:space="preserve"> sobre inasistencias injustificadas que no suponen una falta superior.</w:t>
      </w:r>
    </w:p>
    <w:p w:rsidR="00BD2AEC" w:rsidRDefault="00BD2AEC" w:rsidP="00BD2AEC">
      <w:pPr>
        <w:suppressAutoHyphens/>
        <w:ind w:firstLine="708"/>
        <w:rPr>
          <w:bCs/>
          <w:lang w:eastAsia="en-US"/>
        </w:rPr>
      </w:pPr>
      <w:r>
        <w:rPr>
          <w:bCs/>
          <w:lang w:eastAsia="en-US"/>
        </w:rPr>
        <w:t>Hemos propuesto al plenario una sanción por seis días de suspensión prevista en los artículos que mencioné.</w:t>
      </w:r>
    </w:p>
    <w:p w:rsidR="00BD2AEC" w:rsidRDefault="00BD2AEC" w:rsidP="00BD2AEC">
      <w:pPr>
        <w:suppressAutoHyphens/>
        <w:ind w:firstLine="708"/>
        <w:rPr>
          <w:bCs/>
          <w:lang w:eastAsia="en-US"/>
        </w:rPr>
      </w:pPr>
    </w:p>
    <w:p w:rsidR="00BD2AEC" w:rsidRDefault="00BD2AEC" w:rsidP="00BD2AEC">
      <w:pPr>
        <w:suppressAutoHyphens/>
        <w:rPr>
          <w:bCs/>
          <w:lang w:eastAsia="en-US"/>
        </w:rPr>
      </w:pPr>
      <w:r>
        <w:rPr>
          <w:b/>
          <w:bCs/>
          <w:lang w:eastAsia="en-US"/>
        </w:rPr>
        <w:t>Sr. Presidente (Dr. Maques).-</w:t>
      </w:r>
      <w:r>
        <w:rPr>
          <w:bCs/>
          <w:lang w:eastAsia="en-US"/>
        </w:rPr>
        <w:t xml:space="preserve"> Si no se hace uso de la palabra, se procede a la votación de la sanción de seis días de suspensión.</w:t>
      </w:r>
    </w:p>
    <w:p w:rsidR="00BD2AEC" w:rsidRDefault="00BD2AEC" w:rsidP="00BD2AEC">
      <w:pPr>
        <w:suppressAutoHyphens/>
        <w:rPr>
          <w:bCs/>
          <w:lang w:eastAsia="en-US"/>
        </w:rPr>
      </w:pPr>
      <w:r>
        <w:rPr>
          <w:bCs/>
          <w:lang w:eastAsia="en-US"/>
        </w:rPr>
        <w:tab/>
        <w:t>Aprobado.</w:t>
      </w:r>
    </w:p>
    <w:p w:rsidR="00BD2AEC" w:rsidRDefault="00BD2AEC" w:rsidP="00BD2AEC">
      <w:pPr>
        <w:suppressAutoHyphens/>
        <w:rPr>
          <w:bCs/>
          <w:lang w:eastAsia="en-US"/>
        </w:rPr>
      </w:pPr>
    </w:p>
    <w:p w:rsidR="00BD2AEC" w:rsidRPr="002C2DD0" w:rsidRDefault="00BD2AEC" w:rsidP="00BD2AEC">
      <w:pPr>
        <w:suppressAutoHyphens/>
        <w:rPr>
          <w:b/>
          <w:bCs/>
          <w:lang w:val="es-AR" w:eastAsia="en-US"/>
        </w:rPr>
      </w:pPr>
      <w:r w:rsidRPr="002C2DD0">
        <w:rPr>
          <w:b/>
          <w:bCs/>
          <w:lang w:val="es-AR" w:eastAsia="en-US"/>
        </w:rPr>
        <w:t xml:space="preserve"> </w:t>
      </w:r>
    </w:p>
    <w:p w:rsidR="00BD2AEC" w:rsidRDefault="00BD2AEC" w:rsidP="00B35F7A">
      <w:pPr>
        <w:pStyle w:val="Ttulo1"/>
      </w:pPr>
      <w:bookmarkStart w:id="57" w:name="_Toc23206681"/>
      <w:r w:rsidRPr="002C2DD0">
        <w:t>3.2.6) Expediente SCD 264/15-0 “s/Dobenau, Mariano s/Infr. Art. 5 y ccds. Reglamento Disciplinario para Empleados y Funcionarios”.</w:t>
      </w:r>
      <w:bookmarkEnd w:id="57"/>
    </w:p>
    <w:p w:rsidR="00BD2AEC" w:rsidRDefault="00BD2AEC" w:rsidP="00BD2AEC">
      <w:pPr>
        <w:suppressAutoHyphens/>
        <w:rPr>
          <w:b/>
          <w:bCs/>
          <w:lang w:val="es-AR" w:eastAsia="en-US"/>
        </w:rPr>
      </w:pPr>
    </w:p>
    <w:p w:rsidR="00157DC5" w:rsidRDefault="00BD2AEC" w:rsidP="00BD2AEC">
      <w:pPr>
        <w:suppressAutoHyphens/>
        <w:rPr>
          <w:bCs/>
          <w:lang w:val="es-AR" w:eastAsia="en-US"/>
        </w:rPr>
      </w:pPr>
      <w:r>
        <w:rPr>
          <w:b/>
          <w:bCs/>
          <w:lang w:val="es-AR" w:eastAsia="en-US"/>
        </w:rPr>
        <w:t>Dra. Ferrazzuolo.-</w:t>
      </w:r>
      <w:r>
        <w:rPr>
          <w:bCs/>
          <w:lang w:val="es-AR" w:eastAsia="en-US"/>
        </w:rPr>
        <w:t xml:space="preserve"> </w:t>
      </w:r>
      <w:r w:rsidR="00244AFF">
        <w:rPr>
          <w:bCs/>
          <w:lang w:val="es-AR" w:eastAsia="en-US"/>
        </w:rPr>
        <w:t>Punto 3.2.6), expediente SCD 264/15-0/15, Dobenau, Mariano s/Informe del registro disciplinario.</w:t>
      </w:r>
    </w:p>
    <w:p w:rsidR="00244AFF" w:rsidRDefault="00244AFF" w:rsidP="00BD2AEC">
      <w:pPr>
        <w:suppressAutoHyphens/>
        <w:rPr>
          <w:bCs/>
          <w:lang w:val="es-AR" w:eastAsia="en-US"/>
        </w:rPr>
      </w:pPr>
      <w:r>
        <w:rPr>
          <w:bCs/>
          <w:lang w:val="es-AR" w:eastAsia="en-US"/>
        </w:rPr>
        <w:tab/>
        <w:t xml:space="preserve">Se trata de algo muy viejo. En diciembre de 2015 se remitió un oficio proveniente de la justicia criminal y correccional, en el que se ponía en conocimiento al Consejo y a la comisión que era </w:t>
      </w:r>
      <w:r w:rsidR="00157DC5">
        <w:rPr>
          <w:bCs/>
          <w:lang w:val="es-AR" w:eastAsia="en-US"/>
        </w:rPr>
        <w:t xml:space="preserve">requerida la elevación a juicio, </w:t>
      </w:r>
      <w:r>
        <w:rPr>
          <w:bCs/>
          <w:lang w:val="es-AR" w:eastAsia="en-US"/>
        </w:rPr>
        <w:t>en un expediente que tramitaba en esa jurisdicción, a favor o en contra,</w:t>
      </w:r>
      <w:r w:rsidR="00157DC5">
        <w:rPr>
          <w:bCs/>
          <w:lang w:val="es-AR" w:eastAsia="en-US"/>
        </w:rPr>
        <w:t xml:space="preserve"> o como quieran llamarlo, del </w:t>
      </w:r>
      <w:r>
        <w:rPr>
          <w:bCs/>
          <w:lang w:val="es-AR" w:eastAsia="en-US"/>
        </w:rPr>
        <w:t>señor Dobenau.</w:t>
      </w:r>
    </w:p>
    <w:p w:rsidR="00244AFF" w:rsidRDefault="00244AFF" w:rsidP="00BD2AEC">
      <w:pPr>
        <w:suppressAutoHyphens/>
        <w:rPr>
          <w:bCs/>
          <w:lang w:val="es-AR" w:eastAsia="en-US"/>
        </w:rPr>
      </w:pPr>
      <w:r>
        <w:rPr>
          <w:bCs/>
          <w:lang w:val="es-AR" w:eastAsia="en-US"/>
        </w:rPr>
        <w:tab/>
        <w:t>En ese caso, y por las medidas preliminares que se corrieron en ese momento</w:t>
      </w:r>
      <w:r w:rsidR="00157DC5">
        <w:rPr>
          <w:bCs/>
          <w:lang w:val="es-AR" w:eastAsia="en-US"/>
        </w:rPr>
        <w:t>,</w:t>
      </w:r>
      <w:r>
        <w:rPr>
          <w:bCs/>
          <w:lang w:val="es-AR" w:eastAsia="en-US"/>
        </w:rPr>
        <w:t xml:space="preserve"> se tomó contacto con la causa penal, se advirtió en qué estado de situación estaba y se citó al imputado a dar explicaciones. </w:t>
      </w:r>
    </w:p>
    <w:p w:rsidR="00244AFF" w:rsidRDefault="00244AFF" w:rsidP="00BD2AEC">
      <w:pPr>
        <w:suppressAutoHyphens/>
        <w:rPr>
          <w:bCs/>
          <w:lang w:val="es-AR" w:eastAsia="en-US"/>
        </w:rPr>
      </w:pPr>
      <w:r>
        <w:rPr>
          <w:bCs/>
          <w:lang w:val="es-AR" w:eastAsia="en-US"/>
        </w:rPr>
        <w:tab/>
        <w:t>El sumariado se presentó explicando que sí estaba tramit</w:t>
      </w:r>
      <w:r w:rsidR="00157DC5">
        <w:rPr>
          <w:bCs/>
          <w:lang w:val="es-AR" w:eastAsia="en-US"/>
        </w:rPr>
        <w:t xml:space="preserve">ando una causa en su contra en </w:t>
      </w:r>
      <w:r>
        <w:rPr>
          <w:bCs/>
          <w:lang w:val="es-AR" w:eastAsia="en-US"/>
        </w:rPr>
        <w:t>ese fuero, que había solicitado en ese momento una suspensión de juicio a prueba y que estaba en trámite de ser otorgada.</w:t>
      </w:r>
    </w:p>
    <w:p w:rsidR="00244AFF" w:rsidRDefault="00244AFF" w:rsidP="00BD2AEC">
      <w:pPr>
        <w:suppressAutoHyphens/>
        <w:rPr>
          <w:bCs/>
          <w:lang w:val="es-AR" w:eastAsia="en-US"/>
        </w:rPr>
      </w:pPr>
      <w:r>
        <w:rPr>
          <w:bCs/>
          <w:lang w:val="es-AR" w:eastAsia="en-US"/>
        </w:rPr>
        <w:tab/>
        <w:t>En ese entendimiento, la comisión abrió el sumario para investigar, pero lo mantuvo suspendido a efectos de lo que resultara de la causa penal. Se mantuvo la certificación durante todo este tiempo para conocer si se había</w:t>
      </w:r>
      <w:r w:rsidR="00157DC5">
        <w:rPr>
          <w:bCs/>
          <w:lang w:val="es-AR" w:eastAsia="en-US"/>
        </w:rPr>
        <w:t xml:space="preserve"> otorgado o no la suspensión de</w:t>
      </w:r>
      <w:r>
        <w:rPr>
          <w:bCs/>
          <w:lang w:val="es-AR" w:eastAsia="en-US"/>
        </w:rPr>
        <w:t xml:space="preserve"> juicio a prueba</w:t>
      </w:r>
      <w:r w:rsidR="00157DC5">
        <w:rPr>
          <w:bCs/>
          <w:lang w:val="es-AR" w:eastAsia="en-US"/>
        </w:rPr>
        <w:t>; e</w:t>
      </w:r>
      <w:r w:rsidR="006B4F46">
        <w:rPr>
          <w:bCs/>
          <w:lang w:val="es-AR" w:eastAsia="en-US"/>
        </w:rPr>
        <w:t>sto fue así. Si se habían impuesto o no pautas de conductas; cuáles se habían impuesto y corroborar el cumplimiento. A la par, para acompañar este cumplimiento de pautas de conductas</w:t>
      </w:r>
      <w:r w:rsidR="00157DC5">
        <w:rPr>
          <w:bCs/>
          <w:lang w:val="es-AR" w:eastAsia="en-US"/>
        </w:rPr>
        <w:t>,</w:t>
      </w:r>
      <w:r w:rsidR="006B4F46">
        <w:rPr>
          <w:bCs/>
          <w:lang w:val="es-AR" w:eastAsia="en-US"/>
        </w:rPr>
        <w:t xml:space="preserve"> y teniendo en cuenta que algunas de ellas tenían que ver con la posibilidad efectiva de</w:t>
      </w:r>
      <w:r w:rsidR="00157DC5">
        <w:rPr>
          <w:bCs/>
          <w:lang w:val="es-AR" w:eastAsia="en-US"/>
        </w:rPr>
        <w:t xml:space="preserve"> que si se encontraban</w:t>
      </w:r>
      <w:r w:rsidR="006B4F46">
        <w:rPr>
          <w:bCs/>
          <w:lang w:val="es-AR" w:eastAsia="en-US"/>
        </w:rPr>
        <w:t xml:space="preserve"> cumplidas ayudaran a la reinserción laboral del sumariado, solicitamos el acompañamiento de la licenciada Andrada y de su depa</w:t>
      </w:r>
      <w:r w:rsidR="00157DC5">
        <w:rPr>
          <w:bCs/>
          <w:lang w:val="es-AR" w:eastAsia="en-US"/>
        </w:rPr>
        <w:t xml:space="preserve">rtamento de Desarrollo Humano, </w:t>
      </w:r>
      <w:r w:rsidR="006B4F46">
        <w:rPr>
          <w:bCs/>
          <w:lang w:val="es-AR" w:eastAsia="en-US"/>
        </w:rPr>
        <w:t>del equipo que ella tiene a cargo.</w:t>
      </w:r>
    </w:p>
    <w:p w:rsidR="006B4F46" w:rsidRDefault="006B4F46" w:rsidP="00BD2AEC">
      <w:pPr>
        <w:suppressAutoHyphens/>
        <w:rPr>
          <w:bCs/>
          <w:lang w:val="es-AR" w:eastAsia="en-US"/>
        </w:rPr>
      </w:pPr>
      <w:r>
        <w:rPr>
          <w:bCs/>
          <w:lang w:val="es-AR" w:eastAsia="en-US"/>
        </w:rPr>
        <w:tab/>
        <w:t>En estas certificaciones que mantuvimos cada tres o cuatro meses más o menos desde la fecha en que se inició</w:t>
      </w:r>
      <w:r w:rsidR="00A51D2B">
        <w:rPr>
          <w:bCs/>
          <w:lang w:val="es-AR" w:eastAsia="en-US"/>
        </w:rPr>
        <w:t xml:space="preserve"> el tema</w:t>
      </w:r>
      <w:r>
        <w:rPr>
          <w:bCs/>
          <w:lang w:val="es-AR" w:eastAsia="en-US"/>
        </w:rPr>
        <w:t>, pudimos certificar los avances de la causa, que efectivamente se cumplió con las pautas de conducta impuestas en la suspensión del juicio a prueba, que este expediente se terminó cuando las pautas fueron cumplidas, dictando el sobreseimiento del señor Dobenau por extinción de la acción penal, y en cuyo caso la intervención que habíamos pedido del departamento de Desarrollo Humano también tenía un informe positivo respecto del desempeño del doctor.</w:t>
      </w:r>
    </w:p>
    <w:p w:rsidR="00B35F7A" w:rsidRDefault="006B4F46" w:rsidP="00B35F7A">
      <w:pPr>
        <w:suppressAutoHyphens/>
        <w:rPr>
          <w:bCs/>
          <w:lang w:val="es-AR" w:eastAsia="en-US"/>
        </w:rPr>
      </w:pPr>
      <w:r>
        <w:rPr>
          <w:bCs/>
          <w:lang w:val="es-AR" w:eastAsia="en-US"/>
        </w:rPr>
        <w:tab/>
        <w:t>Tomado todo ello en cuenta, y puestas a dictaminar, entendimos que era el momento de cerrar también esta causa. La verdad, habiendo transitado todo el proceso que se transitó, habiendo podido seguir el avance y habiendo tenido dos respuestas positivas tanto de la justicia criminal como de nuestro propio departamento de Desarrollo Humano -quiero extender una felicitación por el trabajo de la licenciada Andrada y su quipo-, entendimos las tres miembros de esta comisión que correspondía archivar el expediente desestimando la denuncia.</w:t>
      </w:r>
    </w:p>
    <w:p w:rsidR="00B35F7A" w:rsidRDefault="00B35F7A" w:rsidP="00B35F7A">
      <w:pPr>
        <w:suppressAutoHyphens/>
        <w:rPr>
          <w:bCs/>
          <w:lang w:val="es-AR" w:eastAsia="en-US"/>
        </w:rPr>
      </w:pPr>
    </w:p>
    <w:p w:rsidR="00B35F7A" w:rsidRDefault="00B35F7A" w:rsidP="00B35F7A">
      <w:pPr>
        <w:suppressAutoHyphens/>
        <w:rPr>
          <w:bCs/>
          <w:lang w:val="es-AR" w:eastAsia="en-US"/>
        </w:rPr>
      </w:pPr>
      <w:r>
        <w:rPr>
          <w:b/>
          <w:bCs/>
          <w:lang w:val="es-AR" w:eastAsia="en-US"/>
        </w:rPr>
        <w:t>Sr. Presidente (Dr. Maques).-</w:t>
      </w:r>
      <w:r>
        <w:rPr>
          <w:bCs/>
          <w:lang w:val="es-AR" w:eastAsia="en-US"/>
        </w:rPr>
        <w:t xml:space="preserve"> Se vota en tal sentido.</w:t>
      </w:r>
    </w:p>
    <w:p w:rsidR="00B35F7A" w:rsidRDefault="00B35F7A" w:rsidP="00B35F7A">
      <w:pPr>
        <w:suppressAutoHyphens/>
        <w:rPr>
          <w:bCs/>
          <w:lang w:val="es-AR" w:eastAsia="en-US"/>
        </w:rPr>
      </w:pPr>
      <w:r>
        <w:rPr>
          <w:bCs/>
          <w:lang w:val="es-AR" w:eastAsia="en-US"/>
        </w:rPr>
        <w:tab/>
        <w:t>Aprobado.</w:t>
      </w:r>
    </w:p>
    <w:p w:rsidR="00B35F7A" w:rsidRDefault="00B35F7A" w:rsidP="00B35F7A">
      <w:pPr>
        <w:suppressAutoHyphens/>
        <w:rPr>
          <w:bCs/>
          <w:lang w:val="es-AR" w:eastAsia="en-US"/>
        </w:rPr>
      </w:pPr>
    </w:p>
    <w:p w:rsidR="00BD2AEC" w:rsidRPr="002C2DD0" w:rsidRDefault="00B35F7A" w:rsidP="00B35F7A">
      <w:pPr>
        <w:suppressAutoHyphens/>
        <w:rPr>
          <w:b/>
          <w:bCs/>
          <w:lang w:val="es-AR" w:eastAsia="en-US"/>
        </w:rPr>
      </w:pPr>
      <w:r w:rsidRPr="002C2DD0">
        <w:rPr>
          <w:b/>
          <w:bCs/>
          <w:lang w:val="es-AR" w:eastAsia="en-US"/>
        </w:rPr>
        <w:t xml:space="preserve"> </w:t>
      </w:r>
    </w:p>
    <w:p w:rsidR="00BD2AEC" w:rsidRDefault="00BD2AEC" w:rsidP="00B35F7A">
      <w:pPr>
        <w:pStyle w:val="Ttulo1"/>
      </w:pPr>
      <w:bookmarkStart w:id="58" w:name="_Toc23206682"/>
      <w:r w:rsidRPr="002C2DD0">
        <w:lastRenderedPageBreak/>
        <w:t>3.2.7) Expediente N° A-01-00016478-6/2019 “Lucangioli, Manuel – Averiguación de Conducta”.</w:t>
      </w:r>
      <w:bookmarkEnd w:id="58"/>
    </w:p>
    <w:p w:rsidR="00B35F7A" w:rsidRDefault="00B35F7A" w:rsidP="00BD2AEC">
      <w:pPr>
        <w:suppressAutoHyphens/>
        <w:rPr>
          <w:b/>
          <w:bCs/>
          <w:lang w:val="es-AR" w:eastAsia="en-US"/>
        </w:rPr>
      </w:pPr>
    </w:p>
    <w:p w:rsidR="00B35F7A" w:rsidRPr="00B35F7A" w:rsidRDefault="00B35F7A" w:rsidP="00BD2AEC">
      <w:pPr>
        <w:suppressAutoHyphens/>
        <w:rPr>
          <w:bCs/>
          <w:lang w:val="es-AR" w:eastAsia="en-US"/>
        </w:rPr>
      </w:pPr>
      <w:r>
        <w:rPr>
          <w:b/>
          <w:bCs/>
          <w:lang w:val="es-AR" w:eastAsia="en-US"/>
        </w:rPr>
        <w:t>Dra. Ferrazzuolo.-</w:t>
      </w:r>
      <w:r>
        <w:rPr>
          <w:bCs/>
          <w:lang w:val="es-AR" w:eastAsia="en-US"/>
        </w:rPr>
        <w:t xml:space="preserve"> Punto 3.2.7), expediente TEA A-01</w:t>
      </w:r>
      <w:r w:rsidR="00D867AD">
        <w:rPr>
          <w:bCs/>
          <w:lang w:val="es-AR" w:eastAsia="en-US"/>
        </w:rPr>
        <w:t>-16478-6/2018, Lucangioli, Manuel sobre averiguación de conducta.</w:t>
      </w:r>
    </w:p>
    <w:p w:rsidR="00D867AD" w:rsidRDefault="00D867AD" w:rsidP="00BD2AEC">
      <w:pPr>
        <w:suppressAutoHyphens/>
        <w:ind w:firstLine="709"/>
        <w:rPr>
          <w:bCs/>
          <w:lang w:eastAsia="en-US"/>
        </w:rPr>
      </w:pPr>
      <w:r>
        <w:rPr>
          <w:bCs/>
          <w:lang w:eastAsia="en-US"/>
        </w:rPr>
        <w:t>Tenemos dos presentaciones diferentes que intentamos que se resuelvan en</w:t>
      </w:r>
      <w:r w:rsidR="00A51D2B">
        <w:rPr>
          <w:bCs/>
          <w:lang w:eastAsia="en-US"/>
        </w:rPr>
        <w:t xml:space="preserve"> </w:t>
      </w:r>
      <w:r>
        <w:rPr>
          <w:bCs/>
          <w:lang w:eastAsia="en-US"/>
        </w:rPr>
        <w:t>la misma resolución.</w:t>
      </w:r>
    </w:p>
    <w:p w:rsidR="003A45C0" w:rsidRDefault="00D867AD" w:rsidP="00E21451">
      <w:pPr>
        <w:suppressAutoHyphens/>
        <w:ind w:firstLine="709"/>
        <w:rPr>
          <w:bCs/>
          <w:lang w:eastAsia="en-US"/>
        </w:rPr>
      </w:pPr>
      <w:r>
        <w:rPr>
          <w:bCs/>
          <w:lang w:eastAsia="en-US"/>
        </w:rPr>
        <w:t>Ponemos a consideración, por un lado, la apertura de</w:t>
      </w:r>
      <w:r w:rsidR="00A51D2B">
        <w:rPr>
          <w:bCs/>
          <w:lang w:eastAsia="en-US"/>
        </w:rPr>
        <w:t>l sumario, en tanto la doctora Escrich</w:t>
      </w:r>
      <w:r>
        <w:rPr>
          <w:bCs/>
          <w:lang w:eastAsia="en-US"/>
        </w:rPr>
        <w:t xml:space="preserve"> denuncia que en el momento en el que estuvo a cargo del juzgado 25, subrogándolo, la secretaria de ese juzgado le hace saber distintas omisiones respecto de diligencias sobre un número importante de causas que superan las veinte,</w:t>
      </w:r>
      <w:r w:rsidR="00A51D2B">
        <w:rPr>
          <w:bCs/>
          <w:lang w:eastAsia="en-US"/>
        </w:rPr>
        <w:t xml:space="preserve"> entre las que podríamos mencionar</w:t>
      </w:r>
      <w:r w:rsidR="00E21451">
        <w:rPr>
          <w:bCs/>
          <w:lang w:eastAsia="en-US"/>
        </w:rPr>
        <w:t xml:space="preserve"> la omisión de </w:t>
      </w:r>
      <w:r>
        <w:rPr>
          <w:bCs/>
          <w:lang w:eastAsia="en-US"/>
        </w:rPr>
        <w:t>remisiones, notificaciones y demás en un número elevado, como les acabo de decir</w:t>
      </w:r>
      <w:r w:rsidR="003A45C0">
        <w:rPr>
          <w:bCs/>
          <w:lang w:eastAsia="en-US"/>
        </w:rPr>
        <w:t>, eran causas cuyos trámites estaban a cargo del doctor Lucangiolo.</w:t>
      </w:r>
    </w:p>
    <w:p w:rsidR="003A45C0" w:rsidRDefault="003A45C0" w:rsidP="00BD2AEC">
      <w:pPr>
        <w:suppressAutoHyphens/>
        <w:ind w:firstLine="709"/>
        <w:rPr>
          <w:bCs/>
          <w:lang w:eastAsia="en-US"/>
        </w:rPr>
      </w:pPr>
      <w:r>
        <w:rPr>
          <w:bCs/>
          <w:lang w:eastAsia="en-US"/>
        </w:rPr>
        <w:t>Sumado a estas omisiones que, por supuesto, podrían poner en crisis la efectiva administración de justicia, el doctor Lucangioli se retiraría de su puesto de trabajo en forma reiterada, sin justificac</w:t>
      </w:r>
      <w:r w:rsidR="00E21451">
        <w:rPr>
          <w:bCs/>
          <w:lang w:eastAsia="en-US"/>
        </w:rPr>
        <w:t xml:space="preserve">ión, además de que pareciera </w:t>
      </w:r>
      <w:r>
        <w:rPr>
          <w:bCs/>
          <w:lang w:eastAsia="en-US"/>
        </w:rPr>
        <w:t>que no estaría cumpliendo el horario de ingreso como corresponde.</w:t>
      </w:r>
    </w:p>
    <w:p w:rsidR="003A45C0" w:rsidRDefault="003A45C0" w:rsidP="00BD2AEC">
      <w:pPr>
        <w:suppressAutoHyphens/>
        <w:ind w:firstLine="709"/>
        <w:rPr>
          <w:bCs/>
          <w:lang w:eastAsia="en-US"/>
        </w:rPr>
      </w:pPr>
      <w:r>
        <w:rPr>
          <w:bCs/>
          <w:lang w:eastAsia="en-US"/>
        </w:rPr>
        <w:t>Puesto en conoc</w:t>
      </w:r>
      <w:r w:rsidR="00E21451">
        <w:rPr>
          <w:bCs/>
          <w:lang w:eastAsia="en-US"/>
        </w:rPr>
        <w:t>imiento de la comisión todo esto</w:t>
      </w:r>
      <w:r>
        <w:rPr>
          <w:bCs/>
          <w:lang w:eastAsia="en-US"/>
        </w:rPr>
        <w:t>, se tomaron las medidas preliminares del caso</w:t>
      </w:r>
      <w:r w:rsidR="00E21451">
        <w:rPr>
          <w:bCs/>
          <w:lang w:eastAsia="en-US"/>
        </w:rPr>
        <w:t>,</w:t>
      </w:r>
      <w:r>
        <w:rPr>
          <w:bCs/>
          <w:lang w:eastAsia="en-US"/>
        </w:rPr>
        <w:t xml:space="preserve"> y por unanimidad dictaminamos disponer la apertura del sumario administrativo.</w:t>
      </w:r>
    </w:p>
    <w:p w:rsidR="003A45C0" w:rsidRDefault="003A45C0" w:rsidP="003A45C0">
      <w:pPr>
        <w:suppressAutoHyphens/>
        <w:ind w:firstLine="709"/>
        <w:rPr>
          <w:bCs/>
          <w:lang w:eastAsia="en-US"/>
        </w:rPr>
      </w:pPr>
      <w:r>
        <w:rPr>
          <w:bCs/>
          <w:lang w:eastAsia="en-US"/>
        </w:rPr>
        <w:t>En el marco de que este proceso se llevó adelante y nosotros ya habíamos dictaminado y se encontraba para resolver por este plenario, el sumariado, el señor Lucangioli, solicitó a la comisión un pedido de pase. Entonces, en la última reunión de comisión también resolvimos sobre ese pase.</w:t>
      </w:r>
    </w:p>
    <w:p w:rsidR="003A45C0" w:rsidRDefault="003A45C0" w:rsidP="003A45C0">
      <w:pPr>
        <w:suppressAutoHyphens/>
        <w:ind w:firstLine="709"/>
        <w:rPr>
          <w:bCs/>
          <w:lang w:eastAsia="en-US"/>
        </w:rPr>
      </w:pPr>
      <w:r>
        <w:rPr>
          <w:bCs/>
          <w:lang w:eastAsia="en-US"/>
        </w:rPr>
        <w:t>La Comisión de Disciplina no tiene facultades para resolver sobre un pase administrativo, sin perjuici</w:t>
      </w:r>
      <w:r w:rsidR="00E21451">
        <w:rPr>
          <w:bCs/>
          <w:lang w:eastAsia="en-US"/>
        </w:rPr>
        <w:t xml:space="preserve">o de que no opinamos si </w:t>
      </w:r>
      <w:r>
        <w:rPr>
          <w:bCs/>
          <w:lang w:eastAsia="en-US"/>
        </w:rPr>
        <w:t xml:space="preserve">corresponde o no </w:t>
      </w:r>
      <w:r w:rsidR="00E21451">
        <w:rPr>
          <w:bCs/>
          <w:lang w:eastAsia="en-US"/>
        </w:rPr>
        <w:t>que el pase</w:t>
      </w:r>
      <w:r>
        <w:rPr>
          <w:bCs/>
          <w:lang w:eastAsia="en-US"/>
        </w:rPr>
        <w:t xml:space="preserve"> tenga lugar. Aclaramos cuál es nuestra competencia y nosotros solo intervinimos cuando como medida precautoria se ordena un traslado preventivo.</w:t>
      </w:r>
    </w:p>
    <w:p w:rsidR="003A45C0" w:rsidRDefault="003A45C0" w:rsidP="003A45C0">
      <w:pPr>
        <w:suppressAutoHyphens/>
        <w:ind w:firstLine="709"/>
        <w:rPr>
          <w:bCs/>
          <w:lang w:eastAsia="en-US"/>
        </w:rPr>
      </w:pPr>
      <w:r>
        <w:rPr>
          <w:bCs/>
          <w:lang w:eastAsia="en-US"/>
        </w:rPr>
        <w:t>En este caso, el traslado preventivo no tendría dados los parámetros que el reglamento prevé y por eso también rechazamos el pedido, sin perjuicio de lo que pueda resolverse sobre ese pedido por la vía que corresponda.</w:t>
      </w:r>
    </w:p>
    <w:p w:rsidR="003A45C0" w:rsidRDefault="003A45C0" w:rsidP="003A45C0">
      <w:pPr>
        <w:suppressAutoHyphens/>
        <w:ind w:firstLine="709"/>
        <w:rPr>
          <w:bCs/>
          <w:lang w:eastAsia="en-US"/>
        </w:rPr>
      </w:pPr>
      <w:r>
        <w:rPr>
          <w:bCs/>
          <w:lang w:eastAsia="en-US"/>
        </w:rPr>
        <w:t>Nos corresponde resolver sobre dos cuestiones sobre las que hemos dictaminado en dictámenes diferentes. Una es la apertura del sumario y la segunda es el rechazo del pedido de pase.</w:t>
      </w:r>
    </w:p>
    <w:p w:rsidR="003A45C0" w:rsidRDefault="003A45C0" w:rsidP="003A45C0">
      <w:pPr>
        <w:suppressAutoHyphens/>
        <w:ind w:firstLine="709"/>
        <w:rPr>
          <w:bCs/>
          <w:lang w:eastAsia="en-US"/>
        </w:rPr>
      </w:pPr>
    </w:p>
    <w:p w:rsidR="003A45C0" w:rsidRDefault="003A45C0" w:rsidP="003A45C0">
      <w:pPr>
        <w:suppressAutoHyphens/>
        <w:rPr>
          <w:bCs/>
          <w:lang w:eastAsia="en-US"/>
        </w:rPr>
      </w:pPr>
      <w:r>
        <w:rPr>
          <w:b/>
          <w:bCs/>
          <w:lang w:eastAsia="en-US"/>
        </w:rPr>
        <w:t>Sr. Presidente (Dr. Maques).-</w:t>
      </w:r>
      <w:r>
        <w:rPr>
          <w:bCs/>
          <w:lang w:eastAsia="en-US"/>
        </w:rPr>
        <w:t xml:space="preserve"> Se va a votar.</w:t>
      </w:r>
    </w:p>
    <w:p w:rsidR="003A45C0" w:rsidRDefault="003A45C0" w:rsidP="003A45C0">
      <w:pPr>
        <w:suppressAutoHyphens/>
        <w:rPr>
          <w:bCs/>
          <w:lang w:eastAsia="en-US"/>
        </w:rPr>
      </w:pPr>
      <w:r>
        <w:rPr>
          <w:bCs/>
          <w:lang w:eastAsia="en-US"/>
        </w:rPr>
        <w:tab/>
        <w:t>Aprobado.</w:t>
      </w:r>
    </w:p>
    <w:p w:rsidR="003A45C0" w:rsidRDefault="003A45C0" w:rsidP="003A45C0">
      <w:pPr>
        <w:suppressAutoHyphens/>
        <w:rPr>
          <w:bCs/>
          <w:lang w:eastAsia="en-US"/>
        </w:rPr>
      </w:pPr>
    </w:p>
    <w:p w:rsidR="00BD2AEC" w:rsidRPr="002C2DD0" w:rsidRDefault="00BD2AEC" w:rsidP="00BD2AEC">
      <w:pPr>
        <w:suppressAutoHyphens/>
        <w:ind w:firstLine="709"/>
        <w:rPr>
          <w:b/>
          <w:bCs/>
          <w:lang w:eastAsia="en-US"/>
        </w:rPr>
      </w:pPr>
    </w:p>
    <w:p w:rsidR="00BD2AEC" w:rsidRPr="003A29B8" w:rsidRDefault="00BD2AEC" w:rsidP="003A29B8">
      <w:pPr>
        <w:pStyle w:val="Ttulo1"/>
      </w:pPr>
      <w:bookmarkStart w:id="59" w:name="_Toc23206683"/>
      <w:r w:rsidRPr="002C2DD0">
        <w:rPr>
          <w:lang w:val="es-AR"/>
        </w:rPr>
        <w:t>3</w:t>
      </w:r>
      <w:r w:rsidRPr="003A29B8">
        <w:t>.3)</w:t>
      </w:r>
      <w:r w:rsidR="003A29B8" w:rsidRPr="003A29B8">
        <w:t xml:space="preserve"> </w:t>
      </w:r>
      <w:r w:rsidRPr="003A29B8">
        <w:t>COMISIÓN DE FORTALECIMIENTO INSTITUCIONAL Y PLANIFICACIÓN ESTRATÉGICA.</w:t>
      </w:r>
      <w:bookmarkEnd w:id="59"/>
    </w:p>
    <w:p w:rsidR="003A29B8" w:rsidRPr="002C2DD0" w:rsidRDefault="003A29B8" w:rsidP="00BD2AEC">
      <w:pPr>
        <w:suppressAutoHyphens/>
        <w:rPr>
          <w:b/>
          <w:bCs/>
          <w:lang w:val="es-AR" w:eastAsia="en-US"/>
        </w:rPr>
      </w:pPr>
    </w:p>
    <w:p w:rsidR="00BD2AEC" w:rsidRDefault="00BD2AEC" w:rsidP="003A29B8">
      <w:pPr>
        <w:pStyle w:val="Ttulo1"/>
      </w:pPr>
      <w:bookmarkStart w:id="60" w:name="_Toc23206684"/>
      <w:r w:rsidRPr="002C2DD0">
        <w:t>3.3.1) Actuación N° A-01-00002622-7/2019“s/Contrato de concesión de local en la Facultad de Derecho UBA”.</w:t>
      </w:r>
      <w:bookmarkEnd w:id="60"/>
    </w:p>
    <w:p w:rsidR="003A45C0" w:rsidRDefault="003A45C0" w:rsidP="00BD2AEC">
      <w:pPr>
        <w:pStyle w:val="Textoindependiente2"/>
        <w:suppressAutoHyphens/>
        <w:spacing w:after="0" w:line="240" w:lineRule="auto"/>
        <w:rPr>
          <w:rFonts w:ascii="Times New Roman" w:hAnsi="Times New Roman" w:cs="Times New Roman"/>
        </w:rPr>
      </w:pPr>
    </w:p>
    <w:p w:rsidR="003A45C0" w:rsidRDefault="003A45C0" w:rsidP="003A45C0">
      <w:pPr>
        <w:suppressAutoHyphens/>
        <w:rPr>
          <w:lang w:val="es-AR" w:eastAsia="en-US"/>
        </w:rPr>
      </w:pPr>
      <w:r>
        <w:rPr>
          <w:b/>
          <w:lang w:val="es-AR" w:eastAsia="en-US"/>
        </w:rPr>
        <w:lastRenderedPageBreak/>
        <w:t>Sr. Presidente (Dr. Maques).-</w:t>
      </w:r>
      <w:r w:rsidR="003A29B8">
        <w:rPr>
          <w:lang w:val="es-AR" w:eastAsia="en-US"/>
        </w:rPr>
        <w:t xml:space="preserve"> Pasamos a considerar los asuntos de la Comisión de Fortalecimiento Institucional y Planificación Estratégica.</w:t>
      </w:r>
    </w:p>
    <w:p w:rsidR="003A29B8" w:rsidRDefault="003A29B8" w:rsidP="003A45C0">
      <w:pPr>
        <w:suppressAutoHyphens/>
        <w:rPr>
          <w:lang w:val="es-AR" w:eastAsia="en-US"/>
        </w:rPr>
      </w:pPr>
      <w:r>
        <w:rPr>
          <w:lang w:val="es-AR" w:eastAsia="en-US"/>
        </w:rPr>
        <w:tab/>
        <w:t>Tiene la palabra la consejera doctora Silvia Bianco.</w:t>
      </w:r>
    </w:p>
    <w:p w:rsidR="003A29B8" w:rsidRDefault="003A29B8" w:rsidP="003A45C0">
      <w:pPr>
        <w:suppressAutoHyphens/>
        <w:rPr>
          <w:lang w:val="es-AR" w:eastAsia="en-US"/>
        </w:rPr>
      </w:pPr>
    </w:p>
    <w:p w:rsidR="001D66DD" w:rsidRDefault="003A29B8" w:rsidP="00E21451">
      <w:pPr>
        <w:suppressAutoHyphens/>
        <w:rPr>
          <w:rFonts w:cs="Times New Roman"/>
          <w:bCs/>
        </w:rPr>
      </w:pPr>
      <w:r>
        <w:rPr>
          <w:b/>
          <w:lang w:val="es-AR" w:eastAsia="en-US"/>
        </w:rPr>
        <w:t>Dra. Bianco.-</w:t>
      </w:r>
      <w:r>
        <w:rPr>
          <w:lang w:val="es-AR" w:eastAsia="en-US"/>
        </w:rPr>
        <w:t xml:space="preserve"> Punto 3.3.1, actuación 2622-7/2019. Se propone la suscripción del contrato de concesión de un local identificado como número 6 en la Facultad de Derecho de la UBA para uso de la Editorial Jusbaires, en el que actualmente funciona, en las mismas condiciones, como también </w:t>
      </w:r>
      <w:r w:rsidR="00BD2AEC" w:rsidRPr="002C2DD0">
        <w:rPr>
          <w:bCs/>
        </w:rPr>
        <w:t>la firma de un convenio marco de cooperación</w:t>
      </w:r>
      <w:r>
        <w:rPr>
          <w:bCs/>
        </w:rPr>
        <w:t xml:space="preserve"> entre el Consejo de la Magistratura y la Editorial Eudeba.</w:t>
      </w:r>
      <w:r w:rsidR="001D66DD">
        <w:rPr>
          <w:rFonts w:cs="Times New Roman"/>
          <w:bCs/>
        </w:rPr>
        <w:t xml:space="preserve"> </w:t>
      </w:r>
    </w:p>
    <w:p w:rsidR="00A75490" w:rsidRDefault="001D66DD" w:rsidP="00BD2AEC">
      <w:pPr>
        <w:rPr>
          <w:rFonts w:cs="Times New Roman"/>
          <w:bCs/>
        </w:rPr>
      </w:pPr>
      <w:r>
        <w:rPr>
          <w:rFonts w:cs="Times New Roman"/>
          <w:bCs/>
        </w:rPr>
        <w:tab/>
        <w:t xml:space="preserve">Se propone al plenario también que se designe como enlace del convenio marco a la doctora Alejandra García, directora de la Editorial Jusbaires. </w:t>
      </w:r>
    </w:p>
    <w:p w:rsidR="001D66DD" w:rsidRDefault="001D66DD" w:rsidP="00B309B2">
      <w:pPr>
        <w:rPr>
          <w:rFonts w:cs="Times New Roman"/>
          <w:bCs/>
        </w:rPr>
      </w:pPr>
      <w:r>
        <w:rPr>
          <w:rFonts w:cs="Times New Roman"/>
          <w:bCs/>
        </w:rPr>
        <w:tab/>
        <w:t xml:space="preserve">Ambos no implican erogación presupuestaria y se pone a consideración el dictamen de comisión 46/19 aprobado por unanimidad. </w:t>
      </w:r>
    </w:p>
    <w:p w:rsidR="001D66DD" w:rsidRDefault="001D66DD" w:rsidP="00B309B2">
      <w:pPr>
        <w:rPr>
          <w:rFonts w:cs="Times New Roman"/>
          <w:bCs/>
        </w:rPr>
      </w:pPr>
    </w:p>
    <w:p w:rsidR="001D66DD" w:rsidRDefault="001D66DD" w:rsidP="00B309B2">
      <w:pPr>
        <w:rPr>
          <w:rFonts w:cs="Times New Roman"/>
          <w:bCs/>
        </w:rPr>
      </w:pPr>
      <w:r w:rsidRPr="001D66DD">
        <w:rPr>
          <w:rFonts w:cs="Times New Roman"/>
          <w:b/>
          <w:bCs/>
        </w:rPr>
        <w:t>Sr. Presidente (Dr. Maques).-</w:t>
      </w:r>
      <w:r>
        <w:rPr>
          <w:rFonts w:cs="Times New Roman"/>
          <w:bCs/>
        </w:rPr>
        <w:t xml:space="preserve"> Si nadie hace uso de la palabra, se somete a votación. </w:t>
      </w:r>
    </w:p>
    <w:p w:rsidR="001D66DD" w:rsidRDefault="001D66DD" w:rsidP="00B309B2">
      <w:pPr>
        <w:rPr>
          <w:rFonts w:cs="Times New Roman"/>
          <w:bCs/>
        </w:rPr>
      </w:pPr>
      <w:r>
        <w:rPr>
          <w:rFonts w:cs="Times New Roman"/>
          <w:bCs/>
        </w:rPr>
        <w:tab/>
        <w:t xml:space="preserve">Aprobado. </w:t>
      </w:r>
    </w:p>
    <w:p w:rsidR="001D66DD" w:rsidRDefault="001D66DD" w:rsidP="00B309B2">
      <w:pPr>
        <w:rPr>
          <w:rFonts w:cs="Times New Roman"/>
          <w:bCs/>
        </w:rPr>
      </w:pPr>
    </w:p>
    <w:p w:rsidR="001D66DD" w:rsidRPr="001D66DD" w:rsidRDefault="001D66DD" w:rsidP="00E160CF">
      <w:pPr>
        <w:ind w:left="708"/>
        <w:rPr>
          <w:rFonts w:cs="Times New Roman"/>
          <w:bCs/>
          <w:i/>
        </w:rPr>
      </w:pPr>
      <w:r w:rsidRPr="001D66DD">
        <w:rPr>
          <w:rFonts w:cs="Times New Roman"/>
          <w:bCs/>
          <w:i/>
        </w:rPr>
        <w:t xml:space="preserve">-El consejero Vázquez formula manifestaciones fuera de micrófono que no alcanzan a ser oídas con claridad. </w:t>
      </w:r>
    </w:p>
    <w:p w:rsidR="001D66DD" w:rsidRDefault="001D66DD" w:rsidP="00B309B2">
      <w:pPr>
        <w:rPr>
          <w:rFonts w:cs="Times New Roman"/>
          <w:bCs/>
        </w:rPr>
      </w:pPr>
    </w:p>
    <w:p w:rsidR="001D66DD" w:rsidRDefault="001D66DD" w:rsidP="00B309B2">
      <w:pPr>
        <w:rPr>
          <w:rFonts w:cs="Times New Roman"/>
          <w:bCs/>
        </w:rPr>
      </w:pPr>
      <w:r w:rsidRPr="001D66DD">
        <w:rPr>
          <w:rFonts w:cs="Times New Roman"/>
          <w:b/>
          <w:bCs/>
        </w:rPr>
        <w:t>Sr. Presidente (Dr. Maques).-</w:t>
      </w:r>
      <w:r>
        <w:rPr>
          <w:rFonts w:cs="Times New Roman"/>
          <w:bCs/>
        </w:rPr>
        <w:t xml:space="preserve"> Se está refiriendo al convenio marco y creo que ustedes hacen referencia al convenio específico. </w:t>
      </w:r>
    </w:p>
    <w:p w:rsidR="001D66DD" w:rsidRDefault="001D66DD" w:rsidP="00B309B2">
      <w:pPr>
        <w:rPr>
          <w:rFonts w:cs="Times New Roman"/>
          <w:bCs/>
        </w:rPr>
      </w:pPr>
    </w:p>
    <w:p w:rsidR="001D66DD" w:rsidRDefault="001D66DD" w:rsidP="00B309B2">
      <w:pPr>
        <w:rPr>
          <w:rFonts w:cs="Times New Roman"/>
          <w:bCs/>
        </w:rPr>
      </w:pPr>
      <w:r w:rsidRPr="001D66DD">
        <w:rPr>
          <w:rFonts w:cs="Times New Roman"/>
          <w:b/>
          <w:bCs/>
          <w:lang w:val="pt-PT" w:eastAsia="en-US"/>
        </w:rPr>
        <w:t>Dra. Bianco.-</w:t>
      </w:r>
      <w:r>
        <w:rPr>
          <w:rFonts w:cs="Times New Roman"/>
          <w:bCs/>
        </w:rPr>
        <w:t xml:space="preserve"> Al del local. </w:t>
      </w:r>
    </w:p>
    <w:p w:rsidR="001D66DD" w:rsidRDefault="001D66DD" w:rsidP="001D66DD">
      <w:pPr>
        <w:rPr>
          <w:rFonts w:cs="Times New Roman"/>
          <w:bCs/>
        </w:rPr>
      </w:pPr>
    </w:p>
    <w:p w:rsidR="001D66DD" w:rsidRPr="001D66DD" w:rsidRDefault="001D66DD" w:rsidP="00E160CF">
      <w:pPr>
        <w:ind w:firstLine="708"/>
        <w:rPr>
          <w:rFonts w:cs="Times New Roman"/>
          <w:bCs/>
          <w:i/>
        </w:rPr>
      </w:pPr>
      <w:r w:rsidRPr="001D66DD">
        <w:rPr>
          <w:rFonts w:cs="Times New Roman"/>
          <w:bCs/>
          <w:i/>
        </w:rPr>
        <w:t>-</w:t>
      </w:r>
      <w:r>
        <w:rPr>
          <w:rFonts w:cs="Times New Roman"/>
          <w:bCs/>
          <w:i/>
        </w:rPr>
        <w:t xml:space="preserve">Luego de un breve intercambio informal de opiniones: </w:t>
      </w:r>
    </w:p>
    <w:p w:rsidR="001D66DD" w:rsidRDefault="001D66DD" w:rsidP="001D66DD">
      <w:pPr>
        <w:rPr>
          <w:rFonts w:cs="Times New Roman"/>
          <w:bCs/>
        </w:rPr>
      </w:pPr>
    </w:p>
    <w:p w:rsidR="001D66DD" w:rsidRDefault="001D66DD" w:rsidP="001D66DD">
      <w:pPr>
        <w:rPr>
          <w:rFonts w:cs="Times New Roman"/>
          <w:bCs/>
        </w:rPr>
      </w:pPr>
      <w:r w:rsidRPr="001D66DD">
        <w:rPr>
          <w:rFonts w:cs="Times New Roman"/>
          <w:b/>
          <w:bCs/>
        </w:rPr>
        <w:t>Sr. Presidente (Dr. Maques).-</w:t>
      </w:r>
      <w:r>
        <w:rPr>
          <w:rFonts w:cs="Times New Roman"/>
          <w:bCs/>
        </w:rPr>
        <w:t xml:space="preserve"> Correcto. Se ratifica entonces que se votó en forma positiva. </w:t>
      </w:r>
    </w:p>
    <w:p w:rsidR="001D66DD" w:rsidRDefault="001D66DD" w:rsidP="001D66DD">
      <w:pPr>
        <w:rPr>
          <w:rFonts w:cs="Times New Roman"/>
          <w:bCs/>
        </w:rPr>
      </w:pPr>
    </w:p>
    <w:p w:rsidR="001D66DD" w:rsidRDefault="001D66DD" w:rsidP="001D66DD">
      <w:pPr>
        <w:rPr>
          <w:rFonts w:cs="Times New Roman"/>
          <w:bCs/>
        </w:rPr>
      </w:pPr>
      <w:r w:rsidRPr="001D66DD">
        <w:rPr>
          <w:rFonts w:cs="Times New Roman"/>
          <w:b/>
          <w:bCs/>
          <w:lang w:val="pt-PT" w:eastAsia="en-US"/>
        </w:rPr>
        <w:t>Dra. Bianco.-</w:t>
      </w:r>
      <w:r>
        <w:rPr>
          <w:rFonts w:cs="Times New Roman"/>
          <w:bCs/>
        </w:rPr>
        <w:t xml:space="preserve"> Está bien. Igual queda aprobado por unanimidad. Le agradezco el comentario, doctor Vázquez. Muchísimas gracias por colaborar con la Comisión de Fortalecimiento. </w:t>
      </w:r>
    </w:p>
    <w:p w:rsidR="00B51D9F" w:rsidRDefault="00B51D9F" w:rsidP="00DB4FB6">
      <w:pPr>
        <w:rPr>
          <w:rFonts w:cs="Times New Roman"/>
        </w:rPr>
      </w:pPr>
    </w:p>
    <w:p w:rsidR="001D66DD" w:rsidRDefault="001D66DD" w:rsidP="00DB4FB6">
      <w:pPr>
        <w:rPr>
          <w:rFonts w:cs="Times New Roman"/>
        </w:rPr>
      </w:pPr>
    </w:p>
    <w:p w:rsidR="001D66DD" w:rsidRPr="001D66DD" w:rsidRDefault="001D66DD" w:rsidP="001D66DD">
      <w:pPr>
        <w:pStyle w:val="Ttulo1"/>
      </w:pPr>
      <w:bookmarkStart w:id="61" w:name="_Toc23206685"/>
      <w:r w:rsidRPr="001D66DD">
        <w:t>3.3.2) Actuación N° A-01-00012091-6//2019 “s/ Convenio Marco con Lengua Franca Asociación Civil”.</w:t>
      </w:r>
      <w:bookmarkEnd w:id="61"/>
    </w:p>
    <w:p w:rsidR="001D66DD" w:rsidRDefault="001D66DD" w:rsidP="001D66DD">
      <w:pPr>
        <w:rPr>
          <w:rFonts w:cs="Times New Roman"/>
        </w:rPr>
      </w:pPr>
    </w:p>
    <w:p w:rsidR="001D66DD" w:rsidRDefault="001D66DD" w:rsidP="001D66DD">
      <w:pPr>
        <w:rPr>
          <w:rFonts w:cs="Times New Roman"/>
        </w:rPr>
      </w:pPr>
      <w:r w:rsidRPr="001D66DD">
        <w:rPr>
          <w:rFonts w:cs="Times New Roman"/>
          <w:b/>
          <w:lang w:val="pt-PT" w:eastAsia="en-US"/>
        </w:rPr>
        <w:t>Dra. Bianco.-</w:t>
      </w:r>
      <w:r>
        <w:rPr>
          <w:rFonts w:cs="Times New Roman"/>
        </w:rPr>
        <w:t xml:space="preserve"> Esta actuación es iniciada por la </w:t>
      </w:r>
      <w:r w:rsidRPr="001D66DD">
        <w:rPr>
          <w:rFonts w:cs="Times New Roman"/>
        </w:rPr>
        <w:t>Secretaría de Coordinación de Políticas Judiciales</w:t>
      </w:r>
      <w:r>
        <w:rPr>
          <w:rFonts w:cs="Times New Roman"/>
        </w:rPr>
        <w:t xml:space="preserve"> de este Consejo, adjuntando un proyecto de convenio marco a firmarse con Lengua Franca Asociación Civil, que es una organización civil sin fines de lucro que está conformada por un equipo de trabajo multidisciplinario que se ocupa de promover el derecho a la comunicación en situaciones de diversidad lingüística en contextos de contacto entre lenguas y variedades, diferencia de escolaridad, discapacidad, comunidades minoritarias o vulneradas, diferencias por géneros y edad avanzada mediante la capacitación, asistencia, desarrollo, asesoramiento, difusión, gestión, </w:t>
      </w:r>
      <w:r>
        <w:rPr>
          <w:rFonts w:cs="Times New Roman"/>
        </w:rPr>
        <w:lastRenderedPageBreak/>
        <w:t xml:space="preserve">influencia en políticas públicas e investigación, con el fin de combatir la inequidad por motivos lingüísticos. </w:t>
      </w:r>
    </w:p>
    <w:p w:rsidR="001D66DD" w:rsidRDefault="001D66DD" w:rsidP="001D66DD">
      <w:pPr>
        <w:ind w:firstLine="708"/>
        <w:rPr>
          <w:rFonts w:cs="Times New Roman"/>
        </w:rPr>
      </w:pPr>
      <w:r>
        <w:rPr>
          <w:rFonts w:cs="Times New Roman"/>
        </w:rPr>
        <w:t xml:space="preserve">Hay dictamen aprobado por unanimidad de la Comisión número 47/19, a consideración del plenario. </w:t>
      </w:r>
    </w:p>
    <w:p w:rsidR="001D66DD" w:rsidRDefault="001D66DD" w:rsidP="001D66DD">
      <w:pPr>
        <w:ind w:firstLine="708"/>
        <w:rPr>
          <w:rFonts w:cs="Times New Roman"/>
        </w:rPr>
      </w:pPr>
    </w:p>
    <w:p w:rsidR="001D66DD" w:rsidRDefault="000E6207" w:rsidP="000E6207">
      <w:pPr>
        <w:rPr>
          <w:rFonts w:cs="Times New Roman"/>
        </w:rPr>
      </w:pPr>
      <w:r w:rsidRPr="000E6207">
        <w:rPr>
          <w:rFonts w:cs="Times New Roman"/>
          <w:b/>
        </w:rPr>
        <w:t>Sr. Presidente (Dr. Maques).-</w:t>
      </w:r>
      <w:r>
        <w:rPr>
          <w:rFonts w:cs="Times New Roman"/>
        </w:rPr>
        <w:t xml:space="preserve"> Se vota.</w:t>
      </w:r>
    </w:p>
    <w:p w:rsidR="000E6207" w:rsidRDefault="000E6207" w:rsidP="000E6207">
      <w:pPr>
        <w:rPr>
          <w:rFonts w:cs="Times New Roman"/>
        </w:rPr>
      </w:pPr>
      <w:r>
        <w:rPr>
          <w:rFonts w:cs="Times New Roman"/>
        </w:rPr>
        <w:tab/>
        <w:t xml:space="preserve">Aprobado. </w:t>
      </w:r>
    </w:p>
    <w:p w:rsidR="001D66DD" w:rsidRDefault="001D66DD" w:rsidP="001D66DD">
      <w:pPr>
        <w:ind w:firstLine="708"/>
        <w:rPr>
          <w:rFonts w:cs="Times New Roman"/>
        </w:rPr>
      </w:pPr>
    </w:p>
    <w:p w:rsidR="001D66DD" w:rsidRPr="001D66DD" w:rsidRDefault="001D66DD" w:rsidP="001D66DD">
      <w:pPr>
        <w:rPr>
          <w:rFonts w:cs="Times New Roman"/>
        </w:rPr>
      </w:pPr>
    </w:p>
    <w:p w:rsidR="001D66DD" w:rsidRPr="001D66DD" w:rsidRDefault="001D66DD" w:rsidP="000E6207">
      <w:pPr>
        <w:pStyle w:val="Ttulo1"/>
      </w:pPr>
      <w:bookmarkStart w:id="62" w:name="_Toc23206686"/>
      <w:r w:rsidRPr="001D66DD">
        <w:t>3.3.3) Actuación N° A-01-00014500-5/2019 “s/Convenio Marco con el Colegio de Escribanos de la Ciudad Autónoma de Buenos Aires”.</w:t>
      </w:r>
      <w:bookmarkEnd w:id="62"/>
    </w:p>
    <w:p w:rsidR="000E6207" w:rsidRDefault="000E6207" w:rsidP="001D66DD">
      <w:pPr>
        <w:rPr>
          <w:rFonts w:cs="Times New Roman"/>
        </w:rPr>
      </w:pPr>
    </w:p>
    <w:p w:rsidR="001D66DD" w:rsidRDefault="000E6207" w:rsidP="001D66DD">
      <w:pPr>
        <w:rPr>
          <w:rFonts w:cs="Times New Roman"/>
        </w:rPr>
      </w:pPr>
      <w:r w:rsidRPr="000E6207">
        <w:rPr>
          <w:rFonts w:cs="Times New Roman"/>
          <w:b/>
          <w:lang w:val="pt-PT" w:eastAsia="en-US"/>
        </w:rPr>
        <w:t>Dra. Bianco.-</w:t>
      </w:r>
      <w:r>
        <w:rPr>
          <w:rFonts w:cs="Times New Roman"/>
        </w:rPr>
        <w:t xml:space="preserve"> Actuación 14500-5/2019, sobre suscripción de un convenio marco entre este Consejo de la Magistratura y el Colegio de Escribanos de la Ciudad Autónoma de Buenos Aires</w:t>
      </w:r>
      <w:r w:rsidR="003267C6">
        <w:rPr>
          <w:rFonts w:cs="Times New Roman"/>
        </w:rPr>
        <w:t>,</w:t>
      </w:r>
      <w:r>
        <w:rPr>
          <w:rFonts w:cs="Times New Roman"/>
        </w:rPr>
        <w:t xml:space="preserve"> iniciada por la </w:t>
      </w:r>
      <w:r w:rsidR="001D66DD" w:rsidRPr="001D66DD">
        <w:rPr>
          <w:rFonts w:cs="Times New Roman"/>
        </w:rPr>
        <w:t>Presidencia de este Consejo</w:t>
      </w:r>
      <w:r>
        <w:rPr>
          <w:rFonts w:cs="Times New Roman"/>
        </w:rPr>
        <w:t xml:space="preserve">. </w:t>
      </w:r>
    </w:p>
    <w:p w:rsidR="001D66DD" w:rsidRDefault="000E6207" w:rsidP="000E6207">
      <w:pPr>
        <w:rPr>
          <w:rFonts w:cs="Times New Roman"/>
        </w:rPr>
      </w:pPr>
      <w:r>
        <w:rPr>
          <w:rFonts w:cs="Times New Roman"/>
        </w:rPr>
        <w:tab/>
        <w:t xml:space="preserve">Cuenta con dictamen de Comisión </w:t>
      </w:r>
      <w:r w:rsidR="001D66DD" w:rsidRPr="001D66DD">
        <w:rPr>
          <w:rFonts w:cs="Times New Roman"/>
        </w:rPr>
        <w:t>49/2019</w:t>
      </w:r>
      <w:r>
        <w:rPr>
          <w:rFonts w:cs="Times New Roman"/>
        </w:rPr>
        <w:t xml:space="preserve"> aprobado por unanimidad. </w:t>
      </w:r>
    </w:p>
    <w:p w:rsidR="000E6207" w:rsidRDefault="000E6207" w:rsidP="000E6207">
      <w:pPr>
        <w:rPr>
          <w:rFonts w:cs="Times New Roman"/>
        </w:rPr>
      </w:pPr>
      <w:r>
        <w:rPr>
          <w:rFonts w:cs="Times New Roman"/>
        </w:rPr>
        <w:tab/>
        <w:t xml:space="preserve">Está a consideración del plenario. </w:t>
      </w:r>
    </w:p>
    <w:p w:rsidR="000E6207" w:rsidRDefault="000E6207" w:rsidP="000E6207">
      <w:pPr>
        <w:rPr>
          <w:rFonts w:cs="Times New Roman"/>
        </w:rPr>
      </w:pPr>
    </w:p>
    <w:p w:rsidR="000E6207" w:rsidRDefault="000E6207" w:rsidP="000E6207">
      <w:pPr>
        <w:rPr>
          <w:rFonts w:cs="Times New Roman"/>
        </w:rPr>
      </w:pPr>
      <w:r w:rsidRPr="000E6207">
        <w:rPr>
          <w:rFonts w:cs="Times New Roman"/>
          <w:b/>
        </w:rPr>
        <w:t>Sr. Presidente (Dr. Maques).-</w:t>
      </w:r>
      <w:r>
        <w:rPr>
          <w:rFonts w:cs="Times New Roman"/>
        </w:rPr>
        <w:t xml:space="preserve"> Se vota. </w:t>
      </w:r>
    </w:p>
    <w:p w:rsidR="001D66DD" w:rsidRDefault="000E6207" w:rsidP="000E6207">
      <w:pPr>
        <w:rPr>
          <w:rFonts w:cs="Times New Roman"/>
        </w:rPr>
      </w:pPr>
      <w:r>
        <w:rPr>
          <w:rFonts w:cs="Times New Roman"/>
        </w:rPr>
        <w:tab/>
        <w:t xml:space="preserve">Aprobado. </w:t>
      </w:r>
    </w:p>
    <w:p w:rsidR="00275F3C" w:rsidRDefault="00275F3C" w:rsidP="000E6207">
      <w:pPr>
        <w:rPr>
          <w:rFonts w:cs="Times New Roman"/>
        </w:rPr>
      </w:pPr>
    </w:p>
    <w:p w:rsidR="00E160CF" w:rsidRPr="00E160CF" w:rsidRDefault="00E160CF" w:rsidP="001B161D">
      <w:pPr>
        <w:pStyle w:val="Ttulo1"/>
      </w:pPr>
      <w:bookmarkStart w:id="63" w:name="_Toc23206687"/>
      <w:r w:rsidRPr="00E160CF">
        <w:t>3.3.4) Actuación N° A-01-000016877-3/2019 “s/Convenio Marco de Cooperación con el Comité Nacional de Prevención de la Tortura y otros Tratos o Penas Crueles, Inhumanos o Degradantes”.</w:t>
      </w:r>
      <w:bookmarkEnd w:id="63"/>
    </w:p>
    <w:p w:rsidR="00E160CF" w:rsidRDefault="00E160CF" w:rsidP="00E160CF">
      <w:pPr>
        <w:rPr>
          <w:rFonts w:cs="Times New Roman"/>
          <w:bCs/>
          <w:lang w:val="es-AR"/>
        </w:rPr>
      </w:pPr>
    </w:p>
    <w:p w:rsidR="00E160CF" w:rsidRDefault="00E160CF" w:rsidP="00E160CF">
      <w:pPr>
        <w:rPr>
          <w:rFonts w:cs="Times New Roman"/>
          <w:bCs/>
          <w:lang w:val="es-AR"/>
        </w:rPr>
      </w:pPr>
      <w:r w:rsidRPr="00E160CF">
        <w:rPr>
          <w:rFonts w:cs="Times New Roman"/>
          <w:b/>
          <w:bCs/>
          <w:lang w:val="pt-PT" w:eastAsia="en-US"/>
        </w:rPr>
        <w:t>Dra. Bianco.-</w:t>
      </w:r>
      <w:r>
        <w:rPr>
          <w:rFonts w:cs="Times New Roman"/>
          <w:bCs/>
          <w:lang w:val="es-AR"/>
        </w:rPr>
        <w:t xml:space="preserve"> El punto 3.3.4 es la actuación </w:t>
      </w:r>
      <w:r w:rsidRPr="00E160CF">
        <w:rPr>
          <w:rFonts w:cs="Times New Roman"/>
          <w:bCs/>
          <w:lang w:val="es-AR"/>
        </w:rPr>
        <w:t>16877-3/2019</w:t>
      </w:r>
      <w:r>
        <w:rPr>
          <w:rFonts w:cs="Times New Roman"/>
          <w:bCs/>
          <w:lang w:val="es-AR"/>
        </w:rPr>
        <w:t xml:space="preserve"> iniciada por el consejero Alfonsín sobre proyecto de convenio marco entre este Consejo y el Comité Nacional de Prevención de la Tortura y otros Tratos o Penas Crueles, Inhumanos o Degradantes, para </w:t>
      </w:r>
      <w:r w:rsidRPr="00E160CF">
        <w:rPr>
          <w:rFonts w:cs="Times New Roman"/>
          <w:bCs/>
          <w:lang w:val="es-AR"/>
        </w:rPr>
        <w:t>llevar a cabo el intercambio recíproco de cooperación mutua y la realización de actividades conjuntas para promover modalidades de colaboración entre ambas instituciones</w:t>
      </w:r>
      <w:r>
        <w:rPr>
          <w:rFonts w:cs="Times New Roman"/>
          <w:bCs/>
          <w:lang w:val="es-AR"/>
        </w:rPr>
        <w:t>.</w:t>
      </w:r>
    </w:p>
    <w:p w:rsidR="00E160CF" w:rsidRDefault="00E160CF" w:rsidP="00E160CF">
      <w:pPr>
        <w:ind w:firstLine="708"/>
        <w:rPr>
          <w:rFonts w:cs="Times New Roman"/>
          <w:bCs/>
          <w:lang w:val="es-AR"/>
        </w:rPr>
      </w:pPr>
      <w:r>
        <w:rPr>
          <w:rFonts w:cs="Times New Roman"/>
          <w:bCs/>
          <w:lang w:val="es-AR"/>
        </w:rPr>
        <w:t xml:space="preserve">Se pone a consideración el dictamen de comisión 50/2019 aprobado por unanimidad. </w:t>
      </w:r>
    </w:p>
    <w:p w:rsidR="00E160CF" w:rsidRDefault="00E160CF" w:rsidP="00E160CF">
      <w:pPr>
        <w:ind w:firstLine="708"/>
        <w:rPr>
          <w:rFonts w:cs="Times New Roman"/>
          <w:bCs/>
          <w:lang w:val="es-AR"/>
        </w:rPr>
      </w:pPr>
    </w:p>
    <w:p w:rsidR="00E160CF" w:rsidRDefault="00E160CF" w:rsidP="00E160CF">
      <w:pPr>
        <w:rPr>
          <w:rFonts w:cs="Times New Roman"/>
          <w:bCs/>
          <w:lang w:val="es-AR"/>
        </w:rPr>
      </w:pPr>
      <w:r w:rsidRPr="00E160CF">
        <w:rPr>
          <w:rFonts w:cs="Times New Roman"/>
          <w:b/>
          <w:bCs/>
          <w:lang w:val="es-AR"/>
        </w:rPr>
        <w:t>Sr. Presidente (Dr. Maques).-</w:t>
      </w:r>
      <w:r>
        <w:rPr>
          <w:rFonts w:cs="Times New Roman"/>
          <w:bCs/>
          <w:lang w:val="es-AR"/>
        </w:rPr>
        <w:t xml:space="preserve"> Se somete a votación. </w:t>
      </w:r>
    </w:p>
    <w:p w:rsidR="00E160CF" w:rsidRDefault="00E160CF" w:rsidP="00E160CF">
      <w:pPr>
        <w:rPr>
          <w:rFonts w:cs="Times New Roman"/>
          <w:bCs/>
          <w:lang w:val="es-AR"/>
        </w:rPr>
      </w:pPr>
      <w:r>
        <w:rPr>
          <w:rFonts w:cs="Times New Roman"/>
          <w:bCs/>
          <w:lang w:val="es-AR"/>
        </w:rPr>
        <w:tab/>
        <w:t xml:space="preserve">Aprobado. </w:t>
      </w:r>
    </w:p>
    <w:p w:rsidR="00E160CF" w:rsidRPr="00E160CF" w:rsidRDefault="00E160CF" w:rsidP="00E160CF">
      <w:pPr>
        <w:ind w:firstLine="708"/>
        <w:rPr>
          <w:rFonts w:cs="Times New Roman"/>
        </w:rPr>
      </w:pPr>
    </w:p>
    <w:p w:rsidR="00E160CF" w:rsidRPr="00E160CF" w:rsidRDefault="00E160CF" w:rsidP="00E160CF">
      <w:pPr>
        <w:rPr>
          <w:rFonts w:cs="Times New Roman"/>
          <w:b/>
          <w:bCs/>
          <w:lang w:val="es-AR"/>
        </w:rPr>
      </w:pPr>
    </w:p>
    <w:p w:rsidR="00E160CF" w:rsidRPr="00E160CF" w:rsidRDefault="00E160CF" w:rsidP="001B161D">
      <w:pPr>
        <w:pStyle w:val="Ttulo1"/>
      </w:pPr>
      <w:bookmarkStart w:id="64" w:name="_Toc23206688"/>
      <w:r w:rsidRPr="00E160CF">
        <w:t>3.3.5) Actuación N° A-01-000016969-9/2019 “s/Convenio Marco de Cooperación Académica e Institucional con la Universidad del Salvador”.</w:t>
      </w:r>
      <w:bookmarkEnd w:id="64"/>
    </w:p>
    <w:p w:rsidR="00E160CF" w:rsidRDefault="00E160CF" w:rsidP="00E160CF">
      <w:pPr>
        <w:rPr>
          <w:rFonts w:cs="Times New Roman"/>
        </w:rPr>
      </w:pPr>
    </w:p>
    <w:p w:rsidR="00E160CF" w:rsidRDefault="00E160CF" w:rsidP="00E160CF">
      <w:pPr>
        <w:rPr>
          <w:rFonts w:cs="Times New Roman"/>
        </w:rPr>
      </w:pPr>
      <w:r w:rsidRPr="00E160CF">
        <w:rPr>
          <w:rFonts w:cs="Times New Roman"/>
          <w:b/>
          <w:lang w:val="pt-PT" w:eastAsia="en-US"/>
        </w:rPr>
        <w:t>Dra. Bianco.-</w:t>
      </w:r>
      <w:r>
        <w:rPr>
          <w:rFonts w:cs="Times New Roman"/>
        </w:rPr>
        <w:t xml:space="preserve"> Actuación 16969-9/2019 iniciada por el consejero Fernández remitiendo a la oficina de Convenios un proyecto de convenio marco con el objeto de establecer las bases generales de coordinación y colaboraci</w:t>
      </w:r>
      <w:r w:rsidR="00126104">
        <w:rPr>
          <w:rFonts w:cs="Times New Roman"/>
        </w:rPr>
        <w:t>ón conforme a las cuales</w:t>
      </w:r>
      <w:r>
        <w:rPr>
          <w:rFonts w:cs="Times New Roman"/>
        </w:rPr>
        <w:t xml:space="preserve"> el Consejo y la Universidad </w:t>
      </w:r>
      <w:r w:rsidR="007E20C1">
        <w:rPr>
          <w:rFonts w:cs="Times New Roman"/>
        </w:rPr>
        <w:t xml:space="preserve">del Salvador </w:t>
      </w:r>
      <w:r>
        <w:rPr>
          <w:rFonts w:cs="Times New Roman"/>
        </w:rPr>
        <w:t xml:space="preserve">realizarán las acciones tendientes a fomentar la mutua complementación y cooperación que contribuyan a su respectivo desarrollo institucional. </w:t>
      </w:r>
    </w:p>
    <w:p w:rsidR="00E160CF" w:rsidRPr="00E160CF" w:rsidRDefault="00E160CF" w:rsidP="007E20C1">
      <w:pPr>
        <w:rPr>
          <w:rFonts w:cs="Times New Roman"/>
        </w:rPr>
      </w:pPr>
      <w:r>
        <w:rPr>
          <w:rFonts w:cs="Times New Roman"/>
        </w:rPr>
        <w:lastRenderedPageBreak/>
        <w:tab/>
        <w:t xml:space="preserve">Se propone como enlace al doctor Alejandro Fernández </w:t>
      </w:r>
      <w:r w:rsidR="007E20C1">
        <w:rPr>
          <w:rFonts w:cs="Times New Roman"/>
        </w:rPr>
        <w:t xml:space="preserve">y/o a quien designe el presidente de este Consejo de la Magistratura. Cuenta con dictamen aprobado por unanimidad número 51/2019 de la Comisión. </w:t>
      </w:r>
    </w:p>
    <w:p w:rsidR="00E160CF" w:rsidRDefault="00E160CF" w:rsidP="00E160CF">
      <w:pPr>
        <w:rPr>
          <w:rFonts w:cs="Times New Roman"/>
          <w:b/>
          <w:bCs/>
        </w:rPr>
      </w:pPr>
    </w:p>
    <w:p w:rsidR="007E20C1" w:rsidRPr="007E20C1" w:rsidRDefault="007E20C1" w:rsidP="00E160CF">
      <w:pPr>
        <w:rPr>
          <w:rFonts w:cs="Times New Roman"/>
          <w:bCs/>
        </w:rPr>
      </w:pPr>
      <w:r w:rsidRPr="007E20C1">
        <w:rPr>
          <w:rFonts w:cs="Times New Roman"/>
          <w:b/>
          <w:bCs/>
        </w:rPr>
        <w:t>Sr. Presidente (Dr. Maques).-</w:t>
      </w:r>
      <w:r w:rsidRPr="007E20C1">
        <w:rPr>
          <w:rFonts w:cs="Times New Roman"/>
          <w:bCs/>
        </w:rPr>
        <w:t xml:space="preserve"> Se somete a votación. </w:t>
      </w:r>
    </w:p>
    <w:p w:rsidR="007E20C1" w:rsidRPr="007E20C1" w:rsidRDefault="007E20C1" w:rsidP="00E160CF">
      <w:pPr>
        <w:rPr>
          <w:rFonts w:cs="Times New Roman"/>
          <w:bCs/>
        </w:rPr>
      </w:pPr>
      <w:r w:rsidRPr="007E20C1">
        <w:rPr>
          <w:rFonts w:cs="Times New Roman"/>
          <w:bCs/>
        </w:rPr>
        <w:tab/>
        <w:t xml:space="preserve">Aprobado. </w:t>
      </w:r>
    </w:p>
    <w:p w:rsidR="007E20C1" w:rsidRDefault="007E20C1" w:rsidP="00E160CF">
      <w:pPr>
        <w:rPr>
          <w:rFonts w:cs="Times New Roman"/>
          <w:b/>
          <w:bCs/>
        </w:rPr>
      </w:pPr>
    </w:p>
    <w:p w:rsidR="007E20C1" w:rsidRPr="00E160CF" w:rsidRDefault="007E20C1" w:rsidP="00E160CF">
      <w:pPr>
        <w:rPr>
          <w:rFonts w:cs="Times New Roman"/>
          <w:b/>
          <w:bCs/>
        </w:rPr>
      </w:pPr>
    </w:p>
    <w:p w:rsidR="00E160CF" w:rsidRPr="00E160CF" w:rsidRDefault="00E160CF" w:rsidP="001B161D">
      <w:pPr>
        <w:pStyle w:val="Ttulo1"/>
      </w:pPr>
      <w:bookmarkStart w:id="65" w:name="_Toc23206689"/>
      <w:r w:rsidRPr="00E160CF">
        <w:t>3.3.6) Actuación Nº A-01-00019290-9/2019 “s/Declaración de Interés Institucional de la revista PENSAR DECIR HACER. Una invitación a debatir nuestro Poder Judicial”.</w:t>
      </w:r>
      <w:bookmarkEnd w:id="65"/>
    </w:p>
    <w:p w:rsidR="007E20C1" w:rsidRDefault="007E20C1" w:rsidP="00E160CF">
      <w:pPr>
        <w:rPr>
          <w:rFonts w:cs="Times New Roman"/>
          <w:bCs/>
          <w:lang w:val="es-AR"/>
        </w:rPr>
      </w:pPr>
    </w:p>
    <w:p w:rsidR="007E20C1" w:rsidRDefault="007E20C1" w:rsidP="00E160CF">
      <w:pPr>
        <w:rPr>
          <w:rFonts w:cs="Times New Roman"/>
          <w:bCs/>
          <w:lang w:val="es-AR"/>
        </w:rPr>
      </w:pPr>
      <w:r w:rsidRPr="007E20C1">
        <w:rPr>
          <w:rFonts w:cs="Times New Roman"/>
          <w:b/>
          <w:bCs/>
          <w:lang w:val="pt-PT" w:eastAsia="en-US"/>
        </w:rPr>
        <w:t>Dra. Bianco.-</w:t>
      </w:r>
      <w:r>
        <w:rPr>
          <w:rFonts w:cs="Times New Roman"/>
          <w:bCs/>
          <w:lang w:val="es-AR"/>
        </w:rPr>
        <w:t xml:space="preserve"> Actuación 19290-9/2019 iniciada por el Sindicato de Trabajadores Judiciales SITRAJU solicitando la declaración de interés de la revista “PENSAR DECIR HACER. Una invitación a debatir nuestro Poder Judicial”, cuyo primer número fuera presentado en la última Feria del Libro de Buenos Aires. </w:t>
      </w:r>
    </w:p>
    <w:p w:rsidR="007E20C1" w:rsidRDefault="007E20C1" w:rsidP="00E160CF">
      <w:pPr>
        <w:rPr>
          <w:rFonts w:cs="Times New Roman"/>
          <w:bCs/>
          <w:lang w:val="es-AR"/>
        </w:rPr>
      </w:pPr>
      <w:r>
        <w:rPr>
          <w:rFonts w:cs="Times New Roman"/>
          <w:bCs/>
          <w:lang w:val="es-AR"/>
        </w:rPr>
        <w:tab/>
        <w:t xml:space="preserve">Cuenta con dictamen aprobado por unanimidad de la Comisión 61/2019. </w:t>
      </w:r>
    </w:p>
    <w:p w:rsidR="007E20C1" w:rsidRDefault="007E20C1" w:rsidP="00E160CF">
      <w:pPr>
        <w:rPr>
          <w:rFonts w:cs="Times New Roman"/>
          <w:bCs/>
          <w:lang w:val="es-AR"/>
        </w:rPr>
      </w:pPr>
    </w:p>
    <w:p w:rsidR="007E20C1" w:rsidRDefault="007E20C1" w:rsidP="00E160CF">
      <w:pPr>
        <w:rPr>
          <w:rFonts w:cs="Times New Roman"/>
          <w:bCs/>
          <w:lang w:val="es-AR"/>
        </w:rPr>
      </w:pPr>
      <w:r w:rsidRPr="007E20C1">
        <w:rPr>
          <w:rFonts w:cs="Times New Roman"/>
          <w:b/>
          <w:bCs/>
          <w:lang w:val="es-AR"/>
        </w:rPr>
        <w:t>Sr. Presidente (Dr. Maques).-</w:t>
      </w:r>
      <w:r>
        <w:rPr>
          <w:rFonts w:cs="Times New Roman"/>
          <w:bCs/>
          <w:lang w:val="es-AR"/>
        </w:rPr>
        <w:t xml:space="preserve"> Se vota. </w:t>
      </w:r>
    </w:p>
    <w:p w:rsidR="00E160CF" w:rsidRPr="00E160CF" w:rsidRDefault="007E20C1" w:rsidP="007E20C1">
      <w:pPr>
        <w:rPr>
          <w:rFonts w:cs="Times New Roman"/>
          <w:bCs/>
          <w:lang w:val="es-AR"/>
        </w:rPr>
      </w:pPr>
      <w:r>
        <w:rPr>
          <w:rFonts w:cs="Times New Roman"/>
          <w:bCs/>
          <w:lang w:val="es-AR"/>
        </w:rPr>
        <w:tab/>
        <w:t>Aprobado.</w:t>
      </w:r>
    </w:p>
    <w:p w:rsidR="00E160CF" w:rsidRDefault="00E160CF" w:rsidP="00E160CF">
      <w:pPr>
        <w:rPr>
          <w:rFonts w:cs="Times New Roman"/>
          <w:b/>
          <w:bCs/>
          <w:lang w:val="es-AR"/>
        </w:rPr>
      </w:pPr>
    </w:p>
    <w:p w:rsidR="007E20C1" w:rsidRPr="00E160CF" w:rsidRDefault="007E20C1" w:rsidP="00E160CF">
      <w:pPr>
        <w:rPr>
          <w:rFonts w:cs="Times New Roman"/>
          <w:b/>
          <w:bCs/>
          <w:lang w:val="es-AR"/>
        </w:rPr>
      </w:pPr>
    </w:p>
    <w:p w:rsidR="00E160CF" w:rsidRPr="00E160CF" w:rsidRDefault="00E160CF" w:rsidP="001B161D">
      <w:pPr>
        <w:pStyle w:val="Ttulo1"/>
      </w:pPr>
      <w:bookmarkStart w:id="66" w:name="_Toc23206690"/>
      <w:r w:rsidRPr="00E160CF">
        <w:t>3.3.7) Actuación N° A-01-00010524-0/2019 “s/Declaración de Interés Institucional del Protocolo de Intervención para el Acceso a Justicia de Mujeres en situación de Violencia de Género en las Relaciones de Pareja, denominado Primera Línea de Apoyo”.</w:t>
      </w:r>
      <w:bookmarkEnd w:id="66"/>
    </w:p>
    <w:p w:rsidR="007E20C1" w:rsidRDefault="007E20C1" w:rsidP="00E160CF">
      <w:pPr>
        <w:rPr>
          <w:rFonts w:cs="Times New Roman"/>
        </w:rPr>
      </w:pPr>
    </w:p>
    <w:p w:rsidR="007E20C1" w:rsidRDefault="007E20C1" w:rsidP="00E160CF">
      <w:pPr>
        <w:rPr>
          <w:rFonts w:cs="Times New Roman"/>
        </w:rPr>
      </w:pPr>
      <w:r w:rsidRPr="007E20C1">
        <w:rPr>
          <w:rFonts w:cs="Times New Roman"/>
          <w:b/>
          <w:lang w:val="pt-PT" w:eastAsia="en-US"/>
        </w:rPr>
        <w:t>Dra. Bianco.-</w:t>
      </w:r>
      <w:r>
        <w:rPr>
          <w:rFonts w:cs="Times New Roman"/>
        </w:rPr>
        <w:t xml:space="preserve"> Actuación 10524-0/2019, iniciada por la Secretaria Judicial de Asuntos Institucionales de este Consejo elevando a consideración una nota por medio de la cual solicita la declaración de interés institucional del Protocolo de Intervención para el acceso a la Justicia de mujeres en situación de violencia de género en las relaciones de pareja denominado Protocolo de Primera Línea de Apoyo. </w:t>
      </w:r>
    </w:p>
    <w:p w:rsidR="007E20C1" w:rsidRDefault="007E20C1" w:rsidP="00E160CF">
      <w:pPr>
        <w:rPr>
          <w:rFonts w:cs="Times New Roman"/>
        </w:rPr>
      </w:pPr>
      <w:r>
        <w:rPr>
          <w:rFonts w:cs="Times New Roman"/>
        </w:rPr>
        <w:tab/>
        <w:t xml:space="preserve">Cuenta con dictamen de comisión 57/2019 aprobado por unanimidad. </w:t>
      </w:r>
    </w:p>
    <w:p w:rsidR="007E20C1" w:rsidRDefault="007E20C1" w:rsidP="00E160CF">
      <w:pPr>
        <w:rPr>
          <w:rFonts w:cs="Times New Roman"/>
        </w:rPr>
      </w:pPr>
      <w:r>
        <w:rPr>
          <w:rFonts w:cs="Times New Roman"/>
        </w:rPr>
        <w:tab/>
        <w:t xml:space="preserve">Está consideración del plenario. </w:t>
      </w:r>
    </w:p>
    <w:p w:rsidR="00275F3C" w:rsidRDefault="00275F3C" w:rsidP="000E6207">
      <w:pPr>
        <w:rPr>
          <w:rFonts w:cs="Times New Roman"/>
        </w:rPr>
      </w:pPr>
    </w:p>
    <w:p w:rsidR="007E20C1" w:rsidRDefault="007E20C1" w:rsidP="000E6207">
      <w:pPr>
        <w:rPr>
          <w:rFonts w:cs="Times New Roman"/>
        </w:rPr>
      </w:pPr>
      <w:r w:rsidRPr="007E20C1">
        <w:rPr>
          <w:rFonts w:cs="Times New Roman"/>
          <w:b/>
        </w:rPr>
        <w:t>Sr. Presidente (Dr. Maques).-</w:t>
      </w:r>
      <w:r>
        <w:rPr>
          <w:rFonts w:cs="Times New Roman"/>
        </w:rPr>
        <w:t xml:space="preserve"> Se somete a votación. </w:t>
      </w:r>
    </w:p>
    <w:p w:rsidR="007E20C1" w:rsidRDefault="007E20C1" w:rsidP="000E6207">
      <w:pPr>
        <w:rPr>
          <w:rFonts w:cs="Times New Roman"/>
        </w:rPr>
      </w:pPr>
      <w:r>
        <w:rPr>
          <w:rFonts w:cs="Times New Roman"/>
        </w:rPr>
        <w:tab/>
        <w:t xml:space="preserve">Aprobado por unanimidad. </w:t>
      </w:r>
    </w:p>
    <w:p w:rsidR="007E20C1" w:rsidRDefault="007E20C1" w:rsidP="000E6207">
      <w:pPr>
        <w:rPr>
          <w:rFonts w:cs="Times New Roman"/>
        </w:rPr>
      </w:pPr>
    </w:p>
    <w:p w:rsidR="00DD4FD6" w:rsidRDefault="00DD4FD6" w:rsidP="000E6207">
      <w:pPr>
        <w:rPr>
          <w:rFonts w:cs="Times New Roman"/>
        </w:rPr>
      </w:pPr>
    </w:p>
    <w:p w:rsidR="00DD4FD6" w:rsidRPr="00DD4FD6" w:rsidRDefault="00DD4FD6" w:rsidP="001B161D">
      <w:pPr>
        <w:pStyle w:val="Ttulo1"/>
      </w:pPr>
      <w:bookmarkStart w:id="67" w:name="_Toc23206691"/>
      <w:r w:rsidRPr="00DD4FD6">
        <w:t>3.3.8) Actuación N° A-01-00006503-6/2019 “s/Convenio Específico con la Fundación para la Promoción de los Derechos de Accesibilidad y Visibilidad-Visibilia”.</w:t>
      </w:r>
      <w:bookmarkEnd w:id="67"/>
    </w:p>
    <w:p w:rsidR="00DD4FD6" w:rsidRDefault="00DD4FD6" w:rsidP="00DD4FD6">
      <w:pPr>
        <w:rPr>
          <w:rFonts w:cs="Times New Roman"/>
          <w:b/>
          <w:bCs/>
        </w:rPr>
      </w:pPr>
    </w:p>
    <w:p w:rsidR="00DD4FD6" w:rsidRDefault="00DD4FD6" w:rsidP="00DD4FD6">
      <w:pPr>
        <w:rPr>
          <w:rFonts w:cs="Times New Roman"/>
          <w:bCs/>
        </w:rPr>
      </w:pPr>
      <w:r w:rsidRPr="00DD4FD6">
        <w:rPr>
          <w:rFonts w:cs="Times New Roman"/>
          <w:b/>
          <w:bCs/>
          <w:lang w:val="pt-PT" w:eastAsia="en-US"/>
        </w:rPr>
        <w:t>Dra. Bianco.-</w:t>
      </w:r>
      <w:r>
        <w:rPr>
          <w:rFonts w:cs="Times New Roman"/>
          <w:bCs/>
        </w:rPr>
        <w:t xml:space="preserve"> Actuación 6503-6/2019, sobre </w:t>
      </w:r>
      <w:r w:rsidRPr="00DD4FD6">
        <w:rPr>
          <w:rFonts w:cs="Times New Roman"/>
          <w:bCs/>
        </w:rPr>
        <w:t>Convenio Específico con la Fundación para la Promoción de los Derechos de Accesibilidad y Visibilidad-Visibilia</w:t>
      </w:r>
      <w:r>
        <w:rPr>
          <w:rFonts w:cs="Times New Roman"/>
          <w:bCs/>
        </w:rPr>
        <w:t xml:space="preserve">. </w:t>
      </w:r>
    </w:p>
    <w:p w:rsidR="00DD4FD6" w:rsidRDefault="00DD4FD6" w:rsidP="00DD4FD6">
      <w:pPr>
        <w:rPr>
          <w:rFonts w:cs="Times New Roman"/>
        </w:rPr>
      </w:pPr>
      <w:r>
        <w:rPr>
          <w:rFonts w:cs="Times New Roman"/>
          <w:bCs/>
        </w:rPr>
        <w:tab/>
        <w:t xml:space="preserve">Iniciado por el Director General de Factor Humano, cuyo objeto principal será el de promover la accesibilidad cognitiva y cultura inclusiva </w:t>
      </w:r>
      <w:r w:rsidRPr="00DD4FD6">
        <w:rPr>
          <w:rFonts w:cs="Times New Roman"/>
        </w:rPr>
        <w:t xml:space="preserve">a través de la adaptación y la </w:t>
      </w:r>
      <w:r w:rsidRPr="00DD4FD6">
        <w:rPr>
          <w:rFonts w:cs="Times New Roman"/>
        </w:rPr>
        <w:lastRenderedPageBreak/>
        <w:t>realización de textos y materiales de comunicación con la metodología de “lectura fácil”,</w:t>
      </w:r>
      <w:r>
        <w:rPr>
          <w:rFonts w:cs="Times New Roman"/>
        </w:rPr>
        <w:t xml:space="preserve"> una </w:t>
      </w:r>
      <w:r w:rsidRPr="00DD4FD6">
        <w:rPr>
          <w:rFonts w:cs="Times New Roman"/>
        </w:rPr>
        <w:t>herramienta accesible por medio de la cual aquellas personas con dificultades lectoras permanentes o transitorias -con o sin discapacidad intelectual-, puedan reconocer sus</w:t>
      </w:r>
      <w:r w:rsidR="00E21451">
        <w:rPr>
          <w:rFonts w:cs="Times New Roman"/>
        </w:rPr>
        <w:t xml:space="preserve"> </w:t>
      </w:r>
      <w:r w:rsidRPr="00DD4FD6">
        <w:rPr>
          <w:rFonts w:cs="Times New Roman"/>
        </w:rPr>
        <w:t>derechos, acceder a la comunicación e información necesarias para exigirlos.</w:t>
      </w:r>
    </w:p>
    <w:p w:rsidR="00DD4FD6" w:rsidRDefault="00DD4FD6" w:rsidP="00DD4FD6">
      <w:pPr>
        <w:rPr>
          <w:rFonts w:cs="Times New Roman"/>
        </w:rPr>
      </w:pPr>
      <w:r>
        <w:rPr>
          <w:rFonts w:cs="Times New Roman"/>
        </w:rPr>
        <w:tab/>
        <w:t xml:space="preserve">Se pone a consideración del plenario el dictamen de comisión 61/2019 votado por unanimidad. </w:t>
      </w:r>
    </w:p>
    <w:p w:rsidR="00DD4FD6" w:rsidRDefault="00DD4FD6" w:rsidP="00DD4FD6">
      <w:pPr>
        <w:rPr>
          <w:rFonts w:cs="Times New Roman"/>
        </w:rPr>
      </w:pPr>
    </w:p>
    <w:p w:rsidR="00DD4FD6" w:rsidRDefault="00DD4FD6" w:rsidP="00DD4FD6">
      <w:pPr>
        <w:rPr>
          <w:rFonts w:cs="Times New Roman"/>
        </w:rPr>
      </w:pPr>
      <w:r w:rsidRPr="00DD4FD6">
        <w:rPr>
          <w:rFonts w:cs="Times New Roman"/>
          <w:b/>
        </w:rPr>
        <w:t>Sr. Presidente (Dr. Maques).-</w:t>
      </w:r>
      <w:r>
        <w:rPr>
          <w:rFonts w:cs="Times New Roman"/>
        </w:rPr>
        <w:t xml:space="preserve"> Se vota. </w:t>
      </w:r>
    </w:p>
    <w:p w:rsidR="00DD4FD6" w:rsidRDefault="00DD4FD6" w:rsidP="00DD4FD6">
      <w:pPr>
        <w:rPr>
          <w:rFonts w:cs="Times New Roman"/>
        </w:rPr>
      </w:pPr>
      <w:r>
        <w:rPr>
          <w:rFonts w:cs="Times New Roman"/>
        </w:rPr>
        <w:tab/>
        <w:t xml:space="preserve">Aprobado por unanimidad. </w:t>
      </w:r>
    </w:p>
    <w:p w:rsidR="00DD4FD6" w:rsidRDefault="00DD4FD6" w:rsidP="00DD4FD6">
      <w:pPr>
        <w:rPr>
          <w:rFonts w:cs="Times New Roman"/>
        </w:rPr>
      </w:pPr>
    </w:p>
    <w:p w:rsidR="00DD4FD6" w:rsidRPr="00DD4FD6" w:rsidRDefault="00DD4FD6" w:rsidP="00DD4FD6">
      <w:pPr>
        <w:rPr>
          <w:rFonts w:cs="Times New Roman"/>
        </w:rPr>
      </w:pPr>
    </w:p>
    <w:p w:rsidR="00DD4FD6" w:rsidRPr="00DD4FD6" w:rsidRDefault="00DD4FD6" w:rsidP="001B161D">
      <w:pPr>
        <w:pStyle w:val="Ttulo1"/>
      </w:pPr>
      <w:bookmarkStart w:id="68" w:name="_Toc23206692"/>
      <w:r w:rsidRPr="00DD4FD6">
        <w:t>3.3.9) Actuación N° A-01-00017904-9/2019 “s/Convenio Marco con el</w:t>
      </w:r>
      <w:r w:rsidR="00E21451">
        <w:t xml:space="preserve"> </w:t>
      </w:r>
      <w:r w:rsidRPr="00DD4FD6">
        <w:t>Instituto de Normalización y Certificación (IRAM)”.</w:t>
      </w:r>
      <w:bookmarkEnd w:id="68"/>
    </w:p>
    <w:p w:rsidR="00DD4FD6" w:rsidRPr="00E21451" w:rsidRDefault="00DD4FD6" w:rsidP="00DD4FD6">
      <w:pPr>
        <w:rPr>
          <w:rFonts w:cs="Times New Roman"/>
          <w:lang w:val="pt-PT"/>
        </w:rPr>
      </w:pPr>
    </w:p>
    <w:p w:rsidR="00DD4FD6" w:rsidRDefault="00DD4FD6" w:rsidP="00DD4FD6">
      <w:pPr>
        <w:rPr>
          <w:rFonts w:cs="Times New Roman"/>
        </w:rPr>
      </w:pPr>
      <w:r w:rsidRPr="00DD4FD6">
        <w:rPr>
          <w:rFonts w:cs="Times New Roman"/>
          <w:b/>
          <w:lang w:val="pt-PT" w:eastAsia="en-US"/>
        </w:rPr>
        <w:t>Dra. Bianco.-</w:t>
      </w:r>
      <w:r w:rsidR="00F94F8D">
        <w:rPr>
          <w:rFonts w:cs="Times New Roman"/>
        </w:rPr>
        <w:t xml:space="preserve"> Actuación 17904-9/2019 sobre </w:t>
      </w:r>
      <w:r w:rsidR="00F94F8D" w:rsidRPr="00F94F8D">
        <w:rPr>
          <w:rFonts w:cs="Times New Roman"/>
        </w:rPr>
        <w:t>Convenio Marco con el</w:t>
      </w:r>
      <w:r w:rsidR="00E21451">
        <w:rPr>
          <w:rFonts w:cs="Times New Roman"/>
        </w:rPr>
        <w:t xml:space="preserve"> </w:t>
      </w:r>
      <w:r w:rsidR="00F94F8D" w:rsidRPr="00F94F8D">
        <w:rPr>
          <w:rFonts w:cs="Times New Roman"/>
        </w:rPr>
        <w:t>Instituto de Normalización y Certificación (IRAM</w:t>
      </w:r>
      <w:r w:rsidR="00373291">
        <w:rPr>
          <w:rFonts w:cs="Times New Roman"/>
        </w:rPr>
        <w:t xml:space="preserve">). Iniciado por el Vicepresidente de este Consejo, el doctor Alejandro Fernández, a quien se propone como enlace y/o a quien designe el Presidente de este Consejo. </w:t>
      </w:r>
    </w:p>
    <w:p w:rsidR="00373291" w:rsidRDefault="00373291" w:rsidP="00DD4FD6">
      <w:pPr>
        <w:rPr>
          <w:rFonts w:cs="Times New Roman"/>
        </w:rPr>
      </w:pPr>
      <w:r>
        <w:rPr>
          <w:rFonts w:cs="Times New Roman"/>
        </w:rPr>
        <w:tab/>
        <w:t xml:space="preserve">Cuenta con dictamen de comisión aprobado por unanimidad. </w:t>
      </w:r>
    </w:p>
    <w:p w:rsidR="00373291" w:rsidRDefault="00373291" w:rsidP="00DD4FD6">
      <w:pPr>
        <w:rPr>
          <w:rFonts w:cs="Times New Roman"/>
        </w:rPr>
      </w:pPr>
      <w:r>
        <w:rPr>
          <w:rFonts w:cs="Times New Roman"/>
        </w:rPr>
        <w:tab/>
        <w:t>Se pone a consideración el dictamen número 62/2019.</w:t>
      </w:r>
    </w:p>
    <w:p w:rsidR="00DD4FD6" w:rsidRDefault="00DD4FD6" w:rsidP="00DD4FD6">
      <w:pPr>
        <w:rPr>
          <w:rFonts w:cs="Times New Roman"/>
        </w:rPr>
      </w:pPr>
    </w:p>
    <w:p w:rsidR="00373291" w:rsidRDefault="00373291" w:rsidP="00DD4FD6">
      <w:pPr>
        <w:rPr>
          <w:rFonts w:cs="Times New Roman"/>
        </w:rPr>
      </w:pPr>
      <w:r w:rsidRPr="00373291">
        <w:rPr>
          <w:rFonts w:cs="Times New Roman"/>
          <w:b/>
        </w:rPr>
        <w:t>Sr. Presidente (Dr. Maques).-</w:t>
      </w:r>
      <w:r>
        <w:rPr>
          <w:rFonts w:cs="Times New Roman"/>
        </w:rPr>
        <w:t xml:space="preserve"> Se vota.</w:t>
      </w:r>
    </w:p>
    <w:p w:rsidR="00373291" w:rsidRDefault="00373291" w:rsidP="00DD4FD6">
      <w:pPr>
        <w:rPr>
          <w:rFonts w:cs="Times New Roman"/>
        </w:rPr>
      </w:pPr>
      <w:r>
        <w:rPr>
          <w:rFonts w:cs="Times New Roman"/>
        </w:rPr>
        <w:tab/>
        <w:t xml:space="preserve">Aprobado unánimemente. </w:t>
      </w:r>
    </w:p>
    <w:p w:rsidR="00373291" w:rsidRDefault="00373291" w:rsidP="00DD4FD6">
      <w:pPr>
        <w:rPr>
          <w:rFonts w:cs="Times New Roman"/>
        </w:rPr>
      </w:pPr>
    </w:p>
    <w:p w:rsidR="00373291" w:rsidRPr="00DD4FD6" w:rsidRDefault="00373291" w:rsidP="00DD4FD6">
      <w:pPr>
        <w:rPr>
          <w:rFonts w:cs="Times New Roman"/>
        </w:rPr>
      </w:pPr>
    </w:p>
    <w:p w:rsidR="00DD4FD6" w:rsidRPr="00DD4FD6" w:rsidRDefault="00DD4FD6" w:rsidP="001B161D">
      <w:pPr>
        <w:pStyle w:val="Ttulo1"/>
      </w:pPr>
      <w:bookmarkStart w:id="69" w:name="_Toc23206693"/>
      <w:r w:rsidRPr="00DD4FD6">
        <w:t>3.3.10) Actuación N° A-01-00018584-8/2019 “s/Convenio Marco y Específico con la Subsecretaría de Trabajo, Industria y Comercio del Ministerio de Gobierno de la Ciudad Autónoma de Buenos Aires”.</w:t>
      </w:r>
      <w:bookmarkEnd w:id="69"/>
    </w:p>
    <w:p w:rsidR="00C6649D" w:rsidRDefault="00C6649D" w:rsidP="00DD4FD6">
      <w:pPr>
        <w:rPr>
          <w:rFonts w:cs="Times New Roman"/>
        </w:rPr>
      </w:pPr>
    </w:p>
    <w:p w:rsidR="00C6649D" w:rsidRDefault="00C6649D" w:rsidP="00DD4FD6">
      <w:pPr>
        <w:rPr>
          <w:rFonts w:cs="Times New Roman"/>
        </w:rPr>
      </w:pPr>
      <w:r w:rsidRPr="00C6649D">
        <w:rPr>
          <w:rFonts w:cs="Times New Roman"/>
          <w:b/>
          <w:lang w:val="pt-PT" w:eastAsia="en-US"/>
        </w:rPr>
        <w:t>Dra. Bianco.-</w:t>
      </w:r>
      <w:r>
        <w:rPr>
          <w:rFonts w:cs="Times New Roman"/>
        </w:rPr>
        <w:t xml:space="preserve"> Actuación 18.584-8/2019 sobre </w:t>
      </w:r>
      <w:r w:rsidRPr="00C6649D">
        <w:rPr>
          <w:rFonts w:cs="Times New Roman"/>
        </w:rPr>
        <w:t>Convenio Marco y Específico con la Subsecretaría de Trabajo, Industria y Comercio del Ministerio de Gobierno de la Ciudad Autónoma de Buenos Aires</w:t>
      </w:r>
      <w:r>
        <w:rPr>
          <w:rFonts w:cs="Times New Roman"/>
        </w:rPr>
        <w:t>.</w:t>
      </w:r>
    </w:p>
    <w:p w:rsidR="00C6649D" w:rsidRDefault="00C6649D" w:rsidP="00DD4FD6">
      <w:pPr>
        <w:rPr>
          <w:rFonts w:cs="Times New Roman"/>
        </w:rPr>
      </w:pPr>
      <w:r>
        <w:rPr>
          <w:rFonts w:cs="Times New Roman"/>
        </w:rPr>
        <w:tab/>
        <w:t xml:space="preserve">Iniciada por el presidente de este Consejo, solicito su tratamiento por separado dado que se trata de un convenio marco y otro específico, con dictámenes diferentes. </w:t>
      </w:r>
    </w:p>
    <w:p w:rsidR="00C6649D" w:rsidRDefault="00C6649D" w:rsidP="00DD4FD6">
      <w:pPr>
        <w:rPr>
          <w:rFonts w:cs="Times New Roman"/>
        </w:rPr>
      </w:pPr>
      <w:r>
        <w:rPr>
          <w:rFonts w:cs="Times New Roman"/>
        </w:rPr>
        <w:tab/>
        <w:t>¿Los tratamos en forma separada?</w:t>
      </w:r>
    </w:p>
    <w:p w:rsidR="00C6649D" w:rsidRDefault="00C6649D" w:rsidP="00DD4FD6">
      <w:pPr>
        <w:rPr>
          <w:rFonts w:cs="Times New Roman"/>
        </w:rPr>
      </w:pPr>
    </w:p>
    <w:p w:rsidR="00C6649D" w:rsidRDefault="00C6649D" w:rsidP="00DD4FD6">
      <w:pPr>
        <w:rPr>
          <w:rFonts w:cs="Times New Roman"/>
        </w:rPr>
      </w:pPr>
      <w:r w:rsidRPr="00C6649D">
        <w:rPr>
          <w:rFonts w:cs="Times New Roman"/>
          <w:b/>
        </w:rPr>
        <w:t>Sr. Presidente (Dr. Maques).-</w:t>
      </w:r>
      <w:r>
        <w:rPr>
          <w:rFonts w:cs="Times New Roman"/>
        </w:rPr>
        <w:t xml:space="preserve"> Correcto. </w:t>
      </w:r>
    </w:p>
    <w:p w:rsidR="00C6649D" w:rsidRDefault="00C6649D" w:rsidP="00DD4FD6">
      <w:pPr>
        <w:rPr>
          <w:rFonts w:cs="Times New Roman"/>
        </w:rPr>
      </w:pPr>
    </w:p>
    <w:p w:rsidR="00185A0B" w:rsidRDefault="00C6649D" w:rsidP="00DD4FD6">
      <w:pPr>
        <w:rPr>
          <w:rFonts w:cs="Times New Roman"/>
        </w:rPr>
      </w:pPr>
      <w:r w:rsidRPr="00C6649D">
        <w:rPr>
          <w:rFonts w:cs="Times New Roman"/>
          <w:b/>
          <w:lang w:val="pt-PT" w:eastAsia="en-US"/>
        </w:rPr>
        <w:t>Dra. Bianco.-</w:t>
      </w:r>
      <w:r>
        <w:rPr>
          <w:rFonts w:cs="Times New Roman"/>
        </w:rPr>
        <w:t xml:space="preserve"> Pongo en consideración el convenio marco propuesto según el cual las partes, dentro del ámbito de sus respectivas atribuciones, fomenten la mutua complementación y cooperación que contribuya a su respectivo desarrollo institucional, como así también promover relaciones de beneficio mutuo con el propósito de evitar y/o disminuir la conflictividad</w:t>
      </w:r>
      <w:r w:rsidR="00185A0B">
        <w:rPr>
          <w:rFonts w:cs="Times New Roman"/>
        </w:rPr>
        <w:t xml:space="preserve"> laboral en el ámbito de la Ciudad Autónoma de Buenos Aires. </w:t>
      </w:r>
    </w:p>
    <w:p w:rsidR="00754A2F" w:rsidRDefault="00185A0B" w:rsidP="00DD4FD6">
      <w:pPr>
        <w:rPr>
          <w:rFonts w:cs="Times New Roman"/>
        </w:rPr>
      </w:pPr>
      <w:r>
        <w:rPr>
          <w:rFonts w:cs="Times New Roman"/>
        </w:rPr>
        <w:lastRenderedPageBreak/>
        <w:tab/>
      </w:r>
      <w:r w:rsidR="00754A2F">
        <w:rPr>
          <w:rFonts w:cs="Times New Roman"/>
        </w:rPr>
        <w:t xml:space="preserve">Se aclara que conforme a la cláusula 4 de este convenio, no supone ni implica transferencia de recursos económicos ni pago de contraprestación alguna entre las partes, sino sólo de colaboración. </w:t>
      </w:r>
    </w:p>
    <w:p w:rsidR="00754A2F" w:rsidRDefault="00754A2F" w:rsidP="00DD4FD6">
      <w:pPr>
        <w:rPr>
          <w:rFonts w:cs="Times New Roman"/>
        </w:rPr>
      </w:pPr>
      <w:r>
        <w:rPr>
          <w:rFonts w:cs="Times New Roman"/>
        </w:rPr>
        <w:tab/>
        <w:t xml:space="preserve">Se pone a consideración de este plenario dictamen aprobado por unanimidad número 63/19. </w:t>
      </w:r>
    </w:p>
    <w:p w:rsidR="00754A2F" w:rsidRDefault="00754A2F" w:rsidP="00DD4FD6">
      <w:pPr>
        <w:rPr>
          <w:rFonts w:cs="Times New Roman"/>
        </w:rPr>
      </w:pPr>
    </w:p>
    <w:p w:rsidR="00754A2F" w:rsidRDefault="00754A2F" w:rsidP="00DD4FD6">
      <w:pPr>
        <w:rPr>
          <w:rFonts w:cs="Times New Roman"/>
        </w:rPr>
      </w:pPr>
      <w:r w:rsidRPr="00754A2F">
        <w:rPr>
          <w:rFonts w:cs="Times New Roman"/>
          <w:b/>
        </w:rPr>
        <w:t>Sr. Presidente (Dr. Maques).-</w:t>
      </w:r>
      <w:r>
        <w:rPr>
          <w:rFonts w:cs="Times New Roman"/>
        </w:rPr>
        <w:t xml:space="preserve"> Se vota.</w:t>
      </w:r>
    </w:p>
    <w:p w:rsidR="00754A2F" w:rsidRDefault="00754A2F" w:rsidP="00DD4FD6">
      <w:pPr>
        <w:rPr>
          <w:rFonts w:cs="Times New Roman"/>
        </w:rPr>
      </w:pPr>
      <w:r>
        <w:rPr>
          <w:rFonts w:cs="Times New Roman"/>
        </w:rPr>
        <w:tab/>
        <w:t xml:space="preserve">Aprobado por unanimidad. </w:t>
      </w:r>
    </w:p>
    <w:p w:rsidR="00754A2F" w:rsidRDefault="00754A2F" w:rsidP="00DD4FD6">
      <w:pPr>
        <w:rPr>
          <w:rFonts w:cs="Times New Roman"/>
        </w:rPr>
      </w:pPr>
    </w:p>
    <w:p w:rsidR="00C6649D" w:rsidRDefault="00754A2F" w:rsidP="00DD4FD6">
      <w:pPr>
        <w:rPr>
          <w:rFonts w:cs="Times New Roman"/>
        </w:rPr>
      </w:pPr>
      <w:r w:rsidRPr="00754A2F">
        <w:rPr>
          <w:rFonts w:cs="Times New Roman"/>
          <w:b/>
          <w:lang w:val="pt-PT" w:eastAsia="en-US"/>
        </w:rPr>
        <w:t>Dra. Bianco.-</w:t>
      </w:r>
      <w:r>
        <w:rPr>
          <w:rFonts w:cs="Times New Roman"/>
        </w:rPr>
        <w:t xml:space="preserve"> En cuanto al convenio específico, tiene por objeto trabajar de manera conjunta y coordinada para la prestación de servicios de solución de conflictos individuales y colectivos. </w:t>
      </w:r>
    </w:p>
    <w:p w:rsidR="00754A2F" w:rsidRDefault="00754A2F" w:rsidP="00DD4FD6">
      <w:pPr>
        <w:rPr>
          <w:rFonts w:cs="Times New Roman"/>
        </w:rPr>
      </w:pPr>
      <w:r>
        <w:rPr>
          <w:rFonts w:cs="Times New Roman"/>
        </w:rPr>
        <w:tab/>
        <w:t xml:space="preserve">A esos fines se propone que este Consejo ceda a la Subsecretaría de Trabajo un espacio a determinarse mediante un acta complementaria a suscribirse con posterioridad en el ámbito de la Ciudad Autónoma de Buenos Aires con el mobiliario adecuado, en el cual la subsecretaría, a la través de la Dirección General de Relaciones Laborales, instrumentará la organización y funcionamiento de una oficina propia. </w:t>
      </w:r>
    </w:p>
    <w:p w:rsidR="00126104" w:rsidRDefault="00126104" w:rsidP="00DD4FD6">
      <w:pPr>
        <w:rPr>
          <w:rFonts w:cs="Times New Roman"/>
        </w:rPr>
      </w:pPr>
      <w:r>
        <w:rPr>
          <w:rFonts w:cs="Times New Roman"/>
        </w:rPr>
        <w:tab/>
        <w:t>Cuenta con dictamen de comisión 64/2019 con voto de mayoría.</w:t>
      </w:r>
    </w:p>
    <w:p w:rsidR="00126104" w:rsidRDefault="00126104" w:rsidP="00DD4FD6">
      <w:pPr>
        <w:rPr>
          <w:rFonts w:cs="Times New Roman"/>
        </w:rPr>
      </w:pPr>
      <w:r>
        <w:rPr>
          <w:rFonts w:cs="Times New Roman"/>
        </w:rPr>
        <w:tab/>
        <w:t xml:space="preserve">Se pone a consideración del plenario. </w:t>
      </w:r>
    </w:p>
    <w:p w:rsidR="00B51D9F" w:rsidRDefault="00B51D9F" w:rsidP="00DB4FB6">
      <w:pPr>
        <w:rPr>
          <w:rFonts w:cs="Times New Roman"/>
        </w:rPr>
      </w:pPr>
    </w:p>
    <w:p w:rsidR="00126104" w:rsidRDefault="00126104" w:rsidP="00DB4FB6">
      <w:pPr>
        <w:rPr>
          <w:rFonts w:cs="Times New Roman"/>
        </w:rPr>
      </w:pPr>
      <w:r w:rsidRPr="00126104">
        <w:rPr>
          <w:rFonts w:cs="Times New Roman"/>
          <w:b/>
        </w:rPr>
        <w:t>Dr. Reynoso.-</w:t>
      </w:r>
      <w:r w:rsidR="003A29B8">
        <w:rPr>
          <w:rFonts w:cs="Times New Roman"/>
        </w:rPr>
        <w:t xml:space="preserve"> Pido la palabra</w:t>
      </w:r>
      <w:r>
        <w:rPr>
          <w:rFonts w:cs="Times New Roman"/>
        </w:rPr>
        <w:t xml:space="preserve">, señor presidente. </w:t>
      </w:r>
    </w:p>
    <w:p w:rsidR="003A29B8" w:rsidRDefault="003A29B8" w:rsidP="00DB4FB6">
      <w:pPr>
        <w:rPr>
          <w:rFonts w:cs="Times New Roman"/>
        </w:rPr>
      </w:pPr>
    </w:p>
    <w:p w:rsidR="003A29B8" w:rsidRPr="003A29B8" w:rsidRDefault="003A29B8" w:rsidP="00DB4FB6">
      <w:pPr>
        <w:rPr>
          <w:rFonts w:cs="Times New Roman"/>
        </w:rPr>
      </w:pPr>
      <w:r>
        <w:rPr>
          <w:rFonts w:cs="Times New Roman"/>
          <w:b/>
        </w:rPr>
        <w:t>Sr. Presidente (Dr. Maques).-</w:t>
      </w:r>
      <w:r>
        <w:rPr>
          <w:rFonts w:cs="Times New Roman"/>
        </w:rPr>
        <w:t xml:space="preserve"> Con todo gusto, señor consejero.</w:t>
      </w:r>
    </w:p>
    <w:p w:rsidR="00B51D9F" w:rsidRDefault="00B51D9F" w:rsidP="00DB4FB6">
      <w:pPr>
        <w:rPr>
          <w:rFonts w:cs="Times New Roman"/>
        </w:rPr>
      </w:pPr>
    </w:p>
    <w:p w:rsidR="004A28E0" w:rsidRDefault="005C3CF4" w:rsidP="00DB4FB6">
      <w:pPr>
        <w:rPr>
          <w:rFonts w:cs="Times New Roman"/>
        </w:rPr>
      </w:pPr>
      <w:r>
        <w:rPr>
          <w:rFonts w:cs="Times New Roman"/>
        </w:rPr>
        <w:t>FIN TURN</w:t>
      </w:r>
      <w:r w:rsidR="004A28E0">
        <w:rPr>
          <w:rFonts w:cs="Times New Roman"/>
        </w:rPr>
        <w:t>O 05</w:t>
      </w:r>
    </w:p>
    <w:p w:rsidR="003A29B8" w:rsidRDefault="003A29B8" w:rsidP="00DB4FB6">
      <w:pPr>
        <w:rPr>
          <w:rFonts w:cs="Times New Roman"/>
        </w:rPr>
      </w:pPr>
    </w:p>
    <w:p w:rsidR="003A29B8" w:rsidRDefault="003A29B8" w:rsidP="00DB4FB6">
      <w:pPr>
        <w:rPr>
          <w:rFonts w:cs="Times New Roman"/>
        </w:rPr>
      </w:pPr>
      <w:r>
        <w:rPr>
          <w:rFonts w:cs="Times New Roman"/>
        </w:rPr>
        <w:t>TURNO 6:</w:t>
      </w:r>
    </w:p>
    <w:p w:rsidR="003A29B8" w:rsidRDefault="003A29B8" w:rsidP="00DB4FB6">
      <w:pPr>
        <w:rPr>
          <w:rFonts w:cs="Times New Roman"/>
        </w:rPr>
      </w:pPr>
    </w:p>
    <w:p w:rsidR="003A29B8" w:rsidRDefault="003A29B8" w:rsidP="00DB4FB6">
      <w:pPr>
        <w:rPr>
          <w:rFonts w:cs="Times New Roman"/>
        </w:rPr>
      </w:pPr>
      <w:r>
        <w:rPr>
          <w:rFonts w:cs="Times New Roman"/>
          <w:b/>
        </w:rPr>
        <w:t>Dr. Reynoso.-</w:t>
      </w:r>
      <w:r>
        <w:rPr>
          <w:rFonts w:cs="Times New Roman"/>
        </w:rPr>
        <w:t xml:space="preserve"> La doctora </w:t>
      </w:r>
      <w:r w:rsidR="005A5CE2">
        <w:rPr>
          <w:rFonts w:cs="Times New Roman"/>
        </w:rPr>
        <w:t xml:space="preserve">presidenta de la Comisión de Fortalecimiento hizo mención a que fue voto de mayoría porque </w:t>
      </w:r>
      <w:r w:rsidR="00E21451">
        <w:rPr>
          <w:rFonts w:cs="Times New Roman"/>
        </w:rPr>
        <w:t>voté en contra, voto</w:t>
      </w:r>
      <w:r w:rsidR="005A5CE2">
        <w:rPr>
          <w:rFonts w:cs="Times New Roman"/>
        </w:rPr>
        <w:t xml:space="preserve"> que se va a repetir en este plenario.</w:t>
      </w:r>
      <w:r w:rsidR="00E21451">
        <w:rPr>
          <w:rFonts w:cs="Times New Roman"/>
        </w:rPr>
        <w:t xml:space="preserve"> Lo fundamento.</w:t>
      </w:r>
    </w:p>
    <w:p w:rsidR="005A5CE2" w:rsidRDefault="005A5CE2" w:rsidP="00DB4FB6">
      <w:pPr>
        <w:rPr>
          <w:rFonts w:cs="Times New Roman"/>
        </w:rPr>
      </w:pPr>
      <w:r>
        <w:rPr>
          <w:rFonts w:cs="Times New Roman"/>
        </w:rPr>
        <w:tab/>
        <w:t>Estamos cediendo a la Subsecretaría, o sea, que pertenece al Poder Ejecutivo, un espacio a determinarse en acta complementaria.</w:t>
      </w:r>
    </w:p>
    <w:p w:rsidR="005A5CE2" w:rsidRDefault="005A5CE2" w:rsidP="00DB4FB6">
      <w:pPr>
        <w:rPr>
          <w:rFonts w:cs="Times New Roman"/>
        </w:rPr>
      </w:pPr>
      <w:r>
        <w:rPr>
          <w:rFonts w:cs="Times New Roman"/>
        </w:rPr>
        <w:tab/>
        <w:t>Como usted sabrá, señor presidente, porque le ha llegado ese tipo de reclamos, hay algunas áreas de este Consejo de la Magistratura y también de la jurisdicción que tienen problemas de es</w:t>
      </w:r>
      <w:r w:rsidR="00E21451">
        <w:rPr>
          <w:rFonts w:cs="Times New Roman"/>
        </w:rPr>
        <w:t>pacio, con lo cual no encuentro justificación que se disponga que se cedan recursos</w:t>
      </w:r>
      <w:r>
        <w:rPr>
          <w:rFonts w:cs="Times New Roman"/>
        </w:rPr>
        <w:t xml:space="preserve"> a una subsecretaría del Poder Eje</w:t>
      </w:r>
      <w:r w:rsidR="00E21451">
        <w:rPr>
          <w:rFonts w:cs="Times New Roman"/>
        </w:rPr>
        <w:t>cutivo, ni tampoco tener que se provean</w:t>
      </w:r>
      <w:r>
        <w:rPr>
          <w:rFonts w:cs="Times New Roman"/>
        </w:rPr>
        <w:t xml:space="preserve"> materiales y demás elementos necesarios para su funcionamiento. Estamos hablando del distr</w:t>
      </w:r>
      <w:r w:rsidR="005B3197">
        <w:rPr>
          <w:rFonts w:cs="Times New Roman"/>
        </w:rPr>
        <w:t>ito más rico del país, con un</w:t>
      </w:r>
      <w:r>
        <w:rPr>
          <w:rFonts w:cs="Times New Roman"/>
        </w:rPr>
        <w:t xml:space="preserve"> Poder Ejecutivo que perfectamente puede solventar esos gastos sin necesidad de que el Poder Judicial esté haciendo esa transferencia de</w:t>
      </w:r>
      <w:r w:rsidR="005B3197">
        <w:rPr>
          <w:rFonts w:cs="Times New Roman"/>
        </w:rPr>
        <w:t xml:space="preserve"> recursos.</w:t>
      </w:r>
    </w:p>
    <w:p w:rsidR="005A5CE2" w:rsidRDefault="005A5CE2" w:rsidP="00DB4FB6">
      <w:pPr>
        <w:rPr>
          <w:rFonts w:cs="Times New Roman"/>
        </w:rPr>
      </w:pPr>
      <w:r>
        <w:rPr>
          <w:rFonts w:cs="Times New Roman"/>
        </w:rPr>
        <w:tab/>
        <w:t>Esto con respecto a las cuestiones que tienen que ver con la posibilidad de ceder un espacio. Pero además agrego otro motivo, y es que la Subsecretaría de Trabajo –ahí se menciona- es el órgano encargado de aplicar las multas laborales del trabajo, que a su vez tienen ejecución por la ley 265 dentro del Contencioso Administrativo y Tributario de la Ciudad.</w:t>
      </w:r>
    </w:p>
    <w:p w:rsidR="005A5CE2" w:rsidRDefault="005A5CE2" w:rsidP="00DB4FB6">
      <w:pPr>
        <w:rPr>
          <w:rFonts w:cs="Times New Roman"/>
        </w:rPr>
      </w:pPr>
      <w:r>
        <w:rPr>
          <w:rFonts w:cs="Times New Roman"/>
        </w:rPr>
        <w:lastRenderedPageBreak/>
        <w:tab/>
        <w:t xml:space="preserve">Una de las cuestiones que se menciona en el convenio es que se van a poder </w:t>
      </w:r>
      <w:r w:rsidR="00531E45">
        <w:rPr>
          <w:rFonts w:cs="Times New Roman"/>
        </w:rPr>
        <w:t xml:space="preserve">ceder </w:t>
      </w:r>
      <w:r>
        <w:rPr>
          <w:rFonts w:cs="Times New Roman"/>
        </w:rPr>
        <w:t>espacios para que la propia Subsecretaría eventualmente haga audiencias de conciliación y después aplicar la multa. Me imagino la perplejidad de una empresa o de un particular que sea sujeto pasivo de esta multa al ver que el propio Poder Judicial</w:t>
      </w:r>
      <w:r w:rsidR="00531E45">
        <w:rPr>
          <w:rFonts w:cs="Times New Roman"/>
        </w:rPr>
        <w:t xml:space="preserve"> está cediendo un espacio a quien</w:t>
      </w:r>
      <w:r>
        <w:rPr>
          <w:rFonts w:cs="Times New Roman"/>
        </w:rPr>
        <w:t xml:space="preserve"> va a ser par</w:t>
      </w:r>
      <w:r w:rsidR="00531E45">
        <w:rPr>
          <w:rFonts w:cs="Times New Roman"/>
        </w:rPr>
        <w:t>te actora en la ejecución de es</w:t>
      </w:r>
      <w:r>
        <w:rPr>
          <w:rFonts w:cs="Times New Roman"/>
        </w:rPr>
        <w:t>a multa</w:t>
      </w:r>
      <w:r w:rsidR="00BE42BF">
        <w:rPr>
          <w:rFonts w:cs="Times New Roman"/>
        </w:rPr>
        <w:t>. Claramente lesiona la división de podres y, por lo menos, pone en una situación de cierta sospecha acerca de la imparcialidad que puede tener este Poder Judicial, más allá de la labor de los jueces, que por lo menos yo no la pongo en duda, pero sí puede irse el particular con una idea de que el propio Poder Judicial y el propio Poder Ejecutivo, más allá de la colaboración que se pueden prestar por este convenio marco que voté favorablemente, da una sensación de que no estaría siendo muy ecuánime en este tipo de situaciones, más allá</w:t>
      </w:r>
      <w:r w:rsidR="00531E45">
        <w:rPr>
          <w:rFonts w:cs="Times New Roman"/>
        </w:rPr>
        <w:t xml:space="preserve"> de esta cuestión de que no hay</w:t>
      </w:r>
      <w:r w:rsidR="00BE42BF">
        <w:rPr>
          <w:rFonts w:cs="Times New Roman"/>
        </w:rPr>
        <w:t xml:space="preserve"> motivo para solventar estos gastos. Por estas razones voto en contra.</w:t>
      </w:r>
    </w:p>
    <w:p w:rsidR="00BE42BF" w:rsidRDefault="00BE42BF" w:rsidP="00DB4FB6">
      <w:pPr>
        <w:rPr>
          <w:rFonts w:cs="Times New Roman"/>
        </w:rPr>
      </w:pPr>
    </w:p>
    <w:p w:rsidR="00BE42BF" w:rsidRDefault="00BE42BF" w:rsidP="00DB4FB6">
      <w:pPr>
        <w:rPr>
          <w:rFonts w:cs="Times New Roman"/>
        </w:rPr>
      </w:pPr>
      <w:r>
        <w:rPr>
          <w:rFonts w:cs="Times New Roman"/>
          <w:b/>
        </w:rPr>
        <w:t>Sr. Presidente (Dr. Maques).-</w:t>
      </w:r>
      <w:r>
        <w:rPr>
          <w:rFonts w:cs="Times New Roman"/>
        </w:rPr>
        <w:t xml:space="preserve"> Señor consejero,</w:t>
      </w:r>
      <w:r w:rsidR="00504622">
        <w:rPr>
          <w:rFonts w:cs="Times New Roman"/>
        </w:rPr>
        <w:t xml:space="preserve"> quisiera hacer una simple acla</w:t>
      </w:r>
      <w:r w:rsidR="00B462B9">
        <w:rPr>
          <w:rFonts w:cs="Times New Roman"/>
        </w:rPr>
        <w:t>ración, por supuesto, sin el ánimo de</w:t>
      </w:r>
      <w:r>
        <w:rPr>
          <w:rFonts w:cs="Times New Roman"/>
        </w:rPr>
        <w:t xml:space="preserve"> polemizar</w:t>
      </w:r>
      <w:r w:rsidR="00504622">
        <w:rPr>
          <w:rFonts w:cs="Times New Roman"/>
        </w:rPr>
        <w:t>, dado que soy el promotor de la iniciativa.</w:t>
      </w:r>
    </w:p>
    <w:p w:rsidR="00504622" w:rsidRDefault="00504622" w:rsidP="00DB4FB6">
      <w:pPr>
        <w:rPr>
          <w:rFonts w:cs="Times New Roman"/>
        </w:rPr>
      </w:pPr>
      <w:r>
        <w:rPr>
          <w:rFonts w:cs="Times New Roman"/>
        </w:rPr>
        <w:tab/>
        <w:t>Con relación a la cesión de los espacios, como bien se dice, se hará en un acta complementaria, esa acta complementaria se celebrará una vez que se haya cumplido el régimen de prioridades al que usted hacía referencia de una manera lógica.</w:t>
      </w:r>
    </w:p>
    <w:p w:rsidR="00504622" w:rsidRDefault="00504622" w:rsidP="00DB4FB6">
      <w:pPr>
        <w:rPr>
          <w:rFonts w:cs="Times New Roman"/>
        </w:rPr>
      </w:pPr>
      <w:r>
        <w:rPr>
          <w:rFonts w:cs="Times New Roman"/>
        </w:rPr>
        <w:tab/>
        <w:t xml:space="preserve">En segundo término, el funcionamiento de la actividad que podría hacerse a través de la Subsecretaría de Trabajo no se refiere a la aplicación </w:t>
      </w:r>
      <w:r w:rsidR="00531E45">
        <w:rPr>
          <w:rFonts w:cs="Times New Roman"/>
        </w:rPr>
        <w:t xml:space="preserve">de multas </w:t>
      </w:r>
      <w:r>
        <w:rPr>
          <w:rFonts w:cs="Times New Roman"/>
        </w:rPr>
        <w:t>sino a lo</w:t>
      </w:r>
      <w:r w:rsidR="00531E45">
        <w:rPr>
          <w:rFonts w:cs="Times New Roman"/>
        </w:rPr>
        <w:t xml:space="preserve"> que se denomina vulgarmente</w:t>
      </w:r>
      <w:r>
        <w:rPr>
          <w:rFonts w:cs="Times New Roman"/>
        </w:rPr>
        <w:t xml:space="preserve"> acuerdos espontáneos. Es como un símil del SECLO, en el que las partes voluntariamente y asistidas por sus letrados, pueden acceder a la celebración de un acuerdo espontáneo, al cual se somete y cuyo posterior cumplimiento sería objeto del tratamiento de cómo se dieran las situaciones en cuanto al cumplimiento de cada parte. Con lo cual esto no estaría de ninguna manera en contraposición con el funcionamiento de la justicia ni tampoco podría ni debería, aunque se quisiera, interf</w:t>
      </w:r>
      <w:r w:rsidR="00531E45">
        <w:rPr>
          <w:rFonts w:cs="Times New Roman"/>
        </w:rPr>
        <w:t xml:space="preserve">erir como usted muy bien dice en las atribuciones que </w:t>
      </w:r>
      <w:r>
        <w:rPr>
          <w:rFonts w:cs="Times New Roman"/>
        </w:rPr>
        <w:t>corresponden a la justicia. Los jueces tienen su función, y en este caso los acuerdos espontáneos cubrirían otra parte, que sería administrativa.</w:t>
      </w:r>
    </w:p>
    <w:p w:rsidR="00504622" w:rsidRDefault="00504622" w:rsidP="00DB4FB6">
      <w:pPr>
        <w:rPr>
          <w:rFonts w:cs="Times New Roman"/>
        </w:rPr>
      </w:pPr>
      <w:r>
        <w:rPr>
          <w:rFonts w:cs="Times New Roman"/>
        </w:rPr>
        <w:tab/>
        <w:t>El objetivo que se podría pretender o la razón por la cual yo impulsé este tipo de actividad es a los efectos de facilitar al estamento de los abogados de la ciudad la factibilidad de tener un espacio que descomprima el espacio que actualmente se desarrolla en la calle Bartolomé Mitre 555, en la Subsecretaría de Trabajo, a fin de que los letrados de esta ciudad, en el caso de solicitar un acta de acuerdo espontáneo, puedan llevarlo a cabo. Esa es simplemente la aclaración.</w:t>
      </w:r>
    </w:p>
    <w:p w:rsidR="00504622" w:rsidRDefault="00504622" w:rsidP="00DB4FB6">
      <w:pPr>
        <w:rPr>
          <w:rFonts w:cs="Times New Roman"/>
        </w:rPr>
      </w:pPr>
    </w:p>
    <w:p w:rsidR="00504622" w:rsidRDefault="00504622" w:rsidP="00DB4FB6">
      <w:pPr>
        <w:rPr>
          <w:rFonts w:cs="Times New Roman"/>
        </w:rPr>
      </w:pPr>
      <w:r>
        <w:rPr>
          <w:rFonts w:cs="Times New Roman"/>
          <w:b/>
        </w:rPr>
        <w:t>Dr. Reynoso.-</w:t>
      </w:r>
      <w:r>
        <w:rPr>
          <w:rFonts w:cs="Times New Roman"/>
        </w:rPr>
        <w:t xml:space="preserve"> Como usted dice, es cierto que se va a hacer en un acta compleme</w:t>
      </w:r>
      <w:r w:rsidR="00531E45">
        <w:rPr>
          <w:rFonts w:cs="Times New Roman"/>
        </w:rPr>
        <w:t>ntaria, pero ya estamos asumiendo</w:t>
      </w:r>
      <w:r>
        <w:rPr>
          <w:rFonts w:cs="Times New Roman"/>
        </w:rPr>
        <w:t xml:space="preserve"> la obligación de proveer ese espacio.</w:t>
      </w:r>
    </w:p>
    <w:p w:rsidR="00504622" w:rsidRDefault="00504622" w:rsidP="00504622">
      <w:pPr>
        <w:ind w:firstLine="708"/>
        <w:rPr>
          <w:rFonts w:cs="Times New Roman"/>
        </w:rPr>
      </w:pPr>
      <w:r>
        <w:rPr>
          <w:rFonts w:cs="Times New Roman"/>
        </w:rPr>
        <w:t>No tenía tan claro –usted lo aclaró- porque no está especificado que solamente sea para los acuerdos espontáneos. Esa espontaneidad de alguna manera puede verse viciada e</w:t>
      </w:r>
      <w:r w:rsidR="00B7100F">
        <w:rPr>
          <w:rFonts w:cs="Times New Roman"/>
        </w:rPr>
        <w:t>n el sentido de que s</w:t>
      </w:r>
      <w:r>
        <w:rPr>
          <w:rFonts w:cs="Times New Roman"/>
        </w:rPr>
        <w:t xml:space="preserve">i no se llega a un acuerdo espontáneo </w:t>
      </w:r>
      <w:r w:rsidR="00B7100F">
        <w:rPr>
          <w:rFonts w:cs="Times New Roman"/>
        </w:rPr>
        <w:t xml:space="preserve">se sabe que </w:t>
      </w:r>
      <w:r>
        <w:rPr>
          <w:rFonts w:cs="Times New Roman"/>
        </w:rPr>
        <w:t>la propia autoridad de ejecución está ocupando un espacio del Poder Judicial que va a tener que resolver esos conflictos.</w:t>
      </w:r>
    </w:p>
    <w:p w:rsidR="00504622" w:rsidRDefault="00504622" w:rsidP="00504622">
      <w:pPr>
        <w:ind w:firstLine="708"/>
        <w:rPr>
          <w:rFonts w:cs="Times New Roman"/>
        </w:rPr>
      </w:pPr>
      <w:r>
        <w:rPr>
          <w:rFonts w:cs="Times New Roman"/>
        </w:rPr>
        <w:t xml:space="preserve">Además, no veo motivos para que el Poder Ejecutivo no sea quien tenga que proveer un espacio a esa propia Subsecretaría que depende </w:t>
      </w:r>
      <w:r w:rsidR="00B7100F">
        <w:rPr>
          <w:rFonts w:cs="Times New Roman"/>
        </w:rPr>
        <w:t xml:space="preserve">de </w:t>
      </w:r>
      <w:r>
        <w:rPr>
          <w:rFonts w:cs="Times New Roman"/>
        </w:rPr>
        <w:t xml:space="preserve">ese poder y </w:t>
      </w:r>
      <w:r w:rsidR="00B7100F">
        <w:rPr>
          <w:rFonts w:cs="Times New Roman"/>
        </w:rPr>
        <w:t xml:space="preserve">que </w:t>
      </w:r>
      <w:r>
        <w:rPr>
          <w:rFonts w:cs="Times New Roman"/>
        </w:rPr>
        <w:t>seamos nosotros como Poder Judicial que tengamos que</w:t>
      </w:r>
      <w:r w:rsidR="00B7100F">
        <w:rPr>
          <w:rFonts w:cs="Times New Roman"/>
        </w:rPr>
        <w:t xml:space="preserve"> proveerlo; </w:t>
      </w:r>
      <w:r>
        <w:rPr>
          <w:rFonts w:cs="Times New Roman"/>
        </w:rPr>
        <w:t xml:space="preserve">cuando además usted dice </w:t>
      </w:r>
      <w:r>
        <w:rPr>
          <w:rFonts w:cs="Times New Roman"/>
        </w:rPr>
        <w:lastRenderedPageBreak/>
        <w:t>que se van a subsanar las cuestiones de espacio q</w:t>
      </w:r>
      <w:r w:rsidR="00B7100F">
        <w:rPr>
          <w:rFonts w:cs="Times New Roman"/>
        </w:rPr>
        <w:t>ue más de una vez se suscitan. Y</w:t>
      </w:r>
      <w:r>
        <w:rPr>
          <w:rFonts w:cs="Times New Roman"/>
        </w:rPr>
        <w:t>o le pediría</w:t>
      </w:r>
      <w:r w:rsidR="00B462B9">
        <w:rPr>
          <w:rFonts w:cs="Times New Roman"/>
        </w:rPr>
        <w:t xml:space="preserve"> que se ponga prioridad a ese tipo de cuestiones antes que resolver los problemas de espacio de otro poder.</w:t>
      </w:r>
    </w:p>
    <w:p w:rsidR="00B462B9" w:rsidRDefault="00B462B9" w:rsidP="00B462B9">
      <w:pPr>
        <w:rPr>
          <w:rFonts w:cs="Times New Roman"/>
        </w:rPr>
      </w:pPr>
    </w:p>
    <w:p w:rsidR="00B462B9" w:rsidRDefault="00B462B9" w:rsidP="00B462B9">
      <w:pPr>
        <w:rPr>
          <w:rFonts w:cs="Times New Roman"/>
        </w:rPr>
      </w:pPr>
      <w:r>
        <w:rPr>
          <w:rFonts w:cs="Times New Roman"/>
          <w:b/>
        </w:rPr>
        <w:t>Sr. Presidente (Dr. Maques).-</w:t>
      </w:r>
      <w:r>
        <w:rPr>
          <w:rFonts w:cs="Times New Roman"/>
        </w:rPr>
        <w:t xml:space="preserve"> Esa fue mi intención al hacer la aclaratoria. Repito, sin ánimo de polemizar y al solo efecto de clarificar, en lo que se refiere a las audiencias de acuerdo espontáneo hay una diferencia muy grande con el SECLO</w:t>
      </w:r>
      <w:r w:rsidR="00443B01">
        <w:rPr>
          <w:rFonts w:cs="Times New Roman"/>
        </w:rPr>
        <w:t>. De la misma manera que la Nación delega facultades en la ciudad en los casos de inspección laboral y demás, hay otra particularidad, y es que las audiencias que se celebran dentro de la Subsecretaría de Trabajo que no tienen un acuerdo fa</w:t>
      </w:r>
      <w:r w:rsidR="00B7100F">
        <w:rPr>
          <w:rFonts w:cs="Times New Roman"/>
        </w:rPr>
        <w:t>vorable no dejan abierta la vía</w:t>
      </w:r>
      <w:r w:rsidR="00443B01">
        <w:rPr>
          <w:rFonts w:cs="Times New Roman"/>
        </w:rPr>
        <w:t xml:space="preserve"> expedita para iniciar la demanda. Necesariamente deben pasar por el proceso denominado SECLO para que posteriormente se sortee el magistrado que interviene en la causa al momento de presentarse la demanda. Esto no modificaría absolutamente nada. Simplemente es facilitar una boca más de trabajo a los abogados.</w:t>
      </w:r>
    </w:p>
    <w:p w:rsidR="00443B01" w:rsidRPr="00443B01" w:rsidRDefault="00443B01" w:rsidP="00443B01">
      <w:pPr>
        <w:rPr>
          <w:rFonts w:cs="Times New Roman"/>
        </w:rPr>
      </w:pPr>
      <w:r>
        <w:rPr>
          <w:rFonts w:cs="Times New Roman"/>
        </w:rPr>
        <w:tab/>
        <w:t>Repito, tengo en cuenta sus observacione</w:t>
      </w:r>
      <w:r w:rsidRPr="00443B01">
        <w:rPr>
          <w:rFonts w:cs="Times New Roman"/>
        </w:rPr>
        <w:t>s.</w:t>
      </w:r>
    </w:p>
    <w:p w:rsidR="00443B01" w:rsidRPr="00443B01" w:rsidRDefault="00443B01" w:rsidP="00443B01">
      <w:pPr>
        <w:rPr>
          <w:rFonts w:cs="Times New Roman"/>
        </w:rPr>
      </w:pPr>
    </w:p>
    <w:p w:rsidR="00443B01" w:rsidRPr="00443B01" w:rsidRDefault="00443B01" w:rsidP="00443B01">
      <w:pPr>
        <w:rPr>
          <w:rFonts w:cs="Times New Roman"/>
        </w:rPr>
      </w:pPr>
      <w:r w:rsidRPr="00443B01">
        <w:rPr>
          <w:rFonts w:cs="Times New Roman"/>
          <w:b/>
        </w:rPr>
        <w:t>Dr. Reynoso.-</w:t>
      </w:r>
      <w:r w:rsidRPr="00443B01">
        <w:rPr>
          <w:rFonts w:cs="Times New Roman"/>
        </w:rPr>
        <w:t xml:space="preserve"> Una última cuestión, señor presidente.</w:t>
      </w:r>
    </w:p>
    <w:p w:rsidR="00443B01" w:rsidRPr="00443B01" w:rsidRDefault="00443B01" w:rsidP="00443B01">
      <w:pPr>
        <w:rPr>
          <w:rFonts w:cs="Times New Roman"/>
        </w:rPr>
      </w:pPr>
      <w:r w:rsidRPr="00443B01">
        <w:rPr>
          <w:rFonts w:cs="Times New Roman"/>
        </w:rPr>
        <w:tab/>
        <w:t>Recuerdo que nuestro fuero, con respecto a este tipo de cuestiones, solo puede actuar con relación a las multas; con relación al SECLO, todavía no somos competentes dentro del Poder Judicial de la Ciudad, con lo cual estar adelantándonos a ceder una cuestión cuando todavía ni siquiera está previsto dentro de los convenios de transferencia que están actualmente en el Cong</w:t>
      </w:r>
      <w:r w:rsidR="00B7100F">
        <w:rPr>
          <w:rFonts w:cs="Times New Roman"/>
        </w:rPr>
        <w:t>reso de la Nación;</w:t>
      </w:r>
      <w:r w:rsidRPr="00443B01">
        <w:rPr>
          <w:rFonts w:cs="Times New Roman"/>
        </w:rPr>
        <w:t xml:space="preserve"> y proveer recursos del propio Consejo para cuestiones a futuro que no somos competentes, la verdad que me parece apresurado.</w:t>
      </w:r>
    </w:p>
    <w:p w:rsidR="00443B01" w:rsidRPr="00443B01" w:rsidRDefault="00443B01" w:rsidP="00443B01">
      <w:pPr>
        <w:rPr>
          <w:rFonts w:cs="Times New Roman"/>
        </w:rPr>
      </w:pPr>
      <w:r w:rsidRPr="00443B01">
        <w:rPr>
          <w:rFonts w:cs="Times New Roman"/>
        </w:rPr>
        <w:tab/>
        <w:t>Pero, bueno, es mi opinión.</w:t>
      </w:r>
    </w:p>
    <w:p w:rsidR="00443B01" w:rsidRPr="00443B01" w:rsidRDefault="00443B01" w:rsidP="00443B01">
      <w:pPr>
        <w:rPr>
          <w:rFonts w:cs="Times New Roman"/>
        </w:rPr>
      </w:pPr>
    </w:p>
    <w:p w:rsidR="00443B01" w:rsidRPr="00443B01" w:rsidRDefault="00443B01" w:rsidP="00443B01">
      <w:pPr>
        <w:rPr>
          <w:rFonts w:cs="Times New Roman"/>
        </w:rPr>
      </w:pPr>
      <w:r w:rsidRPr="00443B01">
        <w:rPr>
          <w:rFonts w:cs="Times New Roman"/>
          <w:b/>
        </w:rPr>
        <w:t>Sr. Presidente (Dr. Maques).-</w:t>
      </w:r>
      <w:r w:rsidRPr="00443B01">
        <w:rPr>
          <w:rFonts w:cs="Times New Roman"/>
        </w:rPr>
        <w:t xml:space="preserve"> La respeto como tal y tengo en cuenta sus observaciones, señor consejero.</w:t>
      </w:r>
    </w:p>
    <w:p w:rsidR="00443B01" w:rsidRPr="00443B01" w:rsidRDefault="00443B01" w:rsidP="00443B01">
      <w:pPr>
        <w:rPr>
          <w:rFonts w:cs="Times New Roman"/>
        </w:rPr>
      </w:pPr>
    </w:p>
    <w:p w:rsidR="00443B01" w:rsidRPr="00443B01" w:rsidRDefault="00443B01" w:rsidP="00443B01">
      <w:pPr>
        <w:rPr>
          <w:rFonts w:cs="Times New Roman"/>
        </w:rPr>
      </w:pPr>
      <w:r w:rsidRPr="00443B01">
        <w:rPr>
          <w:rFonts w:cs="Times New Roman"/>
          <w:b/>
        </w:rPr>
        <w:t>Dra. Bianco.-</w:t>
      </w:r>
      <w:r w:rsidRPr="00443B01">
        <w:rPr>
          <w:rFonts w:cs="Times New Roman"/>
        </w:rPr>
        <w:t xml:space="preserve"> Está en consideración el dictamen de comisión 64/19.</w:t>
      </w:r>
    </w:p>
    <w:p w:rsidR="00443B01" w:rsidRPr="00443B01" w:rsidRDefault="00443B01" w:rsidP="00443B01">
      <w:pPr>
        <w:rPr>
          <w:rFonts w:cs="Times New Roman"/>
        </w:rPr>
      </w:pPr>
    </w:p>
    <w:p w:rsidR="00443B01" w:rsidRPr="00443B01" w:rsidRDefault="00443B01" w:rsidP="00443B01">
      <w:pPr>
        <w:rPr>
          <w:rFonts w:cs="Times New Roman"/>
        </w:rPr>
      </w:pPr>
      <w:r w:rsidRPr="00443B01">
        <w:rPr>
          <w:rFonts w:cs="Times New Roman"/>
          <w:b/>
        </w:rPr>
        <w:t>Sr. Presidente (Dr. Maques).-</w:t>
      </w:r>
      <w:r w:rsidRPr="00443B01">
        <w:rPr>
          <w:rFonts w:cs="Times New Roman"/>
        </w:rPr>
        <w:t xml:space="preserve"> En relación a la segunda parte.</w:t>
      </w:r>
    </w:p>
    <w:p w:rsidR="00443B01" w:rsidRPr="00443B01" w:rsidRDefault="00443B01" w:rsidP="00443B01">
      <w:pPr>
        <w:rPr>
          <w:rFonts w:cs="Times New Roman"/>
        </w:rPr>
      </w:pPr>
    </w:p>
    <w:p w:rsidR="00443B01" w:rsidRPr="00443B01" w:rsidRDefault="00443B01" w:rsidP="00443B01">
      <w:pPr>
        <w:rPr>
          <w:rFonts w:cs="Times New Roman"/>
        </w:rPr>
      </w:pPr>
      <w:r w:rsidRPr="00443B01">
        <w:rPr>
          <w:rFonts w:cs="Times New Roman"/>
          <w:b/>
        </w:rPr>
        <w:t>Dra. Bianco.-</w:t>
      </w:r>
      <w:r w:rsidRPr="00443B01">
        <w:rPr>
          <w:rFonts w:cs="Times New Roman"/>
        </w:rPr>
        <w:t xml:space="preserve"> En relación al convenio específico.</w:t>
      </w:r>
    </w:p>
    <w:p w:rsidR="00443B01" w:rsidRPr="00443B01" w:rsidRDefault="00443B01" w:rsidP="00443B01">
      <w:pPr>
        <w:rPr>
          <w:rFonts w:cs="Times New Roman"/>
        </w:rPr>
      </w:pPr>
    </w:p>
    <w:p w:rsidR="00443B01" w:rsidRPr="00443B01" w:rsidRDefault="00443B01" w:rsidP="00443B01">
      <w:pPr>
        <w:rPr>
          <w:rFonts w:cs="Times New Roman"/>
        </w:rPr>
      </w:pPr>
      <w:r w:rsidRPr="00443B01">
        <w:rPr>
          <w:rFonts w:cs="Times New Roman"/>
          <w:b/>
        </w:rPr>
        <w:t>Sr. Presidente (Dr. Maques).-</w:t>
      </w:r>
      <w:r w:rsidRPr="00443B01">
        <w:rPr>
          <w:rFonts w:cs="Times New Roman"/>
        </w:rPr>
        <w:t xml:space="preserve"> Se vota en tal sentido.</w:t>
      </w:r>
    </w:p>
    <w:p w:rsidR="00443B01" w:rsidRPr="00443B01" w:rsidRDefault="00443B01" w:rsidP="00443B01">
      <w:pPr>
        <w:rPr>
          <w:rFonts w:cs="Times New Roman"/>
        </w:rPr>
      </w:pPr>
    </w:p>
    <w:p w:rsidR="00443B01" w:rsidRPr="00443B01" w:rsidRDefault="00443B01" w:rsidP="00443B01">
      <w:pPr>
        <w:rPr>
          <w:rFonts w:cs="Times New Roman"/>
        </w:rPr>
      </w:pPr>
      <w:r w:rsidRPr="00443B01">
        <w:rPr>
          <w:rFonts w:cs="Times New Roman"/>
          <w:b/>
        </w:rPr>
        <w:t>Dra. Lago.-</w:t>
      </w:r>
      <w:r w:rsidRPr="00443B01">
        <w:rPr>
          <w:rFonts w:cs="Times New Roman"/>
        </w:rPr>
        <w:t xml:space="preserve"> Adhiero al voto del doctor Reynoso.</w:t>
      </w:r>
    </w:p>
    <w:p w:rsidR="00443B01" w:rsidRPr="00443B01" w:rsidRDefault="00443B01" w:rsidP="00443B01">
      <w:pPr>
        <w:rPr>
          <w:rFonts w:cs="Times New Roman"/>
        </w:rPr>
      </w:pPr>
    </w:p>
    <w:p w:rsidR="00443B01" w:rsidRPr="00443B01" w:rsidRDefault="00443B01" w:rsidP="00443B01">
      <w:pPr>
        <w:rPr>
          <w:rFonts w:cs="Times New Roman"/>
        </w:rPr>
      </w:pPr>
      <w:r w:rsidRPr="00443B01">
        <w:rPr>
          <w:rFonts w:cs="Times New Roman"/>
          <w:b/>
        </w:rPr>
        <w:t>Sr. Presidente (Dr. Maques).-</w:t>
      </w:r>
      <w:r w:rsidRPr="00443B01">
        <w:rPr>
          <w:rFonts w:cs="Times New Roman"/>
        </w:rPr>
        <w:t xml:space="preserve"> Que es en contra. Tenemos dos votos en contra y una abstención. Se aprueba, entonces, por mayoría.</w:t>
      </w:r>
    </w:p>
    <w:p w:rsidR="00443B01" w:rsidRPr="00443B01" w:rsidRDefault="00443B01" w:rsidP="00443B01">
      <w:pPr>
        <w:rPr>
          <w:rFonts w:cs="Times New Roman"/>
        </w:rPr>
      </w:pPr>
    </w:p>
    <w:p w:rsidR="00B7100F" w:rsidRDefault="00B7100F" w:rsidP="00334953">
      <w:pPr>
        <w:pStyle w:val="Ttulo1"/>
      </w:pPr>
    </w:p>
    <w:p w:rsidR="00443B01" w:rsidRDefault="00443B01" w:rsidP="00334953">
      <w:pPr>
        <w:pStyle w:val="Ttulo1"/>
      </w:pPr>
      <w:bookmarkStart w:id="70" w:name="_Toc23206694"/>
      <w:r w:rsidRPr="00443B01">
        <w:t>3.3.11) Actuación N° A-01-00020174-6/2019 “s/Convenio Marco con la Asociación Civil de Magistrados y Funcionarios del Ministerio Público de la Defensa de la República Argentina”.</w:t>
      </w:r>
      <w:bookmarkEnd w:id="70"/>
    </w:p>
    <w:p w:rsidR="00443B01" w:rsidRPr="00B7100F" w:rsidRDefault="00443B01" w:rsidP="00443B01">
      <w:pPr>
        <w:pStyle w:val="Textoindependiente2"/>
        <w:suppressAutoHyphens/>
        <w:spacing w:after="0" w:line="240" w:lineRule="auto"/>
        <w:rPr>
          <w:rFonts w:ascii="Times New Roman" w:hAnsi="Times New Roman" w:cs="Times New Roman"/>
          <w:lang w:val="pt-PT"/>
        </w:rPr>
      </w:pPr>
    </w:p>
    <w:p w:rsidR="00334953" w:rsidRDefault="00334953" w:rsidP="00334953">
      <w:pPr>
        <w:pStyle w:val="Textoindependiente2"/>
        <w:suppressAutoHyphens/>
        <w:spacing w:after="0" w:line="240" w:lineRule="auto"/>
        <w:rPr>
          <w:rFonts w:ascii="Times New Roman" w:hAnsi="Times New Roman" w:cs="Times New Roman"/>
          <w:b w:val="0"/>
          <w:bCs w:val="0"/>
          <w:lang w:val="es-ES" w:eastAsia="es-ES"/>
        </w:rPr>
      </w:pPr>
      <w:r>
        <w:rPr>
          <w:rFonts w:ascii="Times New Roman" w:hAnsi="Times New Roman" w:cs="Times New Roman"/>
          <w:bCs w:val="0"/>
          <w:lang w:val="es-ES" w:eastAsia="es-ES"/>
        </w:rPr>
        <w:lastRenderedPageBreak/>
        <w:t xml:space="preserve">Dra. Bianco.- </w:t>
      </w:r>
      <w:r>
        <w:rPr>
          <w:rFonts w:ascii="Times New Roman" w:hAnsi="Times New Roman" w:cs="Times New Roman"/>
          <w:b w:val="0"/>
          <w:bCs w:val="0"/>
          <w:lang w:val="es-ES" w:eastAsia="es-ES"/>
        </w:rPr>
        <w:t xml:space="preserve">Punto 3.3.11),  actuación 20174-6/2019, </w:t>
      </w:r>
      <w:r w:rsidR="00443B01" w:rsidRPr="00443B01">
        <w:rPr>
          <w:rFonts w:ascii="Times New Roman" w:hAnsi="Times New Roman" w:cs="Times New Roman"/>
          <w:b w:val="0"/>
          <w:bCs w:val="0"/>
          <w:lang w:val="es-ES" w:eastAsia="es-ES"/>
        </w:rPr>
        <w:t>i</w:t>
      </w:r>
      <w:r>
        <w:rPr>
          <w:rFonts w:ascii="Times New Roman" w:hAnsi="Times New Roman" w:cs="Times New Roman"/>
          <w:b w:val="0"/>
          <w:bCs w:val="0"/>
          <w:lang w:val="es-ES" w:eastAsia="es-ES"/>
        </w:rPr>
        <w:t>niciada por el vicepresidente Alejandro Fernández propiciando la suscripción de un convenio m</w:t>
      </w:r>
      <w:r w:rsidR="00443B01" w:rsidRPr="00443B01">
        <w:rPr>
          <w:rFonts w:ascii="Times New Roman" w:hAnsi="Times New Roman" w:cs="Times New Roman"/>
          <w:b w:val="0"/>
          <w:bCs w:val="0"/>
          <w:lang w:val="es-ES" w:eastAsia="es-ES"/>
        </w:rPr>
        <w:t>arco de colaboración recíproca y asistencia técnica</w:t>
      </w:r>
      <w:r>
        <w:rPr>
          <w:rFonts w:ascii="Times New Roman" w:hAnsi="Times New Roman" w:cs="Times New Roman"/>
          <w:b w:val="0"/>
          <w:bCs w:val="0"/>
          <w:lang w:val="es-ES" w:eastAsia="es-ES"/>
        </w:rPr>
        <w:t xml:space="preserve"> entre este Consejo de la Magistratura y la Asociación Civil de Magistrados y Funcionarios del Ministerio Público de la Defensa, integrada por defensores públicos oficiales y demás funcionarios que contribuye a la prestación de un servicio de apoyo al ejercicio de los derechos de los sectores de la comunidad en condiciones de vulnerabilidad, que capacita a sus miembros para un mejor desempeño profesional e institucional y gravita en la comunidad como factor de cohesión social.</w:t>
      </w:r>
    </w:p>
    <w:p w:rsidR="00334953" w:rsidRPr="00443B01" w:rsidRDefault="00334953" w:rsidP="00334953">
      <w:pPr>
        <w:pStyle w:val="Textoindependiente2"/>
        <w:suppressAutoHyphens/>
        <w:spacing w:after="0" w:line="240" w:lineRule="auto"/>
        <w:rPr>
          <w:rFonts w:ascii="Times New Roman" w:hAnsi="Times New Roman" w:cs="Times New Roman"/>
          <w:b w:val="0"/>
          <w:bCs w:val="0"/>
          <w:lang w:val="es-ES" w:eastAsia="es-ES"/>
        </w:rPr>
      </w:pPr>
      <w:r>
        <w:rPr>
          <w:rFonts w:ascii="Times New Roman" w:hAnsi="Times New Roman" w:cs="Times New Roman"/>
          <w:b w:val="0"/>
          <w:bCs w:val="0"/>
          <w:lang w:val="es-ES" w:eastAsia="es-ES"/>
        </w:rPr>
        <w:tab/>
        <w:t>Se pone a consideración de este plenario el dictamen de comisión 65/2019 con voto unánime.</w:t>
      </w:r>
    </w:p>
    <w:p w:rsidR="00443B01" w:rsidRPr="00443B01" w:rsidRDefault="00443B01" w:rsidP="00443B01">
      <w:pPr>
        <w:pStyle w:val="Textoindependiente2"/>
        <w:suppressAutoHyphens/>
        <w:spacing w:after="0" w:line="240" w:lineRule="auto"/>
        <w:ind w:firstLine="708"/>
        <w:rPr>
          <w:rFonts w:ascii="Times New Roman" w:hAnsi="Times New Roman" w:cs="Times New Roman"/>
          <w:b w:val="0"/>
          <w:bCs w:val="0"/>
          <w:lang w:val="es-ES" w:eastAsia="es-ES"/>
        </w:rPr>
      </w:pPr>
    </w:p>
    <w:p w:rsidR="004A28E0" w:rsidRDefault="00334953" w:rsidP="00DB4FB6">
      <w:pPr>
        <w:rPr>
          <w:rFonts w:cs="Times New Roman"/>
        </w:rPr>
      </w:pPr>
      <w:r>
        <w:rPr>
          <w:rFonts w:cs="Times New Roman"/>
          <w:b/>
        </w:rPr>
        <w:t>Sr. Presidente (Dr. Maques).-</w:t>
      </w:r>
      <w:r>
        <w:rPr>
          <w:rFonts w:cs="Times New Roman"/>
        </w:rPr>
        <w:t xml:space="preserve"> Se vota.</w:t>
      </w:r>
    </w:p>
    <w:p w:rsidR="00334953" w:rsidRDefault="00334953" w:rsidP="00DB4FB6">
      <w:pPr>
        <w:rPr>
          <w:rFonts w:cs="Times New Roman"/>
        </w:rPr>
      </w:pPr>
      <w:r>
        <w:rPr>
          <w:rFonts w:cs="Times New Roman"/>
        </w:rPr>
        <w:tab/>
        <w:t>Aprobado por unanimidad.</w:t>
      </w:r>
    </w:p>
    <w:p w:rsidR="00334953" w:rsidRDefault="00334953" w:rsidP="00DB4FB6">
      <w:pPr>
        <w:rPr>
          <w:rFonts w:cs="Times New Roman"/>
        </w:rPr>
      </w:pPr>
    </w:p>
    <w:p w:rsidR="00334953" w:rsidRPr="00334953" w:rsidRDefault="00334953" w:rsidP="00334953">
      <w:pPr>
        <w:rPr>
          <w:rFonts w:cs="Times New Roman"/>
        </w:rPr>
      </w:pPr>
    </w:p>
    <w:p w:rsidR="00334953" w:rsidRDefault="00334953" w:rsidP="00334953">
      <w:pPr>
        <w:pStyle w:val="Ttulo1"/>
      </w:pPr>
      <w:bookmarkStart w:id="71" w:name="_Toc23206695"/>
      <w:r>
        <w:t>3.3</w:t>
      </w:r>
      <w:r w:rsidRPr="00D135D7">
        <w:t>.12) Actuación N° A-01-00020702-7/2019 “s/Convenio Marco y Específico con  IJ INTERNATIONAL LEGAL GROUP”.</w:t>
      </w:r>
      <w:bookmarkEnd w:id="71"/>
    </w:p>
    <w:p w:rsidR="00334953" w:rsidRPr="00334953" w:rsidRDefault="00334953" w:rsidP="00334953">
      <w:pPr>
        <w:pStyle w:val="Textoindependiente2"/>
        <w:suppressAutoHyphens/>
        <w:spacing w:after="0" w:line="240" w:lineRule="auto"/>
        <w:rPr>
          <w:rFonts w:ascii="Times New Roman" w:hAnsi="Times New Roman" w:cs="Times New Roman"/>
          <w:lang w:val="es-ES"/>
        </w:rPr>
      </w:pPr>
    </w:p>
    <w:p w:rsidR="00334953" w:rsidRDefault="00334953" w:rsidP="00334953">
      <w:pPr>
        <w:pStyle w:val="Textoindependiente2"/>
        <w:suppressAutoHyphens/>
        <w:spacing w:after="0" w:line="240" w:lineRule="auto"/>
        <w:rPr>
          <w:rFonts w:ascii="Times New Roman" w:hAnsi="Times New Roman" w:cs="Times New Roman"/>
          <w:b w:val="0"/>
          <w:bCs w:val="0"/>
          <w:lang w:val="es-ES" w:eastAsia="es-ES"/>
        </w:rPr>
      </w:pPr>
      <w:r>
        <w:rPr>
          <w:rFonts w:ascii="Times New Roman" w:hAnsi="Times New Roman" w:cs="Times New Roman"/>
          <w:bCs w:val="0"/>
          <w:lang w:val="es-ES" w:eastAsia="es-ES"/>
        </w:rPr>
        <w:t>Dra. Bianco.-</w:t>
      </w:r>
      <w:r>
        <w:rPr>
          <w:rFonts w:ascii="Times New Roman" w:hAnsi="Times New Roman" w:cs="Times New Roman"/>
          <w:b w:val="0"/>
          <w:bCs w:val="0"/>
          <w:lang w:val="es-ES" w:eastAsia="es-ES"/>
        </w:rPr>
        <w:t xml:space="preserve"> Punto 3.3.12), actuación 20702-7/2019. Es un convenio marco y específico con el IJ International Legal Group.</w:t>
      </w:r>
    </w:p>
    <w:p w:rsidR="0020042B" w:rsidRPr="00B7100F" w:rsidRDefault="00334953" w:rsidP="00B7100F">
      <w:pPr>
        <w:pStyle w:val="Textoindependiente2"/>
        <w:suppressAutoHyphens/>
        <w:spacing w:after="0" w:line="240" w:lineRule="auto"/>
        <w:ind w:firstLine="708"/>
        <w:rPr>
          <w:rFonts w:ascii="Times New Roman" w:hAnsi="Times New Roman" w:cs="Times New Roman"/>
          <w:b w:val="0"/>
          <w:bCs w:val="0"/>
          <w:lang w:val="es-ES" w:eastAsia="es-ES"/>
        </w:rPr>
      </w:pPr>
      <w:r>
        <w:rPr>
          <w:rFonts w:ascii="Times New Roman" w:hAnsi="Times New Roman" w:cs="Times New Roman"/>
          <w:b w:val="0"/>
          <w:bCs w:val="0"/>
          <w:lang w:val="es-ES" w:eastAsia="es-ES"/>
        </w:rPr>
        <w:t>Se trata de una iniciativa de la consejera Ferrazzuolo, adjuntando un proyecto de convenio marco y un convenio específico a firmarse entre este Consejo y la IJ empresa especializada en</w:t>
      </w:r>
      <w:r w:rsidR="00B7100F">
        <w:rPr>
          <w:rFonts w:ascii="Times New Roman" w:hAnsi="Times New Roman" w:cs="Times New Roman"/>
          <w:b w:val="0"/>
          <w:bCs w:val="0"/>
          <w:lang w:val="es-ES" w:eastAsia="es-ES"/>
        </w:rPr>
        <w:t xml:space="preserve"> brindar herramientas jurídicas. </w:t>
      </w:r>
      <w:r w:rsidR="0020042B" w:rsidRPr="00B7100F">
        <w:rPr>
          <w:rFonts w:ascii="Times New Roman" w:hAnsi="Times New Roman" w:cs="Times New Roman"/>
          <w:b w:val="0"/>
        </w:rPr>
        <w:t xml:space="preserve">Y agrupa a IJ Editores, IJ Universitario, IJ Posgrados y Alejandría. </w:t>
      </w:r>
    </w:p>
    <w:p w:rsidR="004A28E0" w:rsidRDefault="000D79BE" w:rsidP="0020042B">
      <w:pPr>
        <w:ind w:firstLine="708"/>
        <w:rPr>
          <w:rFonts w:cs="Times New Roman"/>
        </w:rPr>
      </w:pPr>
      <w:r w:rsidRPr="00B7100F">
        <w:rPr>
          <w:rFonts w:cs="Times New Roman"/>
        </w:rPr>
        <w:t>Está o</w:t>
      </w:r>
      <w:r w:rsidR="00CC371C" w:rsidRPr="00B7100F">
        <w:rPr>
          <w:rFonts w:cs="Times New Roman"/>
        </w:rPr>
        <w:t>rientada principalmente a los aboga</w:t>
      </w:r>
      <w:r w:rsidR="00CC371C">
        <w:rPr>
          <w:rFonts w:cs="Times New Roman"/>
        </w:rPr>
        <w:t xml:space="preserve">dos, a las empresas y al Poder Judicial, que ofrece a sus suscriptores información jurídica exclusiva vía internet, actividad que facilitará que los contenidos doctrinarios de la Editorial Jusbaires de este Consejo se publiquen y difundan en forma gratuita a todos los usuarios de la plataforma jurídica online en Latinoamérica. </w:t>
      </w:r>
    </w:p>
    <w:p w:rsidR="00CC371C" w:rsidRDefault="00CC371C" w:rsidP="00DB4FB6">
      <w:pPr>
        <w:rPr>
          <w:rFonts w:cs="Times New Roman"/>
        </w:rPr>
      </w:pPr>
      <w:r>
        <w:rPr>
          <w:rFonts w:cs="Times New Roman"/>
        </w:rPr>
        <w:tab/>
        <w:t xml:space="preserve">Cuenta con voto unánime de comisión. Se pone a consideración y aprobación dictamen de comisión 66/2019. </w:t>
      </w:r>
    </w:p>
    <w:p w:rsidR="00CC371C" w:rsidRDefault="00CC371C" w:rsidP="00DB4FB6">
      <w:pPr>
        <w:rPr>
          <w:rFonts w:cs="Times New Roman"/>
        </w:rPr>
      </w:pPr>
    </w:p>
    <w:p w:rsidR="00CC371C" w:rsidRDefault="00CC371C" w:rsidP="00DB4FB6">
      <w:pPr>
        <w:rPr>
          <w:rFonts w:cs="Times New Roman"/>
        </w:rPr>
      </w:pPr>
      <w:r w:rsidRPr="00CC371C">
        <w:rPr>
          <w:rFonts w:cs="Times New Roman"/>
          <w:b/>
        </w:rPr>
        <w:t>Sr. Presidente (Dr. Maques).-</w:t>
      </w:r>
      <w:r>
        <w:rPr>
          <w:rFonts w:cs="Times New Roman"/>
        </w:rPr>
        <w:t xml:space="preserve"> Se vota.</w:t>
      </w:r>
    </w:p>
    <w:p w:rsidR="00CC371C" w:rsidRDefault="00CC371C" w:rsidP="00DB4FB6">
      <w:pPr>
        <w:rPr>
          <w:rFonts w:cs="Times New Roman"/>
        </w:rPr>
      </w:pPr>
      <w:r>
        <w:rPr>
          <w:rFonts w:cs="Times New Roman"/>
        </w:rPr>
        <w:tab/>
        <w:t>Aprobado unánime.</w:t>
      </w:r>
    </w:p>
    <w:p w:rsidR="00CC371C" w:rsidRDefault="00CC371C" w:rsidP="00DB4FB6">
      <w:pPr>
        <w:rPr>
          <w:rFonts w:cs="Times New Roman"/>
        </w:rPr>
      </w:pPr>
    </w:p>
    <w:p w:rsidR="00CC371C" w:rsidRDefault="00CC371C" w:rsidP="00DB4FB6">
      <w:pPr>
        <w:rPr>
          <w:rFonts w:cs="Times New Roman"/>
        </w:rPr>
      </w:pPr>
    </w:p>
    <w:p w:rsidR="00763DAD" w:rsidRPr="00763DAD" w:rsidRDefault="00763DAD" w:rsidP="001B161D">
      <w:pPr>
        <w:pStyle w:val="Ttulo1"/>
      </w:pPr>
      <w:bookmarkStart w:id="72" w:name="_Toc23206696"/>
      <w:r w:rsidRPr="00763DAD">
        <w:t>3.3.13) Actuación N° A-01-00021998-9/2019 “s/Convenio Marco de colaboración, asistencia técnica y cooperación con la Asociación Argentina de Derecho Procesal”.</w:t>
      </w:r>
      <w:bookmarkEnd w:id="72"/>
    </w:p>
    <w:p w:rsidR="00763DAD" w:rsidRDefault="00763DAD" w:rsidP="00763DAD">
      <w:pPr>
        <w:rPr>
          <w:rFonts w:cs="Times New Roman"/>
        </w:rPr>
      </w:pPr>
    </w:p>
    <w:p w:rsidR="00763DAD" w:rsidRDefault="00763DAD" w:rsidP="00763DAD">
      <w:pPr>
        <w:rPr>
          <w:rFonts w:cs="Times New Roman"/>
        </w:rPr>
      </w:pPr>
      <w:r w:rsidRPr="00763DAD">
        <w:rPr>
          <w:rFonts w:cs="Times New Roman"/>
          <w:b/>
          <w:lang w:val="pt-PT" w:eastAsia="en-US"/>
        </w:rPr>
        <w:t>Dra. Bianco.-</w:t>
      </w:r>
      <w:r>
        <w:rPr>
          <w:rFonts w:cs="Times New Roman"/>
        </w:rPr>
        <w:t xml:space="preserve"> Actuación 21998-9/2019. Iniciada por la titular de la Unidad de Implementación de Justicia por Jurados proponiendo la suscripción por dos años con renovación automática de un convenio marco de colaboración, asistencia técnica y cooperación entre este Consejo de la Magistratura y la Asociación Argentina de Derecho Procesal que tendrá por objeto establecer las bases generales de colaboración y coordinación tendientes a fomentar la mutua complementación y cooperación. </w:t>
      </w:r>
    </w:p>
    <w:p w:rsidR="00763DAD" w:rsidRDefault="00763DAD" w:rsidP="00763DAD">
      <w:pPr>
        <w:rPr>
          <w:rFonts w:cs="Times New Roman"/>
        </w:rPr>
      </w:pPr>
      <w:r>
        <w:rPr>
          <w:rFonts w:cs="Times New Roman"/>
        </w:rPr>
        <w:tab/>
        <w:t xml:space="preserve">Se pone a consideración dictamen de comisión 67/2019 con voto unánime. </w:t>
      </w:r>
    </w:p>
    <w:p w:rsidR="00763DAD" w:rsidRDefault="00763DAD" w:rsidP="00763DAD">
      <w:pPr>
        <w:rPr>
          <w:rFonts w:cs="Times New Roman"/>
        </w:rPr>
      </w:pPr>
    </w:p>
    <w:p w:rsidR="00763DAD" w:rsidRDefault="00763DAD" w:rsidP="00763DAD">
      <w:pPr>
        <w:rPr>
          <w:rFonts w:cs="Times New Roman"/>
        </w:rPr>
      </w:pPr>
      <w:r w:rsidRPr="00763DAD">
        <w:rPr>
          <w:rFonts w:cs="Times New Roman"/>
          <w:b/>
        </w:rPr>
        <w:lastRenderedPageBreak/>
        <w:t>Sr. Presidente (Dr. Maques).-</w:t>
      </w:r>
      <w:r>
        <w:rPr>
          <w:rFonts w:cs="Times New Roman"/>
        </w:rPr>
        <w:t xml:space="preserve"> Se vota. </w:t>
      </w:r>
    </w:p>
    <w:p w:rsidR="00763DAD" w:rsidRDefault="00763DAD" w:rsidP="00763DAD">
      <w:pPr>
        <w:rPr>
          <w:rFonts w:cs="Times New Roman"/>
        </w:rPr>
      </w:pPr>
      <w:r>
        <w:rPr>
          <w:rFonts w:cs="Times New Roman"/>
        </w:rPr>
        <w:tab/>
        <w:t xml:space="preserve">Aprobado por unanimidad. </w:t>
      </w:r>
    </w:p>
    <w:p w:rsidR="00763DAD" w:rsidRDefault="00763DAD" w:rsidP="00763DAD">
      <w:pPr>
        <w:rPr>
          <w:rFonts w:cs="Times New Roman"/>
        </w:rPr>
      </w:pPr>
    </w:p>
    <w:p w:rsidR="00763DAD" w:rsidRPr="00763DAD" w:rsidRDefault="00763DAD" w:rsidP="00763DAD">
      <w:pPr>
        <w:rPr>
          <w:rFonts w:cs="Times New Roman"/>
          <w:b/>
          <w:bCs/>
        </w:rPr>
      </w:pPr>
    </w:p>
    <w:p w:rsidR="00763DAD" w:rsidRPr="00763DAD" w:rsidRDefault="00763DAD" w:rsidP="001B161D">
      <w:pPr>
        <w:pStyle w:val="Ttulo1"/>
      </w:pPr>
      <w:bookmarkStart w:id="73" w:name="_Toc23206697"/>
      <w:r w:rsidRPr="00763DAD">
        <w:t>3.3.14) Actuación N° A-01-00022636-6/2019 “s/Convenio Marco con el Colegio de Traductores Públicos de la Ciudad de Buenos Aires”.</w:t>
      </w:r>
      <w:bookmarkEnd w:id="73"/>
    </w:p>
    <w:p w:rsidR="004434CB" w:rsidRDefault="004434CB" w:rsidP="00763DAD">
      <w:pPr>
        <w:rPr>
          <w:rFonts w:cs="Times New Roman"/>
        </w:rPr>
      </w:pPr>
    </w:p>
    <w:p w:rsidR="004434CB" w:rsidRDefault="004434CB" w:rsidP="00763DAD">
      <w:pPr>
        <w:rPr>
          <w:rFonts w:cs="Times New Roman"/>
        </w:rPr>
      </w:pPr>
      <w:r w:rsidRPr="004434CB">
        <w:rPr>
          <w:rFonts w:cs="Times New Roman"/>
          <w:b/>
          <w:lang w:val="pt-PT" w:eastAsia="en-US"/>
        </w:rPr>
        <w:t>Dra. Bianco.-</w:t>
      </w:r>
      <w:r>
        <w:rPr>
          <w:rFonts w:cs="Times New Roman"/>
        </w:rPr>
        <w:t xml:space="preserve">Actuación 22636-6/2019 sobre suscripción de un convenio marco entre este Consejo de la Magistratura y el Colegio de Traductores Públicos de la Ciudad Autónoma de Buenos Aires. </w:t>
      </w:r>
    </w:p>
    <w:p w:rsidR="004434CB" w:rsidRDefault="004434CB" w:rsidP="00763DAD">
      <w:pPr>
        <w:rPr>
          <w:rFonts w:cs="Times New Roman"/>
        </w:rPr>
      </w:pPr>
      <w:r>
        <w:rPr>
          <w:rFonts w:cs="Times New Roman"/>
        </w:rPr>
        <w:tab/>
        <w:t xml:space="preserve">Iniciada por la Presidencia de este Consejo, cuenta con dictamen votado por unanimidad de comisión número 68/2019. </w:t>
      </w:r>
    </w:p>
    <w:p w:rsidR="004434CB" w:rsidRDefault="004434CB" w:rsidP="00763DAD">
      <w:pPr>
        <w:rPr>
          <w:rFonts w:cs="Times New Roman"/>
        </w:rPr>
      </w:pPr>
      <w:r>
        <w:rPr>
          <w:rFonts w:cs="Times New Roman"/>
        </w:rPr>
        <w:tab/>
        <w:t xml:space="preserve">Se pone a consideración. </w:t>
      </w:r>
    </w:p>
    <w:p w:rsidR="004434CB" w:rsidRDefault="004434CB" w:rsidP="00763DAD">
      <w:pPr>
        <w:rPr>
          <w:rFonts w:cs="Times New Roman"/>
        </w:rPr>
      </w:pPr>
    </w:p>
    <w:p w:rsidR="004434CB" w:rsidRDefault="004434CB" w:rsidP="00763DAD">
      <w:pPr>
        <w:rPr>
          <w:rFonts w:cs="Times New Roman"/>
        </w:rPr>
      </w:pPr>
      <w:r w:rsidRPr="004434CB">
        <w:rPr>
          <w:rFonts w:cs="Times New Roman"/>
          <w:b/>
        </w:rPr>
        <w:t>Sr. Presidente (Dr. Maques).-</w:t>
      </w:r>
      <w:r>
        <w:rPr>
          <w:rFonts w:cs="Times New Roman"/>
        </w:rPr>
        <w:t xml:space="preserve"> Se vota.</w:t>
      </w:r>
    </w:p>
    <w:p w:rsidR="004434CB" w:rsidRDefault="004434CB" w:rsidP="00763DAD">
      <w:pPr>
        <w:rPr>
          <w:rFonts w:cs="Times New Roman"/>
        </w:rPr>
      </w:pPr>
      <w:r>
        <w:rPr>
          <w:rFonts w:cs="Times New Roman"/>
        </w:rPr>
        <w:tab/>
        <w:t xml:space="preserve">Aprobado unánime. </w:t>
      </w:r>
    </w:p>
    <w:p w:rsidR="004434CB" w:rsidRDefault="004434CB" w:rsidP="00763DAD">
      <w:pPr>
        <w:rPr>
          <w:rFonts w:cs="Times New Roman"/>
        </w:rPr>
      </w:pPr>
    </w:p>
    <w:p w:rsidR="00763DAD" w:rsidRPr="00763DAD" w:rsidRDefault="00763DAD" w:rsidP="00763DAD">
      <w:pPr>
        <w:rPr>
          <w:rFonts w:cs="Times New Roman"/>
          <w:b/>
          <w:bCs/>
        </w:rPr>
      </w:pPr>
    </w:p>
    <w:p w:rsidR="00763DAD" w:rsidRPr="00763DAD" w:rsidRDefault="00763DAD" w:rsidP="001B161D">
      <w:pPr>
        <w:pStyle w:val="Ttulo1"/>
      </w:pPr>
      <w:bookmarkStart w:id="74" w:name="_Toc23206698"/>
      <w:r w:rsidRPr="00763DAD">
        <w:t>3.3.15) Actuación N° A-01-00013910-2/2019 “s/Convenio Específico con el Colegio Público de Abogados de la Capital Federal”.</w:t>
      </w:r>
      <w:bookmarkEnd w:id="74"/>
    </w:p>
    <w:p w:rsidR="004434CB" w:rsidRDefault="004434CB" w:rsidP="00763DAD">
      <w:pPr>
        <w:rPr>
          <w:rFonts w:cs="Times New Roman"/>
        </w:rPr>
      </w:pPr>
    </w:p>
    <w:p w:rsidR="004434CB" w:rsidRDefault="004434CB" w:rsidP="00763DAD">
      <w:pPr>
        <w:rPr>
          <w:rFonts w:cs="Times New Roman"/>
        </w:rPr>
      </w:pPr>
      <w:r w:rsidRPr="004434CB">
        <w:rPr>
          <w:rFonts w:cs="Times New Roman"/>
          <w:b/>
          <w:lang w:val="pt-PT" w:eastAsia="en-US"/>
        </w:rPr>
        <w:t>Dra. Bianco.-</w:t>
      </w:r>
      <w:r>
        <w:rPr>
          <w:rFonts w:cs="Times New Roman"/>
        </w:rPr>
        <w:t xml:space="preserve">Actuación 13910-2/2019, sobre Convenio Específico entre este Consejo de la Magistratura y el Colegio Público de Abogados de la Capital Federal. </w:t>
      </w:r>
    </w:p>
    <w:p w:rsidR="004434CB" w:rsidRDefault="004434CB" w:rsidP="004434CB">
      <w:pPr>
        <w:rPr>
          <w:rFonts w:cs="Times New Roman"/>
        </w:rPr>
      </w:pPr>
      <w:r>
        <w:rPr>
          <w:rFonts w:cs="Times New Roman"/>
        </w:rPr>
        <w:tab/>
        <w:t>Iniciada por la Secretaría</w:t>
      </w:r>
      <w:r w:rsidR="00763DAD" w:rsidRPr="00763DAD">
        <w:rPr>
          <w:rFonts w:cs="Times New Roman"/>
        </w:rPr>
        <w:t xml:space="preserve"> de Asuntos Institucionales</w:t>
      </w:r>
      <w:r>
        <w:rPr>
          <w:rFonts w:cs="Times New Roman"/>
        </w:rPr>
        <w:t>, con el objeto de i</w:t>
      </w:r>
      <w:r w:rsidR="00763DAD" w:rsidRPr="00763DAD">
        <w:rPr>
          <w:rFonts w:cs="Times New Roman"/>
        </w:rPr>
        <w:t>mplementar políticas tendientes para visibilizar, concien</w:t>
      </w:r>
      <w:r>
        <w:rPr>
          <w:rFonts w:cs="Times New Roman"/>
        </w:rPr>
        <w:t>tiz</w:t>
      </w:r>
      <w:r w:rsidR="00763DAD" w:rsidRPr="00763DAD">
        <w:rPr>
          <w:rFonts w:cs="Times New Roman"/>
        </w:rPr>
        <w:t>ar, preveniry abordar la problemática de la violencia contra las mujeres, generar actividades de investigación, formación e intercambio de estrategias para facilitar el acceso a la justicia de las mujeres en situación de violencia de género</w:t>
      </w:r>
      <w:r>
        <w:rPr>
          <w:rFonts w:cs="Times New Roman"/>
        </w:rPr>
        <w:t xml:space="preserve">, </w:t>
      </w:r>
      <w:r w:rsidR="00763DAD" w:rsidRPr="00763DAD">
        <w:rPr>
          <w:rFonts w:cs="Times New Roman"/>
        </w:rPr>
        <w:t>en cumplimiento del “Plan Senda de Justicia y Mujeres en situación de Violencia”</w:t>
      </w:r>
      <w:r>
        <w:rPr>
          <w:rFonts w:cs="Times New Roman"/>
        </w:rPr>
        <w:t xml:space="preserve">. </w:t>
      </w:r>
    </w:p>
    <w:p w:rsidR="004434CB" w:rsidRDefault="004434CB" w:rsidP="004434CB">
      <w:pPr>
        <w:rPr>
          <w:rFonts w:cs="Times New Roman"/>
        </w:rPr>
      </w:pPr>
      <w:r>
        <w:rPr>
          <w:rFonts w:cs="Times New Roman"/>
        </w:rPr>
        <w:tab/>
        <w:t xml:space="preserve">Cuenta con dictamen unánime de comisión número 75/2019, que se pone a consideración de este plenario. </w:t>
      </w:r>
    </w:p>
    <w:p w:rsidR="004434CB" w:rsidRDefault="004434CB" w:rsidP="004434CB">
      <w:pPr>
        <w:rPr>
          <w:rFonts w:cs="Times New Roman"/>
        </w:rPr>
      </w:pPr>
    </w:p>
    <w:p w:rsidR="004434CB" w:rsidRDefault="004434CB" w:rsidP="004434CB">
      <w:pPr>
        <w:rPr>
          <w:rFonts w:cs="Times New Roman"/>
        </w:rPr>
      </w:pPr>
      <w:r w:rsidRPr="004434CB">
        <w:rPr>
          <w:rFonts w:cs="Times New Roman"/>
          <w:b/>
        </w:rPr>
        <w:t>Sr. Presidente (Dr. Maques).-</w:t>
      </w:r>
      <w:r>
        <w:rPr>
          <w:rFonts w:cs="Times New Roman"/>
        </w:rPr>
        <w:t xml:space="preserve"> Se vota. </w:t>
      </w:r>
    </w:p>
    <w:p w:rsidR="004434CB" w:rsidRDefault="004434CB" w:rsidP="004434CB">
      <w:pPr>
        <w:rPr>
          <w:rFonts w:cs="Times New Roman"/>
        </w:rPr>
      </w:pPr>
      <w:r>
        <w:rPr>
          <w:rFonts w:cs="Times New Roman"/>
        </w:rPr>
        <w:tab/>
        <w:t xml:space="preserve">Aprobado por unanimidad. </w:t>
      </w:r>
    </w:p>
    <w:p w:rsidR="004434CB" w:rsidRDefault="004434CB" w:rsidP="004434CB">
      <w:pPr>
        <w:rPr>
          <w:rFonts w:cs="Times New Roman"/>
        </w:rPr>
      </w:pPr>
    </w:p>
    <w:p w:rsidR="00763DAD" w:rsidRPr="00763DAD" w:rsidRDefault="00763DAD" w:rsidP="00763DAD">
      <w:pPr>
        <w:rPr>
          <w:rFonts w:cs="Times New Roman"/>
        </w:rPr>
      </w:pPr>
    </w:p>
    <w:p w:rsidR="00763DAD" w:rsidRPr="00763DAD" w:rsidRDefault="00763DAD" w:rsidP="001B161D">
      <w:pPr>
        <w:pStyle w:val="Ttulo1"/>
      </w:pPr>
      <w:bookmarkStart w:id="75" w:name="_Toc23206699"/>
      <w:r w:rsidRPr="00763DAD">
        <w:t>3.3.16) Actuación N° A-01-00016051-9/2019 “s/Convenio con el Ministerio de Justicia y Derechos Humanos de la Nación”.</w:t>
      </w:r>
      <w:bookmarkEnd w:id="75"/>
    </w:p>
    <w:p w:rsidR="004434CB" w:rsidRDefault="004434CB" w:rsidP="00763DAD">
      <w:pPr>
        <w:rPr>
          <w:rFonts w:cs="Times New Roman"/>
        </w:rPr>
      </w:pPr>
    </w:p>
    <w:p w:rsidR="004434CB" w:rsidRDefault="004434CB" w:rsidP="00763DAD">
      <w:pPr>
        <w:rPr>
          <w:rFonts w:cs="Times New Roman"/>
        </w:rPr>
      </w:pPr>
      <w:r w:rsidRPr="004434CB">
        <w:rPr>
          <w:rFonts w:cs="Times New Roman"/>
          <w:b/>
          <w:lang w:val="pt-PT" w:eastAsia="en-US"/>
        </w:rPr>
        <w:t>Dra. Bianco.-</w:t>
      </w:r>
      <w:r>
        <w:rPr>
          <w:rFonts w:cs="Times New Roman"/>
        </w:rPr>
        <w:t>Actuación 16051-9/2019, sobre sus</w:t>
      </w:r>
      <w:r w:rsidR="00763DAD" w:rsidRPr="00763DAD">
        <w:rPr>
          <w:rFonts w:cs="Times New Roman"/>
        </w:rPr>
        <w:t xml:space="preserve">cripción de un Convenio </w:t>
      </w:r>
      <w:r>
        <w:rPr>
          <w:rFonts w:cs="Times New Roman"/>
        </w:rPr>
        <w:t xml:space="preserve">entre este Consejo de la Magistratura y </w:t>
      </w:r>
      <w:r w:rsidR="00763DAD" w:rsidRPr="00763DAD">
        <w:rPr>
          <w:rFonts w:cs="Times New Roman"/>
        </w:rPr>
        <w:t>el Ministerio de Justicia</w:t>
      </w:r>
      <w:r>
        <w:rPr>
          <w:rFonts w:cs="Times New Roman"/>
        </w:rPr>
        <w:t xml:space="preserve"> y Derechos Humanos de la Nación. </w:t>
      </w:r>
    </w:p>
    <w:p w:rsidR="00763DAD" w:rsidRDefault="004434CB" w:rsidP="004434CB">
      <w:pPr>
        <w:ind w:firstLine="708"/>
        <w:rPr>
          <w:rFonts w:cs="Times New Roman"/>
        </w:rPr>
      </w:pPr>
      <w:r>
        <w:rPr>
          <w:rFonts w:cs="Times New Roman"/>
        </w:rPr>
        <w:t>Iniciada por el presidente de este consejo,</w:t>
      </w:r>
      <w:r w:rsidR="00763DAD" w:rsidRPr="00763DAD">
        <w:rPr>
          <w:rFonts w:cs="Times New Roman"/>
        </w:rPr>
        <w:t xml:space="preserve"> cuyo objeto principal sería la puesta a disposición del Servicio Penitenciario Federal el uso de cuatro móviles acondicionados y con las medidas de seguridad necesarias para el traslado de detenidos dentro de la órbita de la </w:t>
      </w:r>
      <w:r>
        <w:rPr>
          <w:rFonts w:cs="Times New Roman"/>
        </w:rPr>
        <w:t>Ciudad Autónoma de Buenos Aires.</w:t>
      </w:r>
    </w:p>
    <w:p w:rsidR="004434CB" w:rsidRDefault="004434CB" w:rsidP="004434CB">
      <w:pPr>
        <w:ind w:firstLine="708"/>
        <w:rPr>
          <w:rFonts w:cs="Times New Roman"/>
        </w:rPr>
      </w:pPr>
      <w:r>
        <w:rPr>
          <w:rFonts w:cs="Times New Roman"/>
        </w:rPr>
        <w:t xml:space="preserve">Cuenta con dictamen de comisión 76/2019 aprobado por mayoría. </w:t>
      </w:r>
    </w:p>
    <w:p w:rsidR="004434CB" w:rsidRDefault="004434CB" w:rsidP="004434CB">
      <w:pPr>
        <w:ind w:firstLine="708"/>
        <w:rPr>
          <w:rFonts w:cs="Times New Roman"/>
        </w:rPr>
      </w:pPr>
      <w:r>
        <w:rPr>
          <w:rFonts w:cs="Times New Roman"/>
        </w:rPr>
        <w:lastRenderedPageBreak/>
        <w:t xml:space="preserve">Se pone a consideración de este plenario. </w:t>
      </w:r>
    </w:p>
    <w:p w:rsidR="004434CB" w:rsidRDefault="004434CB" w:rsidP="004434CB">
      <w:pPr>
        <w:rPr>
          <w:rFonts w:cs="Times New Roman"/>
        </w:rPr>
      </w:pPr>
    </w:p>
    <w:p w:rsidR="004434CB" w:rsidRDefault="004434CB" w:rsidP="004434CB">
      <w:pPr>
        <w:rPr>
          <w:rFonts w:cs="Times New Roman"/>
        </w:rPr>
      </w:pPr>
      <w:r w:rsidRPr="004434CB">
        <w:rPr>
          <w:rFonts w:cs="Times New Roman"/>
          <w:b/>
        </w:rPr>
        <w:t>Sr. Presidente (Dr. Maques).-</w:t>
      </w:r>
      <w:r>
        <w:rPr>
          <w:rFonts w:cs="Times New Roman"/>
        </w:rPr>
        <w:t xml:space="preserve"> Tiene la palabra el doctor Reynoso. </w:t>
      </w:r>
    </w:p>
    <w:p w:rsidR="004434CB" w:rsidRDefault="004434CB" w:rsidP="004434CB">
      <w:pPr>
        <w:rPr>
          <w:rFonts w:cs="Times New Roman"/>
        </w:rPr>
      </w:pPr>
    </w:p>
    <w:p w:rsidR="004434CB" w:rsidRDefault="004434CB" w:rsidP="004434CB">
      <w:pPr>
        <w:rPr>
          <w:rFonts w:cs="Times New Roman"/>
        </w:rPr>
      </w:pPr>
      <w:r w:rsidRPr="004434CB">
        <w:rPr>
          <w:rFonts w:cs="Times New Roman"/>
          <w:b/>
        </w:rPr>
        <w:t>Dr. Reynoso.-</w:t>
      </w:r>
      <w:r>
        <w:rPr>
          <w:rFonts w:cs="Times New Roman"/>
        </w:rPr>
        <w:t xml:space="preserve"> Gracias, señor presidente. </w:t>
      </w:r>
    </w:p>
    <w:p w:rsidR="004434CB" w:rsidRDefault="004434CB" w:rsidP="004434CB">
      <w:pPr>
        <w:rPr>
          <w:rFonts w:cs="Times New Roman"/>
        </w:rPr>
      </w:pPr>
      <w:r>
        <w:rPr>
          <w:rFonts w:cs="Times New Roman"/>
        </w:rPr>
        <w:tab/>
        <w:t xml:space="preserve">También voy a fundamentar mi voto porque he votado en contra en la Comisión. </w:t>
      </w:r>
    </w:p>
    <w:p w:rsidR="004434CB" w:rsidRDefault="004434CB" w:rsidP="004434CB">
      <w:pPr>
        <w:rPr>
          <w:rFonts w:cs="Times New Roman"/>
        </w:rPr>
      </w:pPr>
      <w:r>
        <w:rPr>
          <w:rFonts w:cs="Times New Roman"/>
        </w:rPr>
        <w:tab/>
        <w:t>Acá en este convenio se propone poner a disposición del Servicio Penitenciario Federal cuatro móviles acondicionados y con las medidas de seguridad necesarias para el traslado de detenidos dentro de la órbita de la Ciudad Autónoma de Buenos Aires.</w:t>
      </w:r>
    </w:p>
    <w:p w:rsidR="004434CB" w:rsidRDefault="004434CB" w:rsidP="004434CB">
      <w:pPr>
        <w:rPr>
          <w:rFonts w:cs="Times New Roman"/>
        </w:rPr>
      </w:pPr>
      <w:r>
        <w:rPr>
          <w:rFonts w:cs="Times New Roman"/>
        </w:rPr>
        <w:tab/>
        <w:t xml:space="preserve">Cuando se planteó </w:t>
      </w:r>
      <w:r w:rsidR="00841199">
        <w:rPr>
          <w:rFonts w:cs="Times New Roman"/>
        </w:rPr>
        <w:t>este proyecto o este convenio, la Comisión de Fortalecimiento requirió al señor presidente, que había sido quien había presentado el proyecto de convenio, las siguientes aclaraciones u observaciones. Se le hizo saber que no había identificación en los vehículos, por lo que</w:t>
      </w:r>
      <w:r w:rsidR="005A1B1C">
        <w:rPr>
          <w:rFonts w:cs="Times New Roman"/>
        </w:rPr>
        <w:t xml:space="preserve"> </w:t>
      </w:r>
      <w:r w:rsidR="00936AD9">
        <w:rPr>
          <w:rFonts w:cs="Times New Roman"/>
        </w:rPr>
        <w:t xml:space="preserve">no surge si los mismos se encuentran en propiedad del Consejo o si van a ser adquiridos. </w:t>
      </w:r>
    </w:p>
    <w:p w:rsidR="00936AD9" w:rsidRDefault="00936AD9" w:rsidP="004434CB">
      <w:pPr>
        <w:rPr>
          <w:rFonts w:cs="Times New Roman"/>
        </w:rPr>
      </w:pPr>
      <w:r>
        <w:rPr>
          <w:rFonts w:cs="Times New Roman"/>
        </w:rPr>
        <w:tab/>
        <w:t>Tampoco se detalla si el nuevo convenio contempla el convenio en curso o lo sustituye, por lo que no puede determinarse de la lectura del contenido de la actuación si los cuatro vehículos se agregan a los dos ya actualmente asignados al Servicio Penitenciario Federal. Y el señor presidente contestó que el objeto del convenio es profundizar las acciones conjuntas y coordinadas entre las partes, específicamente en cuanto a la entrega de cuatro vehículos.</w:t>
      </w:r>
    </w:p>
    <w:p w:rsidR="00936AD9" w:rsidRDefault="00936AD9" w:rsidP="004434CB">
      <w:pPr>
        <w:rPr>
          <w:rFonts w:cs="Times New Roman"/>
        </w:rPr>
      </w:pPr>
      <w:r>
        <w:rPr>
          <w:rFonts w:cs="Times New Roman"/>
        </w:rPr>
        <w:tab/>
        <w:t xml:space="preserve">Y con relación a los vehículos, el Consejo de la Magistratura se compromete a poner a disposición del Servicio Penitenciario y aún no se encuentran individualizados. </w:t>
      </w:r>
    </w:p>
    <w:p w:rsidR="00936AD9" w:rsidRDefault="00936AD9" w:rsidP="004434CB">
      <w:pPr>
        <w:rPr>
          <w:rFonts w:cs="Times New Roman"/>
        </w:rPr>
      </w:pPr>
      <w:r>
        <w:rPr>
          <w:rFonts w:cs="Times New Roman"/>
        </w:rPr>
        <w:tab/>
        <w:t>Poner a disposición. No terminan contestando si es en propiedad o en qué otra forma de adquisición de esos vehículos para poner a disposición del Servicio Penitenciario.</w:t>
      </w:r>
    </w:p>
    <w:p w:rsidR="00936AD9" w:rsidRDefault="00936AD9" w:rsidP="004434CB">
      <w:pPr>
        <w:rPr>
          <w:rFonts w:cs="Times New Roman"/>
        </w:rPr>
      </w:pPr>
      <w:r>
        <w:rPr>
          <w:rFonts w:cs="Times New Roman"/>
        </w:rPr>
        <w:tab/>
        <w:t>Y voté en contra porque recuerdo que todavía está vigente una medida cautelar dictada en primera instancia por la magistrada Patricia López Vergara en los autos Martínez Viviana c/ Consejo de la Magistratura, que en el punto 3 de la parte resolutiva ordena la indisponibilidad de las partidas presupuestarias del Consejo de la Magistratura previstas únicamente para la compra de inmuebles y/o rodados (inciso 4) del presupuesto del Consejo de la Magistratura.</w:t>
      </w:r>
    </w:p>
    <w:p w:rsidR="00936AD9" w:rsidRDefault="00936AD9" w:rsidP="004434CB">
      <w:pPr>
        <w:rPr>
          <w:rFonts w:cs="Times New Roman"/>
        </w:rPr>
      </w:pPr>
      <w:r>
        <w:rPr>
          <w:rFonts w:cs="Times New Roman"/>
        </w:rPr>
        <w:tab/>
        <w:t>Esta medida cautelar dentro del expediente Carzolio, que según tengo entendido se</w:t>
      </w:r>
      <w:r w:rsidR="005A1B1C">
        <w:rPr>
          <w:rFonts w:cs="Times New Roman"/>
        </w:rPr>
        <w:t xml:space="preserve"> </w:t>
      </w:r>
      <w:r>
        <w:rPr>
          <w:rFonts w:cs="Times New Roman"/>
        </w:rPr>
        <w:t xml:space="preserve">han acumulado todas estas cuestiones, la Cámara resolvió suspender esta medida cautelar hasta el 1º de noviembre, o sea hasta dentro de 10 días, salvo que alguna de las partes manifestara su voluntad de que se resuelva. Según tengo entendido el propio Consejo </w:t>
      </w:r>
      <w:r w:rsidR="00FC0620">
        <w:rPr>
          <w:rFonts w:cs="Times New Roman"/>
        </w:rPr>
        <w:t>-</w:t>
      </w:r>
      <w:r>
        <w:rPr>
          <w:rFonts w:cs="Times New Roman"/>
        </w:rPr>
        <w:t xml:space="preserve">confírmelo usted, señor presidente, porque no tengo muchas veces la suficiente información acerca de cuáles son las acciones que presenta o que realiza el Consejo de la Magistratura en el marco de los expedientes-habría pedido la resolución de la medida cautelar, ya sea que se confirme o que se revoque, con lo cual habría perdido incluso virtualidad esa propia suspensión. </w:t>
      </w:r>
    </w:p>
    <w:p w:rsidR="004434CB" w:rsidRDefault="00936AD9" w:rsidP="004434CB">
      <w:pPr>
        <w:ind w:firstLine="708"/>
        <w:rPr>
          <w:rFonts w:cs="Times New Roman"/>
        </w:rPr>
      </w:pPr>
      <w:r>
        <w:rPr>
          <w:rFonts w:cs="Times New Roman"/>
        </w:rPr>
        <w:t xml:space="preserve">Aun entendiendo que esa suspensión continúa vigente hasta tanto se resuelva, tenemos esa imposibilidad de adquirir esos vehículos… Mejor dicho, tendríamos un pequeño fuelle para que esos vehículos, eventualmente en una interpretación, se pudieran adquirir hasta el 1º de noviembre. Creo que si hoy se termina aprobando esta cuestión, los tiempos no darían para hacer esa adquisición. </w:t>
      </w:r>
    </w:p>
    <w:p w:rsidR="00936AD9" w:rsidRDefault="00936AD9" w:rsidP="004434CB">
      <w:pPr>
        <w:ind w:firstLine="708"/>
        <w:rPr>
          <w:rFonts w:cs="Times New Roman"/>
        </w:rPr>
      </w:pPr>
      <w:r>
        <w:rPr>
          <w:rFonts w:cs="Times New Roman"/>
        </w:rPr>
        <w:lastRenderedPageBreak/>
        <w:t xml:space="preserve">Y si se interpreta más restrictivamente, podríamos interpretar que esa suspensión no alcanza a estar vigente en el caso de que el Consejo de la Magistratura </w:t>
      </w:r>
      <w:r w:rsidR="00FC0620">
        <w:rPr>
          <w:rFonts w:cs="Times New Roman"/>
        </w:rPr>
        <w:t>haya pedido</w:t>
      </w:r>
      <w:r>
        <w:rPr>
          <w:rFonts w:cs="Times New Roman"/>
        </w:rPr>
        <w:t xml:space="preserve"> que se resuelva esa medida cautelar. </w:t>
      </w:r>
    </w:p>
    <w:p w:rsidR="00936AD9" w:rsidRDefault="00936AD9" w:rsidP="004434CB">
      <w:pPr>
        <w:ind w:firstLine="708"/>
        <w:rPr>
          <w:rFonts w:cs="Times New Roman"/>
        </w:rPr>
      </w:pPr>
      <w:r>
        <w:rPr>
          <w:rFonts w:cs="Times New Roman"/>
        </w:rPr>
        <w:t xml:space="preserve">En virtud de eso, para no desobedecer, a mi modo de ver, una medida dictada por la Justicia, creo que no podemos estar asumiendo esa responsabilidad de adquirir cuatro vehículos. </w:t>
      </w:r>
    </w:p>
    <w:p w:rsidR="00936AD9" w:rsidRDefault="00936AD9" w:rsidP="004434CB">
      <w:pPr>
        <w:ind w:firstLine="708"/>
        <w:rPr>
          <w:rFonts w:cs="Times New Roman"/>
        </w:rPr>
      </w:pPr>
    </w:p>
    <w:p w:rsidR="00936AD9" w:rsidRDefault="00936AD9" w:rsidP="00936AD9">
      <w:pPr>
        <w:rPr>
          <w:rFonts w:cs="Times New Roman"/>
        </w:rPr>
      </w:pPr>
      <w:r w:rsidRPr="00936AD9">
        <w:rPr>
          <w:rFonts w:cs="Times New Roman"/>
          <w:b/>
        </w:rPr>
        <w:t>Sr. Presidente (Dr. Maques).-</w:t>
      </w:r>
      <w:r w:rsidR="00384500">
        <w:rPr>
          <w:rFonts w:cs="Times New Roman"/>
        </w:rPr>
        <w:t xml:space="preserve">Correcto, señor consejero. </w:t>
      </w:r>
    </w:p>
    <w:p w:rsidR="00384500" w:rsidRDefault="00384500" w:rsidP="00936AD9">
      <w:pPr>
        <w:rPr>
          <w:rFonts w:cs="Times New Roman"/>
        </w:rPr>
      </w:pPr>
      <w:r>
        <w:rPr>
          <w:rFonts w:cs="Times New Roman"/>
        </w:rPr>
        <w:tab/>
        <w:t xml:space="preserve">En respuesta a su inquietud, en primer lugar no se trata de adquirir ningún vehículo sino de proceder a utilizar el mecanismo del </w:t>
      </w:r>
      <w:r>
        <w:rPr>
          <w:rFonts w:cs="Times New Roman"/>
          <w:i/>
        </w:rPr>
        <w:t>leasing</w:t>
      </w:r>
      <w:r>
        <w:rPr>
          <w:rFonts w:cs="Times New Roman"/>
        </w:rPr>
        <w:t xml:space="preserve">, que no es una adquisición sino que, en todo caso, es similar a un alquiler. Con lo cual no se estaría, de ninguna manera, ni en la voluntad ni ha sido jamás la idea de violar una manda judicial, ni en este sentido ni en ningún otro, sino obviamente mantenerse en respeto a lo que </w:t>
      </w:r>
      <w:r w:rsidR="00FC0620">
        <w:rPr>
          <w:rFonts w:cs="Times New Roman"/>
        </w:rPr>
        <w:t>dispuso oportunamente</w:t>
      </w:r>
      <w:r>
        <w:rPr>
          <w:rFonts w:cs="Times New Roman"/>
        </w:rPr>
        <w:t xml:space="preserve"> la magistrada</w:t>
      </w:r>
      <w:r w:rsidR="00FC0620">
        <w:rPr>
          <w:rFonts w:cs="Times New Roman"/>
        </w:rPr>
        <w:t>,</w:t>
      </w:r>
      <w:r>
        <w:rPr>
          <w:rFonts w:cs="Times New Roman"/>
        </w:rPr>
        <w:t xml:space="preserve"> que usted ha hecho referencia. </w:t>
      </w:r>
    </w:p>
    <w:p w:rsidR="00384500" w:rsidRDefault="00384500" w:rsidP="00936AD9">
      <w:pPr>
        <w:rPr>
          <w:rFonts w:cs="Times New Roman"/>
        </w:rPr>
      </w:pPr>
      <w:r>
        <w:rPr>
          <w:rFonts w:cs="Times New Roman"/>
        </w:rPr>
        <w:tab/>
        <w:t xml:space="preserve">Usted mismo respondió con relación al número, si se agregan a los existentes. De hecho, ante la imposibilidad y ante la necesidad hubo que recurrir a rescatar de otro plan que se estaba llevando a cabo en este Consejo y no se utilizaba con frecuencia, otro vehículo que se adecuó a las necesidades del traslado de detenidos, tratando de poner un parche momentáneo a la necesidad que había y que sigue existiendo. </w:t>
      </w:r>
    </w:p>
    <w:p w:rsidR="00384500" w:rsidRDefault="00384500" w:rsidP="00936AD9">
      <w:pPr>
        <w:rPr>
          <w:rFonts w:cs="Times New Roman"/>
        </w:rPr>
      </w:pPr>
      <w:r>
        <w:rPr>
          <w:rFonts w:cs="Times New Roman"/>
        </w:rPr>
        <w:tab/>
        <w:t xml:space="preserve">Esto en cuanto a lo que se refiere a la modalidad. Nada tendría que ver la fecha del 1º de noviembre porque no se estaría adquiriendo nada. Sencillamente se estaría recurriendo al procedimiento correspondiente a un </w:t>
      </w:r>
      <w:r>
        <w:rPr>
          <w:rFonts w:cs="Times New Roman"/>
          <w:i/>
        </w:rPr>
        <w:t>leasing</w:t>
      </w:r>
      <w:r>
        <w:rPr>
          <w:rFonts w:cs="Times New Roman"/>
        </w:rPr>
        <w:t xml:space="preserve"> para proveer esos vehículos, agregándolos a los existentes. </w:t>
      </w:r>
    </w:p>
    <w:p w:rsidR="000C2457" w:rsidRDefault="00384500" w:rsidP="00DB4FB6">
      <w:pPr>
        <w:rPr>
          <w:rFonts w:cs="Times New Roman"/>
        </w:rPr>
      </w:pPr>
      <w:r>
        <w:rPr>
          <w:rFonts w:cs="Times New Roman"/>
        </w:rPr>
        <w:tab/>
        <w:t xml:space="preserve">En relación con lo que usted hacía referencia con respecto a la información de las medidas judiciales, esta Presidencia cuando asumió se encontró con la particularidad de que existían dos medidas cautelares. Una, como usted bien hizo referencia, que afectaba un punto 3, que eran las partidas presupuestarias, donde imposibilita la compra de inmuebles y la compra de bienes muebles, como en este caso registrables como los vehículos. Tenemos una flota de vehículos con un promedio de ocho años de antigüedad, de los cuales el 82 por ciento no pasa la verificación técnica vehicular. Esto indica que necesitamos, de una u otra manera, resolver ese conflicto para que esto siga funcionando. </w:t>
      </w:r>
    </w:p>
    <w:p w:rsidR="005876DC" w:rsidRDefault="000C2457" w:rsidP="00DB4FB6">
      <w:pPr>
        <w:rPr>
          <w:rFonts w:cs="Times New Roman"/>
        </w:rPr>
      </w:pPr>
      <w:r>
        <w:rPr>
          <w:rFonts w:cs="Times New Roman"/>
        </w:rPr>
        <w:tab/>
        <w:t xml:space="preserve">Lo otro era una partida que se encuentra depositada en plazos fijos en el Banco </w:t>
      </w:r>
      <w:r w:rsidR="002C122D">
        <w:rPr>
          <w:rFonts w:cs="Times New Roman"/>
        </w:rPr>
        <w:t>Ciudad, que oportunamente tenía</w:t>
      </w:r>
      <w:r>
        <w:rPr>
          <w:rFonts w:cs="Times New Roman"/>
        </w:rPr>
        <w:t xml:space="preserve"> un significado económic</w:t>
      </w:r>
      <w:r w:rsidR="002477B9">
        <w:rPr>
          <w:rFonts w:cs="Times New Roman"/>
        </w:rPr>
        <w:t>o y con el devenir de los tiempos ese significad</w:t>
      </w:r>
      <w:r w:rsidR="005876DC">
        <w:rPr>
          <w:rFonts w:cs="Times New Roman"/>
        </w:rPr>
        <w:t>o</w:t>
      </w:r>
      <w:r w:rsidR="002477B9">
        <w:rPr>
          <w:rFonts w:cs="Times New Roman"/>
        </w:rPr>
        <w:t xml:space="preserve"> eco</w:t>
      </w:r>
      <w:r w:rsidR="005876DC">
        <w:rPr>
          <w:rFonts w:cs="Times New Roman"/>
        </w:rPr>
        <w:t>nómico hoy ha quedado reducido.</w:t>
      </w:r>
    </w:p>
    <w:p w:rsidR="005876DC" w:rsidRDefault="002477B9" w:rsidP="005876DC">
      <w:pPr>
        <w:ind w:firstLine="708"/>
        <w:rPr>
          <w:rFonts w:cs="Times New Roman"/>
        </w:rPr>
      </w:pPr>
      <w:r>
        <w:rPr>
          <w:rFonts w:cs="Times New Roman"/>
        </w:rPr>
        <w:t xml:space="preserve">De tal manera que ante esas dos situaciones fue iniciativa de esta Presidencia, al encontrarse con expedientes que llevaban más de dos años y medio de </w:t>
      </w:r>
      <w:r w:rsidR="005876DC">
        <w:rPr>
          <w:rFonts w:cs="Times New Roman"/>
        </w:rPr>
        <w:t>inactividad, que t</w:t>
      </w:r>
      <w:r>
        <w:rPr>
          <w:rFonts w:cs="Times New Roman"/>
        </w:rPr>
        <w:t>odavía no se había podido notificar la cuestión de fondo</w:t>
      </w:r>
      <w:r w:rsidR="005876DC">
        <w:rPr>
          <w:rFonts w:cs="Times New Roman"/>
        </w:rPr>
        <w:t xml:space="preserve">, que </w:t>
      </w:r>
      <w:r>
        <w:rPr>
          <w:rFonts w:cs="Times New Roman"/>
        </w:rPr>
        <w:t>se estaban discu</w:t>
      </w:r>
      <w:r w:rsidR="005876DC">
        <w:rPr>
          <w:rFonts w:cs="Times New Roman"/>
        </w:rPr>
        <w:t xml:space="preserve">tiendo las medidas cautelares, que </w:t>
      </w:r>
      <w:r>
        <w:rPr>
          <w:rFonts w:cs="Times New Roman"/>
        </w:rPr>
        <w:t>se estaba con una serie de recusaciones e, insisto, con más de dos años y medio, que en algún caso se tornaban abstractas porque en realidad recusar a los magistrados cuando la cautelar estaba interpuesta por funcionarios y magistrados</w:t>
      </w:r>
      <w:r w:rsidR="005876DC">
        <w:rPr>
          <w:rFonts w:cs="Times New Roman"/>
        </w:rPr>
        <w:t xml:space="preserve"> del fuero;</w:t>
      </w:r>
      <w:r w:rsidR="002044CA">
        <w:rPr>
          <w:rFonts w:cs="Times New Roman"/>
        </w:rPr>
        <w:t xml:space="preserve"> indudablemen</w:t>
      </w:r>
      <w:r w:rsidR="005876DC">
        <w:rPr>
          <w:rFonts w:cs="Times New Roman"/>
        </w:rPr>
        <w:t>te no se podía recusar a todos.</w:t>
      </w:r>
    </w:p>
    <w:p w:rsidR="002044CA" w:rsidRDefault="002044CA" w:rsidP="005876DC">
      <w:pPr>
        <w:ind w:firstLine="708"/>
        <w:rPr>
          <w:rFonts w:cs="Times New Roman"/>
        </w:rPr>
      </w:pPr>
      <w:r>
        <w:rPr>
          <w:rFonts w:cs="Times New Roman"/>
        </w:rPr>
        <w:t>Entonces, aun a riesgo de cometer un error</w:t>
      </w:r>
      <w:r w:rsidR="005876DC">
        <w:rPr>
          <w:rFonts w:cs="Times New Roman"/>
        </w:rPr>
        <w:t>,</w:t>
      </w:r>
      <w:r>
        <w:rPr>
          <w:rFonts w:cs="Times New Roman"/>
        </w:rPr>
        <w:t xml:space="preserve"> supuse que lo que no había que hacer era permanecer inmóvil después de tanto tiempo, y sobre todo en un organismo en el que somos todos abogados.  Me devenía como una cuestión realmente de inacción. Repito, aun a riesgo de equivocarme, porque nadie es depositario de la verdad absoluta, y mucho menos quien </w:t>
      </w:r>
      <w:r w:rsidR="005876DC">
        <w:rPr>
          <w:rFonts w:cs="Times New Roman"/>
        </w:rPr>
        <w:t xml:space="preserve">les habla, se resolvió apelar </w:t>
      </w:r>
      <w:r>
        <w:rPr>
          <w:rFonts w:cs="Times New Roman"/>
        </w:rPr>
        <w:t>estas cuestiones judiciales.</w:t>
      </w:r>
    </w:p>
    <w:p w:rsidR="002044CA" w:rsidRDefault="002044CA" w:rsidP="00DB4FB6">
      <w:pPr>
        <w:rPr>
          <w:rFonts w:cs="Times New Roman"/>
        </w:rPr>
      </w:pPr>
      <w:r>
        <w:rPr>
          <w:rFonts w:cs="Times New Roman"/>
        </w:rPr>
        <w:lastRenderedPageBreak/>
        <w:tab/>
        <w:t>Entre otras cosas, hemos tenido una audiencia, a la que concurrimos a efectos de solicitar el levantamiento de la cautelar. En el transcurso de esa audiencia, como usted lo conocerá por diferentes comentarios, no se arribó a ningún acuerdo. La idea posterior fue justamente avanzar acudiendo al Tribunal Superior de Justicia.</w:t>
      </w:r>
    </w:p>
    <w:p w:rsidR="002044CA" w:rsidRDefault="002044CA" w:rsidP="00DB4FB6">
      <w:pPr>
        <w:rPr>
          <w:rFonts w:cs="Times New Roman"/>
        </w:rPr>
      </w:pPr>
      <w:r>
        <w:rPr>
          <w:rFonts w:cs="Times New Roman"/>
        </w:rPr>
        <w:tab/>
        <w:t>El Tribunal Superior de Justicia</w:t>
      </w:r>
      <w:r w:rsidR="005006C1">
        <w:rPr>
          <w:rFonts w:cs="Times New Roman"/>
        </w:rPr>
        <w:t xml:space="preserve"> no</w:t>
      </w:r>
      <w:r>
        <w:rPr>
          <w:rFonts w:cs="Times New Roman"/>
        </w:rPr>
        <w:t xml:space="preserve"> hizo lugar a lo peticionado. Volvió la causa en este momento al fuero de origen, al tribunal de origen, y se sigue sustanciando.</w:t>
      </w:r>
    </w:p>
    <w:p w:rsidR="002044CA" w:rsidRDefault="002044CA" w:rsidP="00DB4FB6">
      <w:pPr>
        <w:rPr>
          <w:rFonts w:cs="Times New Roman"/>
        </w:rPr>
      </w:pPr>
      <w:r>
        <w:rPr>
          <w:rFonts w:cs="Times New Roman"/>
        </w:rPr>
        <w:tab/>
        <w:t>Este es el estado de las cosas.</w:t>
      </w:r>
    </w:p>
    <w:p w:rsidR="002044CA" w:rsidRDefault="002044CA" w:rsidP="00DB4FB6">
      <w:pPr>
        <w:rPr>
          <w:rFonts w:cs="Times New Roman"/>
        </w:rPr>
      </w:pPr>
    </w:p>
    <w:p w:rsidR="002044CA" w:rsidRDefault="002044CA" w:rsidP="00DB4FB6">
      <w:pPr>
        <w:rPr>
          <w:rFonts w:cs="Times New Roman"/>
        </w:rPr>
      </w:pPr>
      <w:r>
        <w:rPr>
          <w:rFonts w:cs="Times New Roman"/>
          <w:b/>
        </w:rPr>
        <w:t>Dr. Reynoso.-</w:t>
      </w:r>
      <w:r>
        <w:rPr>
          <w:rFonts w:cs="Times New Roman"/>
        </w:rPr>
        <w:t xml:space="preserve"> Una pequeña acotación</w:t>
      </w:r>
      <w:r w:rsidR="005006C1">
        <w:rPr>
          <w:rFonts w:cs="Times New Roman"/>
        </w:rPr>
        <w:t xml:space="preserve"> a lo que usted decía.</w:t>
      </w:r>
    </w:p>
    <w:p w:rsidR="006D0794" w:rsidRDefault="006D0794" w:rsidP="00DB4FB6">
      <w:pPr>
        <w:rPr>
          <w:rFonts w:cs="Times New Roman"/>
        </w:rPr>
      </w:pPr>
      <w:r>
        <w:rPr>
          <w:rFonts w:cs="Times New Roman"/>
        </w:rPr>
        <w:tab/>
        <w:t>Con respecto a la primera parte, la verdad que el</w:t>
      </w:r>
      <w:r w:rsidR="005006C1">
        <w:rPr>
          <w:rFonts w:cs="Times New Roman"/>
        </w:rPr>
        <w:t xml:space="preserve"> tema del</w:t>
      </w:r>
      <w:r>
        <w:rPr>
          <w:rFonts w:cs="Times New Roman"/>
        </w:rPr>
        <w:t xml:space="preserve"> </w:t>
      </w:r>
      <w:r w:rsidRPr="005006C1">
        <w:rPr>
          <w:rFonts w:cs="Times New Roman"/>
          <w:i/>
        </w:rPr>
        <w:t>leasing</w:t>
      </w:r>
      <w:r>
        <w:rPr>
          <w:rFonts w:cs="Times New Roman"/>
        </w:rPr>
        <w:t xml:space="preserve"> aparece ahora, no estaba mencionado ni fue aclarado cuando la Comisión de Fortalecimiento pidió aclaraciones, con lo cual recién ahora tendríamos noticias de que sería un </w:t>
      </w:r>
      <w:r w:rsidRPr="005006C1">
        <w:rPr>
          <w:rFonts w:cs="Times New Roman"/>
          <w:i/>
        </w:rPr>
        <w:t>leasing</w:t>
      </w:r>
      <w:r>
        <w:rPr>
          <w:rFonts w:cs="Times New Roman"/>
        </w:rPr>
        <w:t xml:space="preserve"> </w:t>
      </w:r>
      <w:r w:rsidR="00F655EA">
        <w:rPr>
          <w:rFonts w:cs="Times New Roman"/>
        </w:rPr>
        <w:t xml:space="preserve">y no una adquisición. </w:t>
      </w:r>
      <w:r>
        <w:rPr>
          <w:rFonts w:cs="Times New Roman"/>
        </w:rPr>
        <w:t xml:space="preserve">No obstante ello, no va a cambiar mi voto porque </w:t>
      </w:r>
      <w:r w:rsidR="005006C1">
        <w:rPr>
          <w:rFonts w:cs="Times New Roman"/>
        </w:rPr>
        <w:t xml:space="preserve">no </w:t>
      </w:r>
      <w:r>
        <w:rPr>
          <w:rFonts w:cs="Times New Roman"/>
        </w:rPr>
        <w:t>es</w:t>
      </w:r>
      <w:r w:rsidR="00F655EA">
        <w:rPr>
          <w:rFonts w:cs="Times New Roman"/>
        </w:rPr>
        <w:t xml:space="preserve">tá manifestado concretamente </w:t>
      </w:r>
      <w:r>
        <w:rPr>
          <w:rFonts w:cs="Times New Roman"/>
        </w:rPr>
        <w:t>en el convenio ni tampoco en el dictamen.</w:t>
      </w:r>
    </w:p>
    <w:p w:rsidR="006D0794" w:rsidRDefault="006D0794" w:rsidP="00DB4FB6">
      <w:pPr>
        <w:rPr>
          <w:rFonts w:cs="Times New Roman"/>
        </w:rPr>
      </w:pPr>
      <w:r>
        <w:rPr>
          <w:rFonts w:cs="Times New Roman"/>
        </w:rPr>
        <w:tab/>
        <w:t xml:space="preserve">Con respecto a lo que decía de la demora de dos años, nadie puede alegar los perjuicios que genera la propia conducta, con lo  cual esa demora fue esencialmente por las diversas recusaciones que ha llevado adelante este Consejo de la Magistratura. Eso ha generado la demora en el dictado de las diversas medidas judiciales. Con lo cual me parece contradictorio haber generado después, que perfectamente fue rechazado por el Tribunal Superior de Justicia, el recurso por denegación y retardo de justicia que interpuso este Consejo de la Magistratura, </w:t>
      </w:r>
      <w:r w:rsidR="005006C1">
        <w:rPr>
          <w:rFonts w:cs="Times New Roman"/>
        </w:rPr>
        <w:t xml:space="preserve">que a mi modo de ver, </w:t>
      </w:r>
      <w:r>
        <w:rPr>
          <w:rFonts w:cs="Times New Roman"/>
        </w:rPr>
        <w:t>por la gravedad que lleva la interposición de ese recurso, tendría que haber sido consultado con todos los consejeros, independientemente de la representación que usted ejerza, para pres</w:t>
      </w:r>
      <w:r w:rsidR="005876DC">
        <w:rPr>
          <w:rFonts w:cs="Times New Roman"/>
        </w:rPr>
        <w:t>entar ese recurso.</w:t>
      </w:r>
    </w:p>
    <w:p w:rsidR="005876DC" w:rsidRDefault="005876DC" w:rsidP="00DB4FB6">
      <w:pPr>
        <w:rPr>
          <w:rFonts w:cs="Times New Roman"/>
        </w:rPr>
      </w:pPr>
      <w:r>
        <w:rPr>
          <w:rFonts w:cs="Times New Roman"/>
        </w:rPr>
        <w:tab/>
        <w:t xml:space="preserve">Eso fue totalmente sorpresivo. Por suerte, el Tribunal Superior de Justicia rechazó </w:t>
      </w:r>
      <w:r>
        <w:rPr>
          <w:rFonts w:cs="Times New Roman"/>
          <w:i/>
        </w:rPr>
        <w:t>in limine</w:t>
      </w:r>
      <w:r>
        <w:rPr>
          <w:rFonts w:cs="Times New Roman"/>
        </w:rPr>
        <w:t xml:space="preserve"> ese recurso y ahora está siguiendo el trámite que corresponde.</w:t>
      </w:r>
    </w:p>
    <w:p w:rsidR="005876DC" w:rsidRDefault="005876DC" w:rsidP="00DB4FB6">
      <w:pPr>
        <w:rPr>
          <w:rFonts w:cs="Times New Roman"/>
        </w:rPr>
      </w:pPr>
    </w:p>
    <w:p w:rsidR="005876DC" w:rsidRDefault="005876DC" w:rsidP="00DB4FB6">
      <w:pPr>
        <w:rPr>
          <w:rFonts w:cs="Times New Roman"/>
        </w:rPr>
      </w:pPr>
      <w:r>
        <w:rPr>
          <w:rFonts w:cs="Times New Roman"/>
          <w:b/>
        </w:rPr>
        <w:t>Sr. Presidente (Dr. Maques).-</w:t>
      </w:r>
      <w:r>
        <w:rPr>
          <w:rFonts w:cs="Times New Roman"/>
        </w:rPr>
        <w:t xml:space="preserve"> Correcto, es así. Como también es correcto que en la práctica siempre se suele dar que los abogados no siempre pensamos igual que los jueces. Así</w:t>
      </w:r>
      <w:r w:rsidR="00F655EA">
        <w:rPr>
          <w:rFonts w:cs="Times New Roman"/>
        </w:rPr>
        <w:t>,</w:t>
      </w:r>
      <w:r>
        <w:rPr>
          <w:rFonts w:cs="Times New Roman"/>
        </w:rPr>
        <w:t xml:space="preserve"> no resultaría extraño que la visión suya sea diferente de la mía.</w:t>
      </w:r>
    </w:p>
    <w:p w:rsidR="005006C1" w:rsidRDefault="005876DC" w:rsidP="00DB4FB6">
      <w:pPr>
        <w:rPr>
          <w:rFonts w:cs="Times New Roman"/>
        </w:rPr>
      </w:pPr>
      <w:r>
        <w:rPr>
          <w:rFonts w:cs="Times New Roman"/>
        </w:rPr>
        <w:tab/>
        <w:t xml:space="preserve">No adjudiqué ningún tipo de responsabilidad </w:t>
      </w:r>
      <w:r w:rsidR="005006C1">
        <w:rPr>
          <w:rFonts w:cs="Times New Roman"/>
        </w:rPr>
        <w:t>de</w:t>
      </w:r>
      <w:r>
        <w:rPr>
          <w:rFonts w:cs="Times New Roman"/>
        </w:rPr>
        <w:t xml:space="preserve"> demoras. Solamente dije que me llamaba</w:t>
      </w:r>
      <w:r w:rsidR="005006C1">
        <w:rPr>
          <w:rFonts w:cs="Times New Roman"/>
        </w:rPr>
        <w:t xml:space="preserve"> </w:t>
      </w:r>
      <w:r>
        <w:rPr>
          <w:rFonts w:cs="Times New Roman"/>
        </w:rPr>
        <w:t>la atención</w:t>
      </w:r>
      <w:r w:rsidR="005006C1">
        <w:rPr>
          <w:rFonts w:cs="Times New Roman"/>
        </w:rPr>
        <w:t>.</w:t>
      </w:r>
    </w:p>
    <w:p w:rsidR="00580C44" w:rsidRDefault="005006C1" w:rsidP="00DB4FB6">
      <w:pPr>
        <w:rPr>
          <w:rFonts w:cs="Times New Roman"/>
        </w:rPr>
      </w:pPr>
      <w:r>
        <w:rPr>
          <w:rFonts w:cs="Times New Roman"/>
        </w:rPr>
        <w:tab/>
        <w:t>Coincido</w:t>
      </w:r>
      <w:r w:rsidR="00580C44">
        <w:rPr>
          <w:rFonts w:cs="Times New Roman"/>
        </w:rPr>
        <w:t xml:space="preserve"> con usted en que la demora se debe a la cantidad de recusaciones. También los abogados podemos tener diferentes interpretaciones. A veces no todos los colegas pensamos de la misma manera, e  interponemos las acciones legales ante un mismo caso por diferentes vías. En  mi caso particular entendía que tenía la responsabilidad como presidente y representante del cargo con el que había sido investido que esto saliera del inmovilismo en el que se encontraba durante  largo tiempo. </w:t>
      </w:r>
    </w:p>
    <w:p w:rsidR="00580C44" w:rsidRDefault="00F655EA" w:rsidP="00DB4FB6">
      <w:pPr>
        <w:rPr>
          <w:rFonts w:cs="Times New Roman"/>
        </w:rPr>
      </w:pPr>
      <w:r>
        <w:rPr>
          <w:rFonts w:cs="Times New Roman"/>
        </w:rPr>
        <w:tab/>
        <w:t>R</w:t>
      </w:r>
      <w:r w:rsidR="00580C44">
        <w:rPr>
          <w:rFonts w:cs="Times New Roman"/>
        </w:rPr>
        <w:t>espeto obviamente su postura. El recurso, como  usted bien dijo, fue rechazado por el TSJ, pero por una cuestión, no en la cuestión de fondo; esto continúa. Veremos con el tiempo cuál será el trámite y cuál será la resolución definitiva que den los magistrados.</w:t>
      </w:r>
    </w:p>
    <w:p w:rsidR="00580C44" w:rsidRDefault="00580C44" w:rsidP="00DB4FB6">
      <w:pPr>
        <w:rPr>
          <w:rFonts w:cs="Times New Roman"/>
        </w:rPr>
      </w:pPr>
    </w:p>
    <w:p w:rsidR="00580C44" w:rsidRDefault="00580C44" w:rsidP="00DB4FB6">
      <w:pPr>
        <w:rPr>
          <w:rFonts w:cs="Times New Roman"/>
        </w:rPr>
      </w:pPr>
      <w:r>
        <w:rPr>
          <w:rFonts w:cs="Times New Roman"/>
          <w:b/>
        </w:rPr>
        <w:t>Dr.</w:t>
      </w:r>
      <w:r w:rsidR="00632AC5">
        <w:rPr>
          <w:rFonts w:cs="Times New Roman"/>
          <w:b/>
        </w:rPr>
        <w:t xml:space="preserve"> </w:t>
      </w:r>
      <w:r>
        <w:rPr>
          <w:rFonts w:cs="Times New Roman"/>
          <w:b/>
        </w:rPr>
        <w:t>Reynoso.-</w:t>
      </w:r>
      <w:r w:rsidR="00F655EA">
        <w:rPr>
          <w:rFonts w:cs="Times New Roman"/>
        </w:rPr>
        <w:t xml:space="preserve"> Una  ú</w:t>
      </w:r>
      <w:r>
        <w:rPr>
          <w:rFonts w:cs="Times New Roman"/>
        </w:rPr>
        <w:t>ltima acotación y con esto termino porque entiendo que la polémica se encuentra agotada.</w:t>
      </w:r>
    </w:p>
    <w:p w:rsidR="00580C44" w:rsidRDefault="00580C44" w:rsidP="00DB4FB6">
      <w:pPr>
        <w:rPr>
          <w:rFonts w:cs="Times New Roman"/>
        </w:rPr>
      </w:pPr>
      <w:r>
        <w:rPr>
          <w:rFonts w:cs="Times New Roman"/>
        </w:rPr>
        <w:lastRenderedPageBreak/>
        <w:tab/>
        <w:t xml:space="preserve">Usted dice que no hay imputación respecto de los magistrados. Le recuerdo que el recurso se llama recurso por denegación y retardo de justicia; y esa </w:t>
      </w:r>
      <w:r w:rsidR="00F655EA">
        <w:rPr>
          <w:rFonts w:cs="Times New Roman"/>
        </w:rPr>
        <w:t xml:space="preserve">denegación y ese retardo se </w:t>
      </w:r>
      <w:r>
        <w:rPr>
          <w:rFonts w:cs="Times New Roman"/>
        </w:rPr>
        <w:t>imputa justamente a quienes tienen que resolver, que son los jueces. No es una autoimputación que la propia parte fue retardando esa resolución a partir de las diversas recusaciones. Con lo cual, no es una apreciación ni de juez ni de abogado, sino que el propio recurso está previsto para este tipo de cuestiones.</w:t>
      </w:r>
    </w:p>
    <w:p w:rsidR="00580C44" w:rsidRDefault="00580C44" w:rsidP="00DB4FB6">
      <w:pPr>
        <w:rPr>
          <w:rFonts w:cs="Times New Roman"/>
        </w:rPr>
      </w:pPr>
      <w:r>
        <w:rPr>
          <w:rFonts w:cs="Times New Roman"/>
        </w:rPr>
        <w:tab/>
        <w:t>Es obvio que no resolvió sobre la cuestión de fondo porque ésta era justamente un recurso por denegación y retardo de justicia, que como se lo dije el día que tuvimos el brindis el día del magistrado, no hay una imputación más hiriente para quien tiene que resolver que se le impute que retarda la justicia.</w:t>
      </w:r>
    </w:p>
    <w:p w:rsidR="00580C44" w:rsidRDefault="00580C44" w:rsidP="00DB4FB6">
      <w:pPr>
        <w:rPr>
          <w:rFonts w:cs="Times New Roman"/>
        </w:rPr>
      </w:pPr>
    </w:p>
    <w:p w:rsidR="00580C44" w:rsidRDefault="00580C44" w:rsidP="00DB4FB6">
      <w:pPr>
        <w:rPr>
          <w:rFonts w:cs="Times New Roman"/>
        </w:rPr>
      </w:pPr>
      <w:r>
        <w:rPr>
          <w:rFonts w:cs="Times New Roman"/>
          <w:b/>
        </w:rPr>
        <w:t>Sr. Presidente (Dr. Maques).-</w:t>
      </w:r>
      <w:r>
        <w:rPr>
          <w:rFonts w:cs="Times New Roman"/>
        </w:rPr>
        <w:t xml:space="preserve"> </w:t>
      </w:r>
      <w:r w:rsidR="00A151EE">
        <w:rPr>
          <w:rFonts w:cs="Times New Roman"/>
        </w:rPr>
        <w:t xml:space="preserve"> Finalizando, y como usted bien decía, para que no exista ningún tipo de polémica, la idea de los recursos no está  plantada desde el punto de vista procesal para generar la molestia o el agravio hacia ningún magistrado. Está contemplada procesalmente como un mecanismo más.</w:t>
      </w:r>
    </w:p>
    <w:p w:rsidR="00A151EE" w:rsidRDefault="00A151EE" w:rsidP="00DB4FB6">
      <w:pPr>
        <w:rPr>
          <w:rFonts w:cs="Times New Roman"/>
        </w:rPr>
      </w:pPr>
      <w:r>
        <w:rPr>
          <w:rFonts w:cs="Times New Roman"/>
        </w:rPr>
        <w:tab/>
        <w:t>Desde ya que no es como usted utilizó esta terminología, y correcta, en diferentes oportunidades, una cuestión de carácter personal. Cuando se celebró la audiencia a la que yo hice referencia, que duró más de cuatro horas, había sido planteada con un objetivo. En el transcurso de la audiencia el objetivo se planteó no como el que se había solicitado, con lo cual entendimos tanto quien habla como el cuerpo de asesores legales de este Consejo, que había lugar para acudir al TSJ en los términos del retardo de justicia. Y por la misma razón se pidió que se resolviera sobre la cuestión de fondo.</w:t>
      </w:r>
    </w:p>
    <w:p w:rsidR="008F19A2" w:rsidRDefault="00A151EE" w:rsidP="00DB4FB6">
      <w:pPr>
        <w:rPr>
          <w:rFonts w:cs="Times New Roman"/>
        </w:rPr>
      </w:pPr>
      <w:r>
        <w:rPr>
          <w:rFonts w:cs="Times New Roman"/>
        </w:rPr>
        <w:tab/>
        <w:t>Finiquitado este tema, no es mi intención polemizar. Al contrario, el criterio de este presidente</w:t>
      </w:r>
      <w:r w:rsidR="008F19A2">
        <w:rPr>
          <w:rFonts w:cs="Times New Roman"/>
        </w:rPr>
        <w:t xml:space="preserve"> es poder aprender todos los días de los errores que comete y aprender de los colegas para poder enriquecerme y no c</w:t>
      </w:r>
      <w:r w:rsidR="00F655EA">
        <w:rPr>
          <w:rFonts w:cs="Times New Roman"/>
        </w:rPr>
        <w:t>ometer el mismo error dos veces, s</w:t>
      </w:r>
      <w:r w:rsidR="008F19A2">
        <w:rPr>
          <w:rFonts w:cs="Times New Roman"/>
        </w:rPr>
        <w:t>in perjuicio de que esto no signifique que yo entienda que haya cometido un error. Lo hice con la buena fe pensando que era una forma de sacar de la inmovilidad en que a mi modestísimo criterio se encontraban dos causas desde hacía bastante tiempo.</w:t>
      </w:r>
    </w:p>
    <w:p w:rsidR="008F19A2" w:rsidRDefault="008F19A2" w:rsidP="00DB4FB6">
      <w:pPr>
        <w:rPr>
          <w:rFonts w:cs="Times New Roman"/>
        </w:rPr>
      </w:pPr>
      <w:r>
        <w:rPr>
          <w:rFonts w:cs="Times New Roman"/>
        </w:rPr>
        <w:tab/>
        <w:t>Desde ya, agradezco los conceptos por usted vertidos, los tomo en cuenta y trataré de tener presente todas sus apreciaciones.</w:t>
      </w:r>
    </w:p>
    <w:p w:rsidR="008F19A2" w:rsidRDefault="008F19A2" w:rsidP="00DB4FB6">
      <w:pPr>
        <w:rPr>
          <w:rFonts w:cs="Times New Roman"/>
        </w:rPr>
      </w:pPr>
      <w:r>
        <w:rPr>
          <w:rFonts w:cs="Times New Roman"/>
        </w:rPr>
        <w:tab/>
        <w:t>Tiene la palabra el doctor Vázquez.</w:t>
      </w:r>
    </w:p>
    <w:p w:rsidR="008F19A2" w:rsidRDefault="008F19A2" w:rsidP="00DB4FB6">
      <w:pPr>
        <w:rPr>
          <w:rFonts w:cs="Times New Roman"/>
        </w:rPr>
      </w:pPr>
    </w:p>
    <w:p w:rsidR="008F19A2" w:rsidRDefault="008F19A2" w:rsidP="00DB4FB6">
      <w:pPr>
        <w:rPr>
          <w:rFonts w:cs="Times New Roman"/>
        </w:rPr>
      </w:pPr>
      <w:r>
        <w:rPr>
          <w:rFonts w:cs="Times New Roman"/>
          <w:b/>
        </w:rPr>
        <w:t>Dr.</w:t>
      </w:r>
      <w:r w:rsidR="00F655EA">
        <w:rPr>
          <w:rFonts w:cs="Times New Roman"/>
          <w:b/>
        </w:rPr>
        <w:t xml:space="preserve"> </w:t>
      </w:r>
      <w:r>
        <w:rPr>
          <w:rFonts w:cs="Times New Roman"/>
          <w:b/>
        </w:rPr>
        <w:t>Vázquez.-</w:t>
      </w:r>
      <w:r>
        <w:rPr>
          <w:rFonts w:cs="Times New Roman"/>
        </w:rPr>
        <w:t xml:space="preserve"> Fundo mi voto positivo por el convenio, que es el punto en discusión. Sin perjuicio de ello, hago una aclaración, que tiene que ver  con todo lo que se acaba de decir. La situación de no resolución de ese conflicto tiene dos vertientes. Una, la política procesal llevada adelante por el Consejo durante estos dos años y pico, en particular haber recusado masiva y selectivamente a los jueces que les tocaba intervenir  y, de esa manera, generó que no haya una resolución en tiempo oportuno ni para los demandantes ni para el demandado, que es el Consejo. Con lo  cual, creo que como se lo reclamábamos a la anterior presidenta, las posturas procesales que asume el órgano, en tanto que es un órgano colegiado, debiera</w:t>
      </w:r>
      <w:r w:rsidR="00F655EA">
        <w:rPr>
          <w:rFonts w:cs="Times New Roman"/>
        </w:rPr>
        <w:t>n ser resueltas por este órgano en pleno,</w:t>
      </w:r>
      <w:r>
        <w:rPr>
          <w:rFonts w:cs="Times New Roman"/>
        </w:rPr>
        <w:t xml:space="preserve"> discutido y debatido, y en función de la decisión que considere más prudente la mayoría, adoptar las decisiones en tal sentido.</w:t>
      </w:r>
    </w:p>
    <w:p w:rsidR="008F19A2" w:rsidRDefault="008F19A2" w:rsidP="00DB4FB6">
      <w:pPr>
        <w:rPr>
          <w:rFonts w:cs="Times New Roman"/>
        </w:rPr>
      </w:pPr>
      <w:r>
        <w:rPr>
          <w:rFonts w:cs="Times New Roman"/>
        </w:rPr>
        <w:tab/>
        <w:t>Por otra parte, creo que la forma de resolver todo este tema, incluyendo las demandas judiciales, tiene que ver con la adecuación de los salarios a la justicia federal</w:t>
      </w:r>
      <w:r w:rsidR="00C656F7">
        <w:rPr>
          <w:rFonts w:cs="Times New Roman"/>
        </w:rPr>
        <w:t xml:space="preserve">, que más tarde que… más temprano que tarde –un fallido producto de la resignación- </w:t>
      </w:r>
      <w:r w:rsidR="00C656F7">
        <w:rPr>
          <w:rFonts w:cs="Times New Roman"/>
        </w:rPr>
        <w:lastRenderedPageBreak/>
        <w:t xml:space="preserve">seguramente eso va a acontecer, y esperemos que sea </w:t>
      </w:r>
      <w:r w:rsidR="00F655EA">
        <w:rPr>
          <w:rFonts w:cs="Times New Roman"/>
        </w:rPr>
        <w:t xml:space="preserve">antes </w:t>
      </w:r>
      <w:r w:rsidR="00C656F7">
        <w:rPr>
          <w:rFonts w:cs="Times New Roman"/>
        </w:rPr>
        <w:t>de</w:t>
      </w:r>
      <w:r w:rsidR="00F655EA">
        <w:rPr>
          <w:rFonts w:cs="Times New Roman"/>
        </w:rPr>
        <w:t xml:space="preserve"> que</w:t>
      </w:r>
      <w:r w:rsidR="00C656F7">
        <w:rPr>
          <w:rFonts w:cs="Times New Roman"/>
        </w:rPr>
        <w:t xml:space="preserve"> los actuales tres representantes</w:t>
      </w:r>
      <w:r w:rsidR="00F655EA">
        <w:rPr>
          <w:rFonts w:cs="Times New Roman"/>
        </w:rPr>
        <w:t xml:space="preserve"> de los jueces en el </w:t>
      </w:r>
      <w:r w:rsidR="00C656F7">
        <w:rPr>
          <w:rFonts w:cs="Times New Roman"/>
        </w:rPr>
        <w:t>Consejo terminemos con nuestro mandato.</w:t>
      </w:r>
      <w:r w:rsidR="00C656F7">
        <w:rPr>
          <w:rFonts w:cs="Times New Roman"/>
        </w:rPr>
        <w:tab/>
      </w:r>
    </w:p>
    <w:p w:rsidR="00FC0620" w:rsidRDefault="00C656F7" w:rsidP="00DB4FB6">
      <w:pPr>
        <w:rPr>
          <w:rFonts w:cs="Times New Roman"/>
        </w:rPr>
      </w:pPr>
      <w:r>
        <w:rPr>
          <w:rFonts w:cs="Times New Roman"/>
        </w:rPr>
        <w:tab/>
        <w:t>Por otra parte, y revinculado con esta cuestión, de ninguna manera, y respondiendo a la inquietud de mi colega, el consejero Reynoso, voy a permitir en  silencio que se desobedezca una medida cautelar.</w:t>
      </w:r>
      <w:r w:rsidR="00F655EA">
        <w:rPr>
          <w:rFonts w:cs="Times New Roman"/>
        </w:rPr>
        <w:t xml:space="preserve"> </w:t>
      </w:r>
      <w:r w:rsidR="00FC0620">
        <w:rPr>
          <w:rFonts w:cs="Times New Roman"/>
        </w:rPr>
        <w:t>Con lo cual, lejos está la aprobación de este convenio con promover un desconocimiento del alcance de la medida cautelar que está vigente.</w:t>
      </w:r>
    </w:p>
    <w:p w:rsidR="00FC0620" w:rsidRDefault="00FC0620" w:rsidP="00DB4FB6">
      <w:pPr>
        <w:rPr>
          <w:rFonts w:cs="Times New Roman"/>
        </w:rPr>
      </w:pPr>
      <w:r>
        <w:rPr>
          <w:rFonts w:cs="Times New Roman"/>
        </w:rPr>
        <w:tab/>
        <w:t>Desde mi punto de vista, es la continuación del convenio que se suscribió oportunamente y por eso tengo la necesidad de fundar mi voto. Como fui impulsor en ese momento tanto de la suscripción del convenio como de la compra de los primeros dos móviles de traslado de detenidos, entiendo que este proyecto es una continuidad de eso, que eventualmente la integración o la puesta a disposición, en la medida que no signifique violar ninguna medida cautelar, de móviles adicionales, va a ser justamente de la forma en que esto sea posible</w:t>
      </w:r>
      <w:r w:rsidR="009D4007">
        <w:rPr>
          <w:rFonts w:cs="Times New Roman"/>
        </w:rPr>
        <w:t>. Y</w:t>
      </w:r>
      <w:r>
        <w:rPr>
          <w:rFonts w:cs="Times New Roman"/>
        </w:rPr>
        <w:t xml:space="preserve"> en virtud de las necesidades que surjan para el traslado adecuado de detenidos a la realización de actos procesales en el fuero penal contravencional y de faltas en tiempo oportuno, creo que justamente la integración de otros móviles de traslado será bajo estas condiciones. La aprobación del convenio y su texto de ninguna manera suponen una cosa diferente.</w:t>
      </w:r>
    </w:p>
    <w:p w:rsidR="00FC0620" w:rsidRDefault="00FC0620" w:rsidP="00DB4FB6">
      <w:pPr>
        <w:rPr>
          <w:rFonts w:cs="Times New Roman"/>
        </w:rPr>
      </w:pPr>
      <w:r>
        <w:rPr>
          <w:rFonts w:cs="Times New Roman"/>
        </w:rPr>
        <w:tab/>
        <w:t xml:space="preserve">Lo que sí quiero poner de resalto, porque sí es una cuestión urgente, es que más allá de todas estas dudas entiendo que es indispensable, y por eso se incluyó en este convenio, </w:t>
      </w:r>
      <w:r w:rsidR="00D11EED">
        <w:rPr>
          <w:rFonts w:cs="Times New Roman"/>
        </w:rPr>
        <w:t xml:space="preserve">la resolución de los problemas que se les generan a los jueces penales contravencionales y de faltas cuando disponen algún arresto domiciliario, mediante la entrega y colocación de dispositivos electrónicos cuando esas personas tienen domicilio fuera de la jurisdicción de la ciudad de Buenos Aires y se dificulta la supervisión, seguimiento y el control de la medida cautelar. </w:t>
      </w:r>
    </w:p>
    <w:p w:rsidR="00D11EED" w:rsidRDefault="00D11EED" w:rsidP="00DB4FB6">
      <w:pPr>
        <w:rPr>
          <w:rFonts w:cs="Times New Roman"/>
        </w:rPr>
      </w:pPr>
      <w:r>
        <w:rPr>
          <w:rFonts w:cs="Times New Roman"/>
        </w:rPr>
        <w:tab/>
        <w:t xml:space="preserve">Esto es un problema que sufren a diario los magistrados y la forma que encontramos de resolverlo fue que cuando esos detenidos que quedan en libertad y pasan a cumplir un arresto domiciliario tienen domicilio fuera de la jurisdicción de la ciudad de Buenos Aires los dispositivos no van a ser proveídos por la policía de la ciudad sino por el Ministerio de Justicia y Seguridad de la Nación y, consecuentemente, la supervisión y control </w:t>
      </w:r>
      <w:r w:rsidR="00E47458">
        <w:rPr>
          <w:rFonts w:cs="Times New Roman"/>
        </w:rPr>
        <w:t xml:space="preserve">de esa medida va a ser llevada adelante por la secretaría correspondiente del Ministerio de Justicia. </w:t>
      </w:r>
    </w:p>
    <w:p w:rsidR="00E15331" w:rsidRDefault="00E15331" w:rsidP="00DB4FB6">
      <w:pPr>
        <w:rPr>
          <w:rFonts w:cs="Times New Roman"/>
        </w:rPr>
      </w:pPr>
      <w:r>
        <w:rPr>
          <w:rFonts w:cs="Times New Roman"/>
        </w:rPr>
        <w:tab/>
        <w:t xml:space="preserve">En función de estas consideraciones es que yo entiendo que no existe ningún obstáculo para aprobar el convenio conforme lo propuesto y ha sido aprobado por mayoría por la Comisión de Fortalecimiento y por eso adelanto mi voto positivo. </w:t>
      </w:r>
    </w:p>
    <w:p w:rsidR="00E15331" w:rsidRDefault="00E15331" w:rsidP="00DB4FB6">
      <w:pPr>
        <w:rPr>
          <w:rFonts w:cs="Times New Roman"/>
        </w:rPr>
      </w:pPr>
    </w:p>
    <w:p w:rsidR="00E15331" w:rsidRDefault="00E15331" w:rsidP="00DB4FB6">
      <w:pPr>
        <w:rPr>
          <w:rFonts w:cs="Times New Roman"/>
        </w:rPr>
      </w:pPr>
      <w:r w:rsidRPr="00E15331">
        <w:rPr>
          <w:rFonts w:cs="Times New Roman"/>
          <w:b/>
        </w:rPr>
        <w:t>Sr. Presidente (Dr. Maques).-</w:t>
      </w:r>
      <w:r>
        <w:rPr>
          <w:rFonts w:cs="Times New Roman"/>
        </w:rPr>
        <w:t xml:space="preserve"> ¿Alguien más quiere hacer uso de la palabra? </w:t>
      </w:r>
    </w:p>
    <w:p w:rsidR="00E15331" w:rsidRDefault="00E15331" w:rsidP="00DB4FB6">
      <w:pPr>
        <w:rPr>
          <w:rFonts w:cs="Times New Roman"/>
        </w:rPr>
      </w:pPr>
      <w:r>
        <w:rPr>
          <w:rFonts w:cs="Times New Roman"/>
        </w:rPr>
        <w:tab/>
        <w:t>Se somete a votación.</w:t>
      </w:r>
    </w:p>
    <w:p w:rsidR="00E15331" w:rsidRDefault="00E15331" w:rsidP="00DB4FB6">
      <w:pPr>
        <w:rPr>
          <w:rFonts w:cs="Times New Roman"/>
        </w:rPr>
      </w:pPr>
      <w:r>
        <w:rPr>
          <w:rFonts w:cs="Times New Roman"/>
        </w:rPr>
        <w:tab/>
        <w:t xml:space="preserve">Aprobado, con el voto negativo del doctor Reynoso. </w:t>
      </w:r>
    </w:p>
    <w:p w:rsidR="00E15331" w:rsidRDefault="00E15331" w:rsidP="00DB4FB6">
      <w:pPr>
        <w:rPr>
          <w:rFonts w:cs="Times New Roman"/>
        </w:rPr>
      </w:pPr>
    </w:p>
    <w:p w:rsidR="00E15331" w:rsidRDefault="00E15331" w:rsidP="00DB4FB6">
      <w:pPr>
        <w:rPr>
          <w:rFonts w:cs="Times New Roman"/>
        </w:rPr>
      </w:pPr>
      <w:r w:rsidRPr="00E15331">
        <w:rPr>
          <w:rFonts w:cs="Times New Roman"/>
          <w:b/>
        </w:rPr>
        <w:t>Dra. Ferrazzuolo.-</w:t>
      </w:r>
      <w:r>
        <w:rPr>
          <w:rFonts w:cs="Times New Roman"/>
        </w:rPr>
        <w:t xml:space="preserve"> Yo me abstengo, eh. No levanté la mano. </w:t>
      </w:r>
    </w:p>
    <w:p w:rsidR="00E15331" w:rsidRDefault="00E15331" w:rsidP="00DB4FB6">
      <w:pPr>
        <w:rPr>
          <w:rFonts w:cs="Times New Roman"/>
        </w:rPr>
      </w:pPr>
    </w:p>
    <w:p w:rsidR="00E15331" w:rsidRDefault="00E15331" w:rsidP="00DB4FB6">
      <w:pPr>
        <w:rPr>
          <w:rFonts w:cs="Times New Roman"/>
        </w:rPr>
      </w:pPr>
      <w:r w:rsidRPr="00E15331">
        <w:rPr>
          <w:rFonts w:cs="Times New Roman"/>
          <w:b/>
        </w:rPr>
        <w:t>Sr. Presidente (Dr. Maques).-</w:t>
      </w:r>
      <w:r>
        <w:rPr>
          <w:rFonts w:cs="Times New Roman"/>
        </w:rPr>
        <w:t xml:space="preserve"> Perdón, no la había visto. </w:t>
      </w:r>
    </w:p>
    <w:p w:rsidR="00E15331" w:rsidRDefault="00E15331" w:rsidP="00DB4FB6">
      <w:pPr>
        <w:rPr>
          <w:rFonts w:cs="Times New Roman"/>
        </w:rPr>
      </w:pPr>
    </w:p>
    <w:p w:rsidR="00E15331" w:rsidRDefault="00E15331" w:rsidP="00DB4FB6">
      <w:pPr>
        <w:rPr>
          <w:rFonts w:cs="Times New Roman"/>
        </w:rPr>
      </w:pPr>
      <w:r w:rsidRPr="00E15331">
        <w:rPr>
          <w:rFonts w:cs="Times New Roman"/>
          <w:b/>
        </w:rPr>
        <w:t>Dra. Ferrazzuolo.-</w:t>
      </w:r>
      <w:r>
        <w:rPr>
          <w:rFonts w:cs="Times New Roman"/>
        </w:rPr>
        <w:t xml:space="preserve"> En la oportunidad anterior en que se debatió este mismo tema usted no era el presidente. Por eso no lo va a recordar, pero acá el doctor Vázquez dijo que era </w:t>
      </w:r>
      <w:r>
        <w:rPr>
          <w:rFonts w:cs="Times New Roman"/>
        </w:rPr>
        <w:lastRenderedPageBreak/>
        <w:t xml:space="preserve">continuación de otra medida similar y yo me abstuve. Así que para mantener alguna coherencia lógica, me abstengo. </w:t>
      </w:r>
    </w:p>
    <w:p w:rsidR="00E15331" w:rsidRDefault="00E15331" w:rsidP="00DB4FB6">
      <w:pPr>
        <w:rPr>
          <w:rFonts w:cs="Times New Roman"/>
        </w:rPr>
      </w:pPr>
    </w:p>
    <w:p w:rsidR="00E15331" w:rsidRDefault="00E15331" w:rsidP="00DB4FB6">
      <w:pPr>
        <w:rPr>
          <w:rFonts w:cs="Times New Roman"/>
        </w:rPr>
      </w:pPr>
      <w:r w:rsidRPr="00E15331">
        <w:rPr>
          <w:rFonts w:cs="Times New Roman"/>
          <w:b/>
        </w:rPr>
        <w:t>Sr. Presidente (Dr. Maques).-</w:t>
      </w:r>
      <w:r>
        <w:rPr>
          <w:rFonts w:cs="Times New Roman"/>
        </w:rPr>
        <w:t xml:space="preserve"> Le agradezco, señora consejera. </w:t>
      </w:r>
    </w:p>
    <w:p w:rsidR="00E15331" w:rsidRDefault="00E15331" w:rsidP="00DB4FB6">
      <w:pPr>
        <w:rPr>
          <w:rFonts w:cs="Times New Roman"/>
        </w:rPr>
      </w:pPr>
      <w:r>
        <w:rPr>
          <w:rFonts w:cs="Times New Roman"/>
        </w:rPr>
        <w:tab/>
        <w:t xml:space="preserve">No estoy en el espíritu de mis antecesores, así que no lo podía saber. Gracias. </w:t>
      </w:r>
    </w:p>
    <w:p w:rsidR="00E15331" w:rsidRDefault="00E15331" w:rsidP="00DB4FB6">
      <w:pPr>
        <w:rPr>
          <w:rFonts w:cs="Times New Roman"/>
        </w:rPr>
      </w:pPr>
    </w:p>
    <w:p w:rsidR="00E15331" w:rsidRDefault="00E15331" w:rsidP="00DB4FB6">
      <w:pPr>
        <w:rPr>
          <w:rFonts w:cs="Times New Roman"/>
        </w:rPr>
      </w:pPr>
    </w:p>
    <w:p w:rsidR="009246FE" w:rsidRPr="009246FE" w:rsidRDefault="009246FE" w:rsidP="001B161D">
      <w:pPr>
        <w:pStyle w:val="Ttulo1"/>
      </w:pPr>
      <w:bookmarkStart w:id="76" w:name="_Toc23206700"/>
      <w:r w:rsidRPr="009246FE">
        <w:t>3.3.17) Actuación N° A-01-00025691-5/2019 “s/Convenio Específico con el Ministerio de Justicia y Derechos Humanos de la Nación”.</w:t>
      </w:r>
      <w:bookmarkEnd w:id="76"/>
    </w:p>
    <w:p w:rsidR="009246FE" w:rsidRDefault="009246FE" w:rsidP="009246FE">
      <w:pPr>
        <w:rPr>
          <w:rFonts w:cs="Times New Roman"/>
        </w:rPr>
      </w:pPr>
    </w:p>
    <w:p w:rsidR="009246FE" w:rsidRDefault="009246FE" w:rsidP="009246FE">
      <w:pPr>
        <w:rPr>
          <w:rFonts w:cs="Times New Roman"/>
        </w:rPr>
      </w:pPr>
      <w:r w:rsidRPr="009246FE">
        <w:rPr>
          <w:rFonts w:cs="Times New Roman"/>
          <w:b/>
          <w:lang w:val="pt-PT" w:eastAsia="en-US"/>
        </w:rPr>
        <w:t>Dra. Bianco.-</w:t>
      </w:r>
      <w:r>
        <w:rPr>
          <w:rFonts w:cs="Times New Roman"/>
        </w:rPr>
        <w:t xml:space="preserve">Actuación 25691-5/2019, sobre Convenio Específico entre </w:t>
      </w:r>
      <w:r w:rsidR="009D4007">
        <w:rPr>
          <w:rFonts w:cs="Times New Roman"/>
        </w:rPr>
        <w:t xml:space="preserve">este </w:t>
      </w:r>
      <w:r>
        <w:rPr>
          <w:rFonts w:cs="Times New Roman"/>
        </w:rPr>
        <w:t xml:space="preserve">Consejo de la Magistratura y </w:t>
      </w:r>
      <w:r w:rsidRPr="009246FE">
        <w:rPr>
          <w:rFonts w:cs="Times New Roman"/>
        </w:rPr>
        <w:t>el Ministerio de Justicia y Derechos Humanos de la Nación</w:t>
      </w:r>
      <w:r w:rsidR="009D4007">
        <w:rPr>
          <w:rFonts w:cs="Times New Roman"/>
        </w:rPr>
        <w:t>.</w:t>
      </w:r>
      <w:r w:rsidR="00F655EA">
        <w:rPr>
          <w:rFonts w:cs="Times New Roman"/>
        </w:rPr>
        <w:t xml:space="preserve"> Iniciada por la consejera F</w:t>
      </w:r>
      <w:r>
        <w:rPr>
          <w:rFonts w:cs="Times New Roman"/>
        </w:rPr>
        <w:t xml:space="preserve">errazzuolo para establecer las acciones conjuntas con el fin de establecer un mecanismo de coordinación eficaz para la atención a víctimas de violencia de género en la Ciudad Autónoma de Buenos Aires a través del Centro de Justicia de la Mujer, sito en la Boca. </w:t>
      </w:r>
    </w:p>
    <w:p w:rsidR="009246FE" w:rsidRDefault="009246FE" w:rsidP="009246FE">
      <w:pPr>
        <w:rPr>
          <w:rFonts w:cs="Times New Roman"/>
        </w:rPr>
      </w:pPr>
      <w:r>
        <w:rPr>
          <w:rFonts w:cs="Times New Roman"/>
        </w:rPr>
        <w:tab/>
        <w:t>Se propone como enlace a la doctora Ferrazzuolo y/o a quien designe la Presidencia de este Consejo de la Magistratura. Cuenta con dictamen de comisión 77/2019 con voto unánime, a consideración.</w:t>
      </w:r>
    </w:p>
    <w:p w:rsidR="009246FE" w:rsidRDefault="009246FE" w:rsidP="009246FE">
      <w:pPr>
        <w:rPr>
          <w:rFonts w:cs="Times New Roman"/>
        </w:rPr>
      </w:pPr>
    </w:p>
    <w:p w:rsidR="009246FE" w:rsidRDefault="009246FE" w:rsidP="009246FE">
      <w:pPr>
        <w:rPr>
          <w:rFonts w:cs="Times New Roman"/>
        </w:rPr>
      </w:pPr>
      <w:r w:rsidRPr="009246FE">
        <w:rPr>
          <w:rFonts w:cs="Times New Roman"/>
          <w:b/>
        </w:rPr>
        <w:t>Sr. Presidente (Dr. Maques).-</w:t>
      </w:r>
      <w:r>
        <w:rPr>
          <w:rFonts w:cs="Times New Roman"/>
        </w:rPr>
        <w:t xml:space="preserve"> Se somete a votación. </w:t>
      </w:r>
    </w:p>
    <w:p w:rsidR="009246FE" w:rsidRDefault="009246FE" w:rsidP="009246FE">
      <w:pPr>
        <w:rPr>
          <w:rFonts w:cs="Times New Roman"/>
        </w:rPr>
      </w:pPr>
      <w:r>
        <w:rPr>
          <w:rFonts w:cs="Times New Roman"/>
        </w:rPr>
        <w:tab/>
        <w:t>Aprobado unánime.</w:t>
      </w:r>
    </w:p>
    <w:p w:rsidR="009246FE" w:rsidRDefault="009246FE" w:rsidP="009246FE">
      <w:pPr>
        <w:rPr>
          <w:rFonts w:cs="Times New Roman"/>
        </w:rPr>
      </w:pPr>
    </w:p>
    <w:p w:rsidR="009246FE" w:rsidRPr="009246FE" w:rsidRDefault="009246FE" w:rsidP="009246FE">
      <w:pPr>
        <w:rPr>
          <w:rFonts w:cs="Times New Roman"/>
          <w:b/>
          <w:bCs/>
        </w:rPr>
      </w:pPr>
    </w:p>
    <w:p w:rsidR="009246FE" w:rsidRPr="009246FE" w:rsidRDefault="009246FE" w:rsidP="001B161D">
      <w:pPr>
        <w:pStyle w:val="Ttulo1"/>
      </w:pPr>
      <w:bookmarkStart w:id="77" w:name="_Toc23206701"/>
      <w:r w:rsidRPr="009246FE">
        <w:t>3.3.18) Actuación N° A-01-00025693-1/2019 “s/Convenio Específico con la Defensoría del Pueblo de la Ciudad Autónoma de Buenos Aires”.</w:t>
      </w:r>
      <w:bookmarkEnd w:id="77"/>
    </w:p>
    <w:p w:rsidR="009246FE" w:rsidRDefault="009246FE" w:rsidP="009246FE">
      <w:pPr>
        <w:rPr>
          <w:rFonts w:cs="Times New Roman"/>
        </w:rPr>
      </w:pPr>
    </w:p>
    <w:p w:rsidR="009246FE" w:rsidRDefault="009246FE" w:rsidP="009246FE">
      <w:pPr>
        <w:rPr>
          <w:rFonts w:cs="Times New Roman"/>
        </w:rPr>
      </w:pPr>
      <w:r w:rsidRPr="009246FE">
        <w:rPr>
          <w:rFonts w:cs="Times New Roman"/>
          <w:b/>
          <w:lang w:val="pt-PT" w:eastAsia="en-US"/>
        </w:rPr>
        <w:t>Dra. Bianco.-</w:t>
      </w:r>
      <w:r>
        <w:rPr>
          <w:rFonts w:cs="Times New Roman"/>
        </w:rPr>
        <w:t xml:space="preserve"> Actuación 25693-1/2019 sobre Convenio Específico entre este Consejo de la Magistratura y la Defensoría del pueblo de la Ciudad Autónoma de Buenos Aires. Iniciada por la consejera Ferrazzuolo con la finalidad de implementar un mecanismo de coordinación eficaz entre las partes signatarias a efectos de realizar derivaciones asistidas recíprocas en relación con las mujeres víctimas de violencia de género entre el Centro de Justicia de la Mujer y el Centro de Asistencia a los Damnificados y Testigos de la Defensoría del Pueblo. </w:t>
      </w:r>
    </w:p>
    <w:p w:rsidR="009246FE" w:rsidRDefault="000F4592" w:rsidP="000F4592">
      <w:pPr>
        <w:ind w:firstLine="708"/>
        <w:rPr>
          <w:rFonts w:cs="Times New Roman"/>
        </w:rPr>
      </w:pPr>
      <w:r>
        <w:rPr>
          <w:rFonts w:cs="Times New Roman"/>
        </w:rPr>
        <w:t xml:space="preserve">Cuenta con voto unánime de comisión. Dictamen </w:t>
      </w:r>
      <w:r w:rsidR="009246FE" w:rsidRPr="009246FE">
        <w:rPr>
          <w:rFonts w:cs="Times New Roman"/>
        </w:rPr>
        <w:t>78/2019</w:t>
      </w:r>
      <w:r>
        <w:rPr>
          <w:rFonts w:cs="Times New Roman"/>
        </w:rPr>
        <w:t xml:space="preserve">. Se pone a consideración del plenario. </w:t>
      </w:r>
    </w:p>
    <w:p w:rsidR="000F4592" w:rsidRDefault="000F4592" w:rsidP="000F4592">
      <w:pPr>
        <w:ind w:firstLine="708"/>
        <w:rPr>
          <w:rFonts w:cs="Times New Roman"/>
        </w:rPr>
      </w:pPr>
    </w:p>
    <w:p w:rsidR="000F4592" w:rsidRDefault="000F4592" w:rsidP="000F4592">
      <w:pPr>
        <w:rPr>
          <w:rFonts w:cs="Times New Roman"/>
        </w:rPr>
      </w:pPr>
      <w:r w:rsidRPr="000F4592">
        <w:rPr>
          <w:rFonts w:cs="Times New Roman"/>
          <w:b/>
        </w:rPr>
        <w:t>Sr. Presidente (Dr. Maques).-</w:t>
      </w:r>
      <w:r>
        <w:rPr>
          <w:rFonts w:cs="Times New Roman"/>
        </w:rPr>
        <w:t xml:space="preserve"> Se vota. </w:t>
      </w:r>
    </w:p>
    <w:p w:rsidR="000F4592" w:rsidRDefault="000F4592" w:rsidP="000F4592">
      <w:pPr>
        <w:rPr>
          <w:rFonts w:cs="Times New Roman"/>
        </w:rPr>
      </w:pPr>
      <w:r>
        <w:rPr>
          <w:rFonts w:cs="Times New Roman"/>
        </w:rPr>
        <w:tab/>
        <w:t xml:space="preserve">Aprobado unánime. </w:t>
      </w:r>
    </w:p>
    <w:p w:rsidR="000F4592" w:rsidRDefault="000F4592" w:rsidP="000F4592">
      <w:pPr>
        <w:rPr>
          <w:rFonts w:cs="Times New Roman"/>
        </w:rPr>
      </w:pPr>
    </w:p>
    <w:p w:rsidR="000F4592" w:rsidRPr="009246FE" w:rsidRDefault="000F4592" w:rsidP="000F4592">
      <w:pPr>
        <w:rPr>
          <w:rFonts w:cs="Times New Roman"/>
        </w:rPr>
      </w:pPr>
    </w:p>
    <w:p w:rsidR="009246FE" w:rsidRPr="009246FE" w:rsidRDefault="009246FE" w:rsidP="001B161D">
      <w:pPr>
        <w:pStyle w:val="Ttulo1"/>
      </w:pPr>
      <w:bookmarkStart w:id="78" w:name="_Toc23206702"/>
      <w:r w:rsidRPr="009246FE">
        <w:t>3.3.19) Actuación N° A-01-00024280-9/2019 “s/Participación del Consejo de la Magistratura en La Noche de los Museos 2019”.</w:t>
      </w:r>
      <w:bookmarkEnd w:id="78"/>
    </w:p>
    <w:p w:rsidR="000F4592" w:rsidRDefault="000F4592" w:rsidP="009246FE">
      <w:pPr>
        <w:rPr>
          <w:rFonts w:cs="Times New Roman"/>
        </w:rPr>
      </w:pPr>
    </w:p>
    <w:p w:rsidR="000F4592" w:rsidRDefault="000F4592" w:rsidP="009246FE">
      <w:pPr>
        <w:rPr>
          <w:rFonts w:cs="Times New Roman"/>
        </w:rPr>
      </w:pPr>
      <w:r w:rsidRPr="000F4592">
        <w:rPr>
          <w:rFonts w:cs="Times New Roman"/>
          <w:b/>
          <w:lang w:val="pt-PT" w:eastAsia="en-US"/>
        </w:rPr>
        <w:t>Dra. Bianco.-</w:t>
      </w:r>
      <w:r>
        <w:rPr>
          <w:rFonts w:cs="Times New Roman"/>
        </w:rPr>
        <w:t xml:space="preserve"> Actuaci</w:t>
      </w:r>
      <w:r w:rsidR="00FA76DD">
        <w:rPr>
          <w:rFonts w:cs="Times New Roman"/>
        </w:rPr>
        <w:t xml:space="preserve">ón 24280-9-2019, sobre la participación de este Consejo en La Noche de los Museos 2019 a realizarse el próximo sábado 2 de noviembre. Iniciada por </w:t>
      </w:r>
      <w:r w:rsidR="00FA76DD">
        <w:rPr>
          <w:rFonts w:cs="Times New Roman"/>
        </w:rPr>
        <w:lastRenderedPageBreak/>
        <w:t xml:space="preserve">la Secretaría de Coordinación de Políticas Judiciales de este Consejo y cuenta, como en los dos años anteriores, con la participación y colaboración de la Editorial Jusbaires. </w:t>
      </w:r>
    </w:p>
    <w:p w:rsidR="00FA76DD" w:rsidRDefault="00FA76DD" w:rsidP="009246FE">
      <w:pPr>
        <w:rPr>
          <w:rFonts w:cs="Times New Roman"/>
        </w:rPr>
      </w:pPr>
      <w:r>
        <w:rPr>
          <w:rFonts w:cs="Times New Roman"/>
        </w:rPr>
        <w:tab/>
        <w:t xml:space="preserve">Fue aprobado por mayoría y se pone a consideración de este plenario el dictamen de comisión 72/2019. </w:t>
      </w:r>
    </w:p>
    <w:p w:rsidR="00FA76DD" w:rsidRDefault="00FA76DD" w:rsidP="009246FE">
      <w:pPr>
        <w:rPr>
          <w:rFonts w:cs="Times New Roman"/>
        </w:rPr>
      </w:pPr>
    </w:p>
    <w:p w:rsidR="00FA76DD" w:rsidRDefault="00FA76DD" w:rsidP="009246FE">
      <w:pPr>
        <w:rPr>
          <w:rFonts w:cs="Times New Roman"/>
        </w:rPr>
      </w:pPr>
      <w:r w:rsidRPr="00FA76DD">
        <w:rPr>
          <w:rFonts w:cs="Times New Roman"/>
          <w:b/>
        </w:rPr>
        <w:t>Sr. Presidente (Dr. Maques).-</w:t>
      </w:r>
      <w:r>
        <w:rPr>
          <w:rFonts w:cs="Times New Roman"/>
        </w:rPr>
        <w:t xml:space="preserve"> Tiene la palabra el consejero Reynoso. </w:t>
      </w:r>
    </w:p>
    <w:p w:rsidR="00FA76DD" w:rsidRDefault="00FA76DD" w:rsidP="009246FE">
      <w:pPr>
        <w:rPr>
          <w:rFonts w:cs="Times New Roman"/>
        </w:rPr>
      </w:pPr>
    </w:p>
    <w:p w:rsidR="00FA76DD" w:rsidRDefault="00FA76DD" w:rsidP="009246FE">
      <w:pPr>
        <w:rPr>
          <w:rFonts w:cs="Times New Roman"/>
        </w:rPr>
      </w:pPr>
      <w:r w:rsidRPr="00FA76DD">
        <w:rPr>
          <w:rFonts w:cs="Times New Roman"/>
          <w:b/>
        </w:rPr>
        <w:t>Dr. Reynoso.-</w:t>
      </w:r>
      <w:r w:rsidR="004A5525">
        <w:rPr>
          <w:rFonts w:cs="Times New Roman"/>
        </w:rPr>
        <w:t>Gracias, señor presidente.</w:t>
      </w:r>
    </w:p>
    <w:p w:rsidR="004A5525" w:rsidRDefault="004A5525" w:rsidP="009246FE">
      <w:pPr>
        <w:rPr>
          <w:rFonts w:cs="Times New Roman"/>
        </w:rPr>
      </w:pPr>
      <w:r>
        <w:rPr>
          <w:rFonts w:cs="Times New Roman"/>
        </w:rPr>
        <w:tab/>
        <w:t>Ayer estaba estudiando los temas para tratar hoy y en un momento me agarró una confusión, porque salí de mi despacho y al lad</w:t>
      </w:r>
      <w:r w:rsidR="009D4007">
        <w:rPr>
          <w:rFonts w:cs="Times New Roman"/>
        </w:rPr>
        <w:t>o de los ascensores ya vi pegada</w:t>
      </w:r>
      <w:r>
        <w:rPr>
          <w:rFonts w:cs="Times New Roman"/>
        </w:rPr>
        <w:t xml:space="preserve"> la promoción del Consejo de la Magistratura de esta actividad, que todavía no se había votado, o sea recién la estamos votando ahora. </w:t>
      </w:r>
    </w:p>
    <w:p w:rsidR="004A5525" w:rsidRDefault="004A5525" w:rsidP="009246FE">
      <w:pPr>
        <w:rPr>
          <w:rFonts w:cs="Times New Roman"/>
        </w:rPr>
      </w:pPr>
      <w:r>
        <w:rPr>
          <w:rFonts w:cs="Times New Roman"/>
        </w:rPr>
        <w:tab/>
        <w:t xml:space="preserve">O sea, ya estamos promocionando que el Consejo de la Magistratura va a hacer La Noche de los Museos cuando todavía no lo sometimos a votación. </w:t>
      </w:r>
    </w:p>
    <w:p w:rsidR="004A5525" w:rsidRDefault="004A5525" w:rsidP="009246FE">
      <w:pPr>
        <w:rPr>
          <w:rFonts w:cs="Times New Roman"/>
        </w:rPr>
      </w:pPr>
      <w:r>
        <w:rPr>
          <w:rFonts w:cs="Times New Roman"/>
        </w:rPr>
        <w:tab/>
        <w:t xml:space="preserve">Me dije: bueno, probablemente sea el error de algún agente ansioso que salió a pegar los carteles. Pero también tengo Twitter y sigo a este Consejo de la Magistratura por Twitter y detecté esto. </w:t>
      </w:r>
    </w:p>
    <w:p w:rsidR="004A5525" w:rsidRDefault="004A5525" w:rsidP="009246FE">
      <w:pPr>
        <w:rPr>
          <w:rFonts w:cs="Times New Roman"/>
        </w:rPr>
      </w:pPr>
    </w:p>
    <w:p w:rsidR="004A5525" w:rsidRPr="004A5525" w:rsidRDefault="004A5525" w:rsidP="009246FE">
      <w:pPr>
        <w:rPr>
          <w:rFonts w:cs="Times New Roman"/>
          <w:i/>
        </w:rPr>
      </w:pPr>
      <w:r>
        <w:rPr>
          <w:rFonts w:cs="Times New Roman"/>
        </w:rPr>
        <w:tab/>
      </w:r>
      <w:r w:rsidRPr="004A5525">
        <w:rPr>
          <w:rFonts w:cs="Times New Roman"/>
          <w:i/>
        </w:rPr>
        <w:t xml:space="preserve">-El consejero doctor Reynoso exhibe en su celular un video. </w:t>
      </w:r>
    </w:p>
    <w:p w:rsidR="004A5525" w:rsidRDefault="004A5525" w:rsidP="009246FE">
      <w:pPr>
        <w:rPr>
          <w:rFonts w:cs="Times New Roman"/>
        </w:rPr>
      </w:pPr>
    </w:p>
    <w:p w:rsidR="004A5525" w:rsidRDefault="004A5525" w:rsidP="009246FE">
      <w:pPr>
        <w:rPr>
          <w:rFonts w:cs="Times New Roman"/>
        </w:rPr>
      </w:pPr>
      <w:r w:rsidRPr="004A5525">
        <w:rPr>
          <w:rFonts w:cs="Times New Roman"/>
          <w:b/>
        </w:rPr>
        <w:t>Sr. Presidente (Dr. Maques).-</w:t>
      </w:r>
      <w:r>
        <w:rPr>
          <w:rFonts w:cs="Times New Roman"/>
        </w:rPr>
        <w:t xml:space="preserve"> La música está buena. </w:t>
      </w:r>
      <w:r w:rsidRPr="004A5525">
        <w:rPr>
          <w:rStyle w:val="nfasis"/>
        </w:rPr>
        <w:t>(Risas.)</w:t>
      </w:r>
    </w:p>
    <w:p w:rsidR="004A5525" w:rsidRDefault="004A5525" w:rsidP="009246FE">
      <w:pPr>
        <w:rPr>
          <w:rFonts w:cs="Times New Roman"/>
        </w:rPr>
      </w:pPr>
    </w:p>
    <w:p w:rsidR="004A5525" w:rsidRDefault="004A5525" w:rsidP="009246FE">
      <w:pPr>
        <w:rPr>
          <w:rFonts w:cs="Times New Roman"/>
        </w:rPr>
      </w:pPr>
      <w:r w:rsidRPr="004A5525">
        <w:rPr>
          <w:rFonts w:cs="Times New Roman"/>
          <w:b/>
        </w:rPr>
        <w:t>Dr. Reynoso.-</w:t>
      </w:r>
      <w:r>
        <w:rPr>
          <w:rFonts w:cs="Times New Roman"/>
        </w:rPr>
        <w:t xml:space="preserve"> La música sí. </w:t>
      </w:r>
    </w:p>
    <w:p w:rsidR="004A5525" w:rsidRDefault="004A5525" w:rsidP="009246FE">
      <w:pPr>
        <w:rPr>
          <w:rFonts w:cs="Times New Roman"/>
        </w:rPr>
      </w:pPr>
      <w:r>
        <w:rPr>
          <w:rFonts w:cs="Times New Roman"/>
        </w:rPr>
        <w:tab/>
        <w:t xml:space="preserve">¿Lo conoce? Es usted. </w:t>
      </w:r>
    </w:p>
    <w:p w:rsidR="004A5525" w:rsidRDefault="004A5525" w:rsidP="009246FE">
      <w:pPr>
        <w:rPr>
          <w:rFonts w:cs="Times New Roman"/>
        </w:rPr>
      </w:pPr>
    </w:p>
    <w:p w:rsidR="004A5525" w:rsidRDefault="004A5525" w:rsidP="009246FE">
      <w:pPr>
        <w:rPr>
          <w:rFonts w:cs="Times New Roman"/>
        </w:rPr>
      </w:pPr>
      <w:r w:rsidRPr="004A5525">
        <w:rPr>
          <w:rFonts w:cs="Times New Roman"/>
          <w:b/>
        </w:rPr>
        <w:t>Sr. Presidente (Dr. Maques).-</w:t>
      </w:r>
      <w:r>
        <w:rPr>
          <w:rFonts w:cs="Times New Roman"/>
        </w:rPr>
        <w:t xml:space="preserve"> Sí, sí. Igualito. ¿O es un dron? </w:t>
      </w:r>
      <w:r w:rsidRPr="004A5525">
        <w:rPr>
          <w:rStyle w:val="nfasis"/>
        </w:rPr>
        <w:t>(Risas.)</w:t>
      </w:r>
    </w:p>
    <w:p w:rsidR="004A5525" w:rsidRDefault="004A5525" w:rsidP="009246FE">
      <w:pPr>
        <w:rPr>
          <w:rFonts w:cs="Times New Roman"/>
        </w:rPr>
      </w:pPr>
    </w:p>
    <w:p w:rsidR="00A04E7B" w:rsidRDefault="00A04E7B" w:rsidP="009246FE">
      <w:pPr>
        <w:rPr>
          <w:rFonts w:cs="Times New Roman"/>
        </w:rPr>
      </w:pPr>
      <w:r w:rsidRPr="00A04E7B">
        <w:rPr>
          <w:rFonts w:cs="Times New Roman"/>
          <w:b/>
        </w:rPr>
        <w:t>Dra. Ferrazzuolo.-</w:t>
      </w:r>
      <w:r>
        <w:rPr>
          <w:rFonts w:cs="Times New Roman"/>
        </w:rPr>
        <w:t xml:space="preserve"> Un clon. </w:t>
      </w:r>
    </w:p>
    <w:p w:rsidR="00A04E7B" w:rsidRDefault="00A04E7B" w:rsidP="009246FE">
      <w:pPr>
        <w:rPr>
          <w:rFonts w:cs="Times New Roman"/>
        </w:rPr>
      </w:pPr>
    </w:p>
    <w:p w:rsidR="004A5525" w:rsidRDefault="00A04E7B" w:rsidP="009246FE">
      <w:pPr>
        <w:rPr>
          <w:rFonts w:cs="Times New Roman"/>
        </w:rPr>
      </w:pPr>
      <w:r w:rsidRPr="00A04E7B">
        <w:rPr>
          <w:rFonts w:cs="Times New Roman"/>
          <w:b/>
        </w:rPr>
        <w:t>Sr. Presidente (Dr. Maques).-</w:t>
      </w:r>
      <w:r>
        <w:rPr>
          <w:rFonts w:cs="Times New Roman"/>
        </w:rPr>
        <w:t xml:space="preserve"> No. Clon y dron, las dos cosas.</w:t>
      </w:r>
    </w:p>
    <w:p w:rsidR="004A5525" w:rsidRDefault="004A5525" w:rsidP="009246FE">
      <w:pPr>
        <w:rPr>
          <w:rFonts w:cs="Times New Roman"/>
        </w:rPr>
      </w:pPr>
    </w:p>
    <w:p w:rsidR="00EA11E4" w:rsidRDefault="004A5525" w:rsidP="009246FE">
      <w:pPr>
        <w:rPr>
          <w:rFonts w:cs="Times New Roman"/>
        </w:rPr>
      </w:pPr>
      <w:r w:rsidRPr="004A5525">
        <w:rPr>
          <w:rFonts w:cs="Times New Roman"/>
          <w:b/>
        </w:rPr>
        <w:t>Dr. Reynoso.-</w:t>
      </w:r>
      <w:r>
        <w:rPr>
          <w:rFonts w:cs="Times New Roman"/>
        </w:rPr>
        <w:t xml:space="preserve"> O sea que usted está promocionando </w:t>
      </w:r>
      <w:r w:rsidR="00EA11E4">
        <w:rPr>
          <w:rFonts w:cs="Times New Roman"/>
        </w:rPr>
        <w:t xml:space="preserve">un hecho ya, que todavía no se aprobó, con lo cual me generan dos reflexiones. </w:t>
      </w:r>
    </w:p>
    <w:p w:rsidR="00EA11E4" w:rsidRDefault="00EA11E4" w:rsidP="009246FE">
      <w:pPr>
        <w:rPr>
          <w:rFonts w:cs="Times New Roman"/>
        </w:rPr>
      </w:pPr>
      <w:r>
        <w:rPr>
          <w:rFonts w:cs="Times New Roman"/>
        </w:rPr>
        <w:tab/>
        <w:t xml:space="preserve">Por un lado, que la verdad que este ámbito parecería ser o se piensa como un ámbito no deliberativo, en el cual se dan por hechas un montón de cuestiones que evidentemente no se espera a seguir el proceso institucional que esto requiere. Hasta que no se somete a plenario y no se vota, esa actividad todavía no puede ser organizada por el Consejo de la Magistratura. </w:t>
      </w:r>
    </w:p>
    <w:p w:rsidR="00EA11E4" w:rsidRDefault="00EA11E4" w:rsidP="009246FE">
      <w:pPr>
        <w:rPr>
          <w:rFonts w:cs="Times New Roman"/>
        </w:rPr>
      </w:pPr>
      <w:r>
        <w:rPr>
          <w:rFonts w:cs="Times New Roman"/>
        </w:rPr>
        <w:tab/>
        <w:t xml:space="preserve">Usted antes decía que aprendía de los errores. Y yo creo que debería ser así. En esta situación no aprendió. </w:t>
      </w:r>
    </w:p>
    <w:p w:rsidR="00EA11E4" w:rsidRDefault="00EA11E4" w:rsidP="009246FE">
      <w:pPr>
        <w:rPr>
          <w:rFonts w:cs="Times New Roman"/>
        </w:rPr>
      </w:pPr>
      <w:r>
        <w:rPr>
          <w:rFonts w:cs="Times New Roman"/>
        </w:rPr>
        <w:tab/>
        <w:t xml:space="preserve">Yo recuerdo que al principio de su gestión, también un sábado abro el Clarín y veo que había una página institucional, aparentemente pagada por CUCICBA, que es una cámara de inmobiliarias, donde se decía que se había firmado un convenio con el Consejo de la Magistratura. </w:t>
      </w:r>
    </w:p>
    <w:p w:rsidR="00CE2459" w:rsidRDefault="00EA11E4" w:rsidP="009246FE">
      <w:pPr>
        <w:rPr>
          <w:rFonts w:cs="Times New Roman"/>
        </w:rPr>
      </w:pPr>
      <w:r>
        <w:rPr>
          <w:rFonts w:cs="Times New Roman"/>
        </w:rPr>
        <w:tab/>
        <w:t xml:space="preserve">Tratando de recordar si eso había pasado por plenario, nunca había pasado por el plenario porque todavía no se había votado. O sea que se volvió a cometer el mismo error de dar esta instancia institucional como una mera… Evidentemente a lo mejor en </w:t>
      </w:r>
      <w:r>
        <w:rPr>
          <w:rFonts w:cs="Times New Roman"/>
        </w:rPr>
        <w:lastRenderedPageBreak/>
        <w:t>un exceso de confianza, que bien puede ser -esa cuestión después se aprobó- pero no</w:t>
      </w:r>
      <w:r w:rsidR="009D4007">
        <w:rPr>
          <w:rFonts w:cs="Times New Roman"/>
        </w:rPr>
        <w:t xml:space="preserve"> se</w:t>
      </w:r>
      <w:r>
        <w:rPr>
          <w:rFonts w:cs="Times New Roman"/>
        </w:rPr>
        <w:t xml:space="preserve"> siguen los procedimientos que corresponden. </w:t>
      </w:r>
      <w:r w:rsidR="00CE2459">
        <w:rPr>
          <w:rFonts w:cs="Times New Roman"/>
        </w:rPr>
        <w:t>Con lo cual, en esta situación vuelve a pasar lo mismo: se obvia esta instancia y se sigue adelante como si “bueno, ya tomé la decisión de que esto se va a hacer, y lo publicito a través de cartelería, a partir de la publicación en Twitter de una actividad que todavía no se aprobó”.</w:t>
      </w:r>
    </w:p>
    <w:p w:rsidR="00CE2459" w:rsidRDefault="00CE2459" w:rsidP="009246FE">
      <w:pPr>
        <w:rPr>
          <w:rFonts w:cs="Times New Roman"/>
        </w:rPr>
      </w:pPr>
      <w:r>
        <w:rPr>
          <w:rFonts w:cs="Times New Roman"/>
        </w:rPr>
        <w:tab/>
        <w:t xml:space="preserve">Con lo cual, si bien yo me había abstenido en la comisión, ahora, por esta situación en la cual se considera a esta instancia de plenario como algo que no tiene importancia, voy a votar en contra. </w:t>
      </w:r>
    </w:p>
    <w:p w:rsidR="00CE2459" w:rsidRDefault="00CE2459" w:rsidP="009246FE">
      <w:pPr>
        <w:rPr>
          <w:rFonts w:cs="Times New Roman"/>
        </w:rPr>
      </w:pPr>
    </w:p>
    <w:p w:rsidR="00CE2459" w:rsidRPr="00CE2459" w:rsidRDefault="00CE2459" w:rsidP="009246FE">
      <w:pPr>
        <w:rPr>
          <w:rFonts w:cs="Times New Roman"/>
        </w:rPr>
      </w:pPr>
      <w:r>
        <w:rPr>
          <w:rFonts w:cs="Times New Roman"/>
          <w:b/>
        </w:rPr>
        <w:t>Dra. Candarle.-</w:t>
      </w:r>
      <w:r>
        <w:rPr>
          <w:rFonts w:cs="Times New Roman"/>
        </w:rPr>
        <w:t xml:space="preserve"> Pido la palabra. </w:t>
      </w:r>
    </w:p>
    <w:p w:rsidR="00CE2459" w:rsidRDefault="00CE2459" w:rsidP="009246FE">
      <w:pPr>
        <w:rPr>
          <w:rFonts w:cs="Times New Roman"/>
        </w:rPr>
      </w:pPr>
    </w:p>
    <w:p w:rsidR="004A5525" w:rsidRDefault="00CE2459" w:rsidP="009246FE">
      <w:pPr>
        <w:rPr>
          <w:rFonts w:cs="Times New Roman"/>
        </w:rPr>
      </w:pPr>
      <w:r w:rsidRPr="00CE2459">
        <w:rPr>
          <w:rFonts w:cs="Times New Roman"/>
          <w:b/>
        </w:rPr>
        <w:t>Sr. Presidente (Dr. Maques).-</w:t>
      </w:r>
      <w:r>
        <w:rPr>
          <w:rFonts w:cs="Times New Roman"/>
        </w:rPr>
        <w:t xml:space="preserve"> Sí. Quisiera, si me permite, responder y ya mismo le cedo la palabra a la doctora Candarle.</w:t>
      </w:r>
    </w:p>
    <w:p w:rsidR="00A9288F" w:rsidRDefault="00EA11E4" w:rsidP="009246FE">
      <w:pPr>
        <w:rPr>
          <w:rFonts w:cs="Times New Roman"/>
        </w:rPr>
      </w:pPr>
      <w:r>
        <w:rPr>
          <w:rFonts w:cs="Times New Roman"/>
        </w:rPr>
        <w:tab/>
      </w:r>
      <w:r w:rsidR="00CE2459">
        <w:rPr>
          <w:rFonts w:cs="Times New Roman"/>
        </w:rPr>
        <w:t xml:space="preserve">Como primera medida, lo que usted mostró ahí como una grabación, obviamente que no fue hecha ni en el día de hoy ni en el día de ayer. Como todo programa que se planifica, más allá de cuándo se pone en difusión, se hace con tiempo. Tampoco es un tema al que me dedico yo personalmente: no me autograbo ni tampoco hago la parte publicitaria del tema. </w:t>
      </w:r>
      <w:r w:rsidR="00F655EA">
        <w:rPr>
          <w:rFonts w:cs="Times New Roman"/>
        </w:rPr>
        <w:t xml:space="preserve"> </w:t>
      </w:r>
      <w:r w:rsidR="00A9288F">
        <w:rPr>
          <w:rFonts w:cs="Times New Roman"/>
        </w:rPr>
        <w:t>Con lo cual, se supone que lo que debería estar en este caso como objeto de reclamo sería que esto se hubiera dado a difusión con anterioridad a su aprobación en el plenario.</w:t>
      </w:r>
    </w:p>
    <w:p w:rsidR="00A9288F" w:rsidRDefault="00A9288F" w:rsidP="009246FE">
      <w:pPr>
        <w:rPr>
          <w:rFonts w:cs="Times New Roman"/>
        </w:rPr>
      </w:pPr>
      <w:r>
        <w:rPr>
          <w:rFonts w:cs="Times New Roman"/>
        </w:rPr>
        <w:tab/>
        <w:t>Reitero y ratifico el tema de la corrección de los errores. Creo que en la interpretación que usted hace me permito corregir que no se trata de una cámara sino de un colegio profesional, al que usted hizo referencia, creado por ley de la Legislatura de la  Ciudad Autónoma de Buenos Aires. No es una cámara ni un grupo aislado de profesionales, independientemente de que no le veo  relación alguna con esto.</w:t>
      </w:r>
    </w:p>
    <w:p w:rsidR="00A9288F" w:rsidRDefault="00A9288F" w:rsidP="009246FE">
      <w:pPr>
        <w:rPr>
          <w:rFonts w:cs="Times New Roman"/>
        </w:rPr>
      </w:pPr>
      <w:r>
        <w:rPr>
          <w:rFonts w:cs="Times New Roman"/>
        </w:rPr>
        <w:tab/>
        <w:t>De todos modos, en lo personal este presidente no se dedica ni a publicitar los videos ni</w:t>
      </w:r>
      <w:r w:rsidR="00E540FC">
        <w:rPr>
          <w:rFonts w:cs="Times New Roman"/>
        </w:rPr>
        <w:t xml:space="preserve"> a pegar este tipo de cosas. La última vez que hice pegatinas fue</w:t>
      </w:r>
      <w:r>
        <w:rPr>
          <w:rFonts w:cs="Times New Roman"/>
        </w:rPr>
        <w:t xml:space="preserve"> en mi juventud y las hacía con ferrita y cal. Hace mucho tiempo de eso.</w:t>
      </w:r>
    </w:p>
    <w:p w:rsidR="00A9288F" w:rsidRDefault="00A9288F" w:rsidP="009246FE">
      <w:pPr>
        <w:rPr>
          <w:rFonts w:cs="Times New Roman"/>
        </w:rPr>
      </w:pPr>
      <w:r>
        <w:rPr>
          <w:rFonts w:cs="Times New Roman"/>
        </w:rPr>
        <w:tab/>
        <w:t>De tal manera que ahora cedo la palabra a la doctora Candarle.</w:t>
      </w:r>
    </w:p>
    <w:p w:rsidR="00A9288F" w:rsidRDefault="00A9288F" w:rsidP="009246FE">
      <w:pPr>
        <w:rPr>
          <w:rFonts w:cs="Times New Roman"/>
        </w:rPr>
      </w:pPr>
    </w:p>
    <w:p w:rsidR="00A9288F" w:rsidRDefault="00A9288F" w:rsidP="009246FE">
      <w:pPr>
        <w:rPr>
          <w:rFonts w:cs="Times New Roman"/>
        </w:rPr>
      </w:pPr>
      <w:r>
        <w:rPr>
          <w:rFonts w:cs="Times New Roman"/>
          <w:b/>
        </w:rPr>
        <w:t>Dra. Candarle.-</w:t>
      </w:r>
      <w:r>
        <w:rPr>
          <w:rFonts w:cs="Times New Roman"/>
        </w:rPr>
        <w:t xml:space="preserve"> En primer lugar, me quiero hacer responsable de la actividad de pegar los carteles y difundir. Como bien dijo el señor presidente, la grabación del video se hizo hace bastante tiempo, porque además de otras actividades que tiene la oficina de aud</w:t>
      </w:r>
      <w:r w:rsidR="00E540FC">
        <w:rPr>
          <w:rFonts w:cs="Times New Roman"/>
        </w:rPr>
        <w:t>iovisual tiene que producirlo y hacerlo</w:t>
      </w:r>
      <w:r>
        <w:rPr>
          <w:rFonts w:cs="Times New Roman"/>
        </w:rPr>
        <w:t>.</w:t>
      </w:r>
    </w:p>
    <w:p w:rsidR="00A9288F" w:rsidRDefault="00A9288F" w:rsidP="009246FE">
      <w:pPr>
        <w:rPr>
          <w:rFonts w:cs="Times New Roman"/>
        </w:rPr>
      </w:pPr>
      <w:r>
        <w:rPr>
          <w:rFonts w:cs="Times New Roman"/>
        </w:rPr>
        <w:tab/>
        <w:t>Reconozco que es un error de</w:t>
      </w:r>
      <w:r>
        <w:rPr>
          <w:rFonts w:cs="Times New Roman"/>
          <w:i/>
        </w:rPr>
        <w:t xml:space="preserve"> timing</w:t>
      </w:r>
      <w:r>
        <w:rPr>
          <w:rFonts w:cs="Times New Roman"/>
        </w:rPr>
        <w:t>. En lugar de salir ayer debería haber salido posteriormente cuando ustedes acá en el pleno lo trataran, que era hoy. Se los digo con sinceridad y honestidad, no hubo mala atención.  No desatiendo</w:t>
      </w:r>
      <w:r w:rsidR="00E540FC">
        <w:rPr>
          <w:rFonts w:cs="Times New Roman"/>
        </w:rPr>
        <w:t>,</w:t>
      </w:r>
      <w:r>
        <w:rPr>
          <w:rFonts w:cs="Times New Roman"/>
        </w:rPr>
        <w:t xml:space="preserve"> y sé cómo funciona un plenario, la importancia que tienen los temas que ustedes tratan acá. No hubo mala intención. Se viene haciendo </w:t>
      </w:r>
      <w:r w:rsidR="00E540FC">
        <w:rPr>
          <w:rFonts w:cs="Times New Roman"/>
        </w:rPr>
        <w:t xml:space="preserve">desde </w:t>
      </w:r>
      <w:r>
        <w:rPr>
          <w:rFonts w:cs="Times New Roman"/>
        </w:rPr>
        <w:t>hace dos años; éste sería el tercero. Tuvimos 1.300</w:t>
      </w:r>
      <w:r w:rsidR="00E540FC">
        <w:rPr>
          <w:rFonts w:cs="Times New Roman"/>
        </w:rPr>
        <w:t xml:space="preserve"> personas</w:t>
      </w:r>
      <w:r>
        <w:rPr>
          <w:rFonts w:cs="Times New Roman"/>
        </w:rPr>
        <w:t xml:space="preserve"> la primera</w:t>
      </w:r>
      <w:r w:rsidR="00584583">
        <w:rPr>
          <w:rFonts w:cs="Times New Roman"/>
        </w:rPr>
        <w:t xml:space="preserve"> vez, más de</w:t>
      </w:r>
      <w:r w:rsidR="00E540FC">
        <w:rPr>
          <w:rFonts w:cs="Times New Roman"/>
        </w:rPr>
        <w:t xml:space="preserve"> </w:t>
      </w:r>
      <w:r w:rsidR="00584583">
        <w:rPr>
          <w:rFonts w:cs="Times New Roman"/>
        </w:rPr>
        <w:t>1.400 el año pasado. La gente viene, habla con jueces, los conoce. Somos el Poder Judicial que abre sus puertas. Es una actividad que no tiene costo porque están los consejeros y magistrados. Hacen un recorrido, van a la terraza. La gente lo disfruta.</w:t>
      </w:r>
    </w:p>
    <w:p w:rsidR="00584583" w:rsidRDefault="00584583" w:rsidP="009246FE">
      <w:pPr>
        <w:rPr>
          <w:rFonts w:cs="Times New Roman"/>
        </w:rPr>
      </w:pPr>
      <w:r>
        <w:rPr>
          <w:rFonts w:cs="Times New Roman"/>
        </w:rPr>
        <w:tab/>
        <w:t>La intención fue acelerar la difusión. Es un error. Lo reconozco. No tengo más nada para decir, tiene razón el doctor Reynoso, y le pido mis disculpas a usted y a todos los consejeros.</w:t>
      </w:r>
    </w:p>
    <w:p w:rsidR="00584583" w:rsidRDefault="00584583" w:rsidP="009246FE">
      <w:pPr>
        <w:rPr>
          <w:rFonts w:cs="Times New Roman"/>
        </w:rPr>
      </w:pPr>
    </w:p>
    <w:p w:rsidR="00584583" w:rsidRDefault="00584583" w:rsidP="009246FE">
      <w:pPr>
        <w:rPr>
          <w:rFonts w:cs="Times New Roman"/>
        </w:rPr>
      </w:pPr>
      <w:r>
        <w:rPr>
          <w:rFonts w:cs="Times New Roman"/>
          <w:b/>
        </w:rPr>
        <w:lastRenderedPageBreak/>
        <w:t>Dr. Reynoso.-</w:t>
      </w:r>
      <w:r>
        <w:rPr>
          <w:rFonts w:cs="Times New Roman"/>
        </w:rPr>
        <w:t xml:space="preserve"> Dos acotaciones, señor presidente.</w:t>
      </w:r>
    </w:p>
    <w:p w:rsidR="00584583" w:rsidRDefault="00584583" w:rsidP="009246FE">
      <w:pPr>
        <w:rPr>
          <w:rFonts w:cs="Times New Roman"/>
        </w:rPr>
      </w:pPr>
      <w:r>
        <w:rPr>
          <w:rFonts w:cs="Times New Roman"/>
        </w:rPr>
        <w:tab/>
        <w:t xml:space="preserve">No estaba mencionando que usted se filma o que usted sale a pegar carteles. Lo que estamos viendo es una política que tiene que ver con el funcionamiento de este </w:t>
      </w:r>
      <w:r w:rsidR="00E540FC">
        <w:rPr>
          <w:rFonts w:cs="Times New Roman"/>
        </w:rPr>
        <w:t xml:space="preserve">Consejo. Ya sé que usted no </w:t>
      </w:r>
      <w:r>
        <w:rPr>
          <w:rFonts w:cs="Times New Roman"/>
        </w:rPr>
        <w:t>pega</w:t>
      </w:r>
      <w:r w:rsidR="00E540FC">
        <w:rPr>
          <w:rFonts w:cs="Times New Roman"/>
        </w:rPr>
        <w:t xml:space="preserve"> los carteles</w:t>
      </w:r>
      <w:r>
        <w:rPr>
          <w:rFonts w:cs="Times New Roman"/>
        </w:rPr>
        <w:t xml:space="preserve"> ni se estaba filmando una </w:t>
      </w:r>
      <w:r>
        <w:rPr>
          <w:rFonts w:cs="Times New Roman"/>
          <w:i/>
        </w:rPr>
        <w:t>se</w:t>
      </w:r>
      <w:r w:rsidR="00E540FC">
        <w:rPr>
          <w:rFonts w:cs="Times New Roman"/>
          <w:i/>
        </w:rPr>
        <w:t>lfie</w:t>
      </w:r>
      <w:r>
        <w:rPr>
          <w:rFonts w:cs="Times New Roman"/>
        </w:rPr>
        <w:t xml:space="preserve"> o un video autogenerado. Aparte me di cuenta porque la semana pasada había llovido toda la semana y ahí está con sol. O sea, lo debe haber grabado por lo menos hace diez días.</w:t>
      </w:r>
    </w:p>
    <w:p w:rsidR="00584583" w:rsidRDefault="00584583" w:rsidP="009246FE">
      <w:pPr>
        <w:rPr>
          <w:rFonts w:cs="Times New Roman"/>
        </w:rPr>
      </w:pPr>
      <w:r>
        <w:rPr>
          <w:rFonts w:cs="Times New Roman"/>
        </w:rPr>
        <w:tab/>
        <w:t>Ahora bien, eso no justifica que usted esté promocionando actividades, adelantándose a filmar cuando todavía no se aprobó. Probablemente se apruebe acá. ¿Pero qué pasa si no se aprueba? Es un papelón mayúsculo aparecer en las redes sociales como</w:t>
      </w:r>
      <w:r w:rsidR="00E540FC">
        <w:rPr>
          <w:rFonts w:cs="Times New Roman"/>
        </w:rPr>
        <w:t xml:space="preserve"> dando por hecho una actividad</w:t>
      </w:r>
      <w:r>
        <w:rPr>
          <w:rFonts w:cs="Times New Roman"/>
        </w:rPr>
        <w:t xml:space="preserve"> que eventualmente no está aprobada. Lo mismo pasa con la cartelería.</w:t>
      </w:r>
    </w:p>
    <w:p w:rsidR="003021CC" w:rsidRDefault="00584583" w:rsidP="009246FE">
      <w:pPr>
        <w:rPr>
          <w:rFonts w:cs="Times New Roman"/>
        </w:rPr>
      </w:pPr>
      <w:r>
        <w:rPr>
          <w:rFonts w:cs="Times New Roman"/>
        </w:rPr>
        <w:tab/>
        <w:t>No juzgo intenciones; las intenciones pueden ser muy buenas, pero si este organismo queda mal parado justamente por ese  tipo de errores, la verdad es que una cuestión que después pagamos todos.</w:t>
      </w:r>
      <w:r w:rsidR="003021CC">
        <w:rPr>
          <w:rFonts w:cs="Times New Roman"/>
        </w:rPr>
        <w:t xml:space="preserve"> </w:t>
      </w:r>
    </w:p>
    <w:p w:rsidR="00FA222C" w:rsidRDefault="00FA222C" w:rsidP="009246FE">
      <w:pPr>
        <w:rPr>
          <w:rFonts w:cs="Times New Roman"/>
        </w:rPr>
      </w:pPr>
      <w:r>
        <w:rPr>
          <w:rFonts w:cs="Times New Roman"/>
        </w:rPr>
        <w:tab/>
      </w:r>
    </w:p>
    <w:p w:rsidR="00FA222C" w:rsidRDefault="00FA222C" w:rsidP="009246FE">
      <w:pPr>
        <w:rPr>
          <w:rFonts w:cs="Times New Roman"/>
        </w:rPr>
      </w:pPr>
      <w:r>
        <w:rPr>
          <w:rFonts w:cs="Times New Roman"/>
          <w:b/>
        </w:rPr>
        <w:t>Sr. Presidente (Dr. Maques).-</w:t>
      </w:r>
      <w:r>
        <w:rPr>
          <w:rFonts w:cs="Times New Roman"/>
        </w:rPr>
        <w:t xml:space="preserve"> Doctor Vázquez.</w:t>
      </w:r>
    </w:p>
    <w:p w:rsidR="00FA222C" w:rsidRDefault="00FA222C" w:rsidP="009246FE">
      <w:pPr>
        <w:rPr>
          <w:rFonts w:cs="Times New Roman"/>
        </w:rPr>
      </w:pPr>
    </w:p>
    <w:p w:rsidR="00FA222C" w:rsidRDefault="00FA222C" w:rsidP="009246FE">
      <w:pPr>
        <w:rPr>
          <w:rFonts w:cs="Times New Roman"/>
        </w:rPr>
      </w:pPr>
      <w:r>
        <w:rPr>
          <w:rFonts w:cs="Times New Roman"/>
          <w:b/>
        </w:rPr>
        <w:t>Dr. Vázquez.-</w:t>
      </w:r>
      <w:r>
        <w:rPr>
          <w:rFonts w:cs="Times New Roman"/>
        </w:rPr>
        <w:t xml:space="preserve"> Esta cuestión no es nueva. Justamente para ratificar  mi postura al respecto, y ser coherente con lo que manifesté en las dos ocasiones anteriores, revisando la versión taquigráfica del plenario del 12 de julio de 2017, y leyendo la del 13 de abril de 2018, ahí está clara y sobradamente fundada mi posición negativa a llevar adelante esta actividad, que desde mi punto de vista, está alejada de las funciones, como varia</w:t>
      </w:r>
      <w:r w:rsidR="00E540FC">
        <w:rPr>
          <w:rFonts w:cs="Times New Roman"/>
        </w:rPr>
        <w:t>s otras que han pasado por acá -</w:t>
      </w:r>
      <w:r>
        <w:rPr>
          <w:rFonts w:cs="Times New Roman"/>
        </w:rPr>
        <w:t>incluso en el día de la fecha</w:t>
      </w:r>
      <w:r w:rsidR="00E540FC">
        <w:rPr>
          <w:rFonts w:cs="Times New Roman"/>
        </w:rPr>
        <w:t>-</w:t>
      </w:r>
      <w:r>
        <w:rPr>
          <w:rFonts w:cs="Times New Roman"/>
        </w:rPr>
        <w:t>, propias de este Consejo y alejadas absolutamente del servicio que se le debe prestar a los ciudadanos, que es una buena administración de justicia.</w:t>
      </w:r>
    </w:p>
    <w:p w:rsidR="00FA222C" w:rsidRDefault="00FA222C" w:rsidP="009246FE">
      <w:pPr>
        <w:rPr>
          <w:rFonts w:cs="Times New Roman"/>
        </w:rPr>
      </w:pPr>
      <w:r>
        <w:rPr>
          <w:rFonts w:cs="Times New Roman"/>
        </w:rPr>
        <w:tab/>
        <w:t>Invertir tiempo, personal, dinero, porque hay gastos, en esta actividad para difundir los famosos Colosos, que también se ven desde abajo, y que en el mejor de los caso</w:t>
      </w:r>
      <w:r w:rsidR="00E540FC">
        <w:rPr>
          <w:rFonts w:cs="Times New Roman"/>
        </w:rPr>
        <w:t>s de arriba se ven de espalda…D</w:t>
      </w:r>
      <w:r>
        <w:rPr>
          <w:rFonts w:cs="Times New Roman"/>
        </w:rPr>
        <w:t>e alguna manera es una buena metáfora, porque creo que nos  pone de espaldas como justicia respecto de la sociedad.</w:t>
      </w:r>
    </w:p>
    <w:p w:rsidR="00FA222C" w:rsidRDefault="00FA222C" w:rsidP="009246FE">
      <w:pPr>
        <w:rPr>
          <w:rFonts w:cs="Times New Roman"/>
        </w:rPr>
      </w:pPr>
      <w:r>
        <w:rPr>
          <w:rFonts w:cs="Times New Roman"/>
        </w:rPr>
        <w:tab/>
        <w:t>Me parece que tiene que haber menos Noche de los Museos y más días de justicia. Por eso creo que corresponde votar en contra y que no se lleve adelante la actividad.</w:t>
      </w:r>
    </w:p>
    <w:p w:rsidR="00FA222C" w:rsidRDefault="00FA222C" w:rsidP="009246FE">
      <w:pPr>
        <w:rPr>
          <w:rFonts w:cs="Times New Roman"/>
        </w:rPr>
      </w:pPr>
    </w:p>
    <w:p w:rsidR="00FA222C" w:rsidRDefault="00FA222C" w:rsidP="009246FE">
      <w:pPr>
        <w:rPr>
          <w:rFonts w:cs="Times New Roman"/>
        </w:rPr>
      </w:pPr>
      <w:r>
        <w:rPr>
          <w:rFonts w:cs="Times New Roman"/>
          <w:b/>
        </w:rPr>
        <w:t>Sr. Presidente (Dr. Maques).-</w:t>
      </w:r>
      <w:r>
        <w:rPr>
          <w:rFonts w:cs="Times New Roman"/>
        </w:rPr>
        <w:t xml:space="preserve"> Tiene la palabra la consejera doctora Silvia Bianco.</w:t>
      </w:r>
    </w:p>
    <w:p w:rsidR="00FA222C" w:rsidRDefault="00FA222C" w:rsidP="009246FE">
      <w:pPr>
        <w:rPr>
          <w:rFonts w:cs="Times New Roman"/>
        </w:rPr>
      </w:pPr>
    </w:p>
    <w:p w:rsidR="00FA222C" w:rsidRDefault="00FA222C" w:rsidP="009246FE">
      <w:pPr>
        <w:rPr>
          <w:rFonts w:cs="Times New Roman"/>
        </w:rPr>
      </w:pPr>
      <w:r>
        <w:rPr>
          <w:rFonts w:cs="Times New Roman"/>
          <w:b/>
        </w:rPr>
        <w:t>Dra. Bianco.-</w:t>
      </w:r>
      <w:r>
        <w:rPr>
          <w:rFonts w:cs="Times New Roman"/>
        </w:rPr>
        <w:t xml:space="preserve"> </w:t>
      </w:r>
      <w:r w:rsidR="00D75AA4">
        <w:rPr>
          <w:rFonts w:cs="Times New Roman"/>
        </w:rPr>
        <w:t>La finalidad de participar de la Noche de los Museos no es que la gente solamente conozca Los Colosos. Los Colosos es uno de los objetos que nos dio la oportunidad de poder abrir las puertas a la ciudadanía, de tener un gobierno abierto, de poder explicar lo que hace el Consejo de la Magistratura, de explicar qué hacen los nueve consejeros, de que sepan que estamos todos los días acá, de lo que hace la justicia en la ciudad. Para eso  contamos con jueces, a veces han venido d</w:t>
      </w:r>
      <w:r w:rsidR="00E540FC">
        <w:rPr>
          <w:rFonts w:cs="Times New Roman"/>
        </w:rPr>
        <w:t>efensores y creo que vino un fiscal</w:t>
      </w:r>
      <w:r w:rsidR="00D75AA4">
        <w:rPr>
          <w:rFonts w:cs="Times New Roman"/>
        </w:rPr>
        <w:t xml:space="preserve"> el año pasado.</w:t>
      </w:r>
    </w:p>
    <w:p w:rsidR="00D75AA4" w:rsidRDefault="00D75AA4" w:rsidP="009246FE">
      <w:pPr>
        <w:rPr>
          <w:rFonts w:cs="Times New Roman"/>
        </w:rPr>
      </w:pPr>
      <w:r>
        <w:rPr>
          <w:rFonts w:cs="Times New Roman"/>
        </w:rPr>
        <w:tab/>
        <w:t xml:space="preserve">También hay muy buena voluntad de todos los agentes del Poder Judicial porque vienen ad honorem porque les encanta la actividad. Como decíamos, en el último año creció el número de gente que vino a conocer qué es lo que se hacía, pese a la lluvia terrible que tuvimos. También contamos con la colaboración de la editorial, como lo dije anteriormente. Es un aporte porque es dar a conocer un servicio que como Consejo </w:t>
      </w:r>
      <w:r>
        <w:rPr>
          <w:rFonts w:cs="Times New Roman"/>
        </w:rPr>
        <w:lastRenderedPageBreak/>
        <w:t>de la Magistratura a nivel nacional somos los únicos que contamos con una editorial propia. Entonces, es más que conocer  simplemente Los Colosos o sacarse la foto.</w:t>
      </w:r>
    </w:p>
    <w:p w:rsidR="00D75AA4" w:rsidRDefault="00D75AA4" w:rsidP="009246FE">
      <w:pPr>
        <w:rPr>
          <w:rFonts w:cs="Times New Roman"/>
        </w:rPr>
      </w:pPr>
    </w:p>
    <w:p w:rsidR="00D75AA4" w:rsidRDefault="00D75AA4" w:rsidP="009246FE">
      <w:pPr>
        <w:rPr>
          <w:rFonts w:cs="Times New Roman"/>
        </w:rPr>
      </w:pPr>
      <w:r>
        <w:rPr>
          <w:rFonts w:cs="Times New Roman"/>
          <w:b/>
        </w:rPr>
        <w:t>Sr. Presidente (Dr. Maques).-</w:t>
      </w:r>
      <w:r>
        <w:rPr>
          <w:rFonts w:cs="Times New Roman"/>
        </w:rPr>
        <w:t xml:space="preserve"> ¿Alguien más quiere hacer uso de la palabra?</w:t>
      </w:r>
    </w:p>
    <w:p w:rsidR="00D75AA4" w:rsidRDefault="00D75AA4" w:rsidP="009246FE">
      <w:pPr>
        <w:rPr>
          <w:rFonts w:cs="Times New Roman"/>
        </w:rPr>
      </w:pPr>
      <w:r>
        <w:rPr>
          <w:rFonts w:cs="Times New Roman"/>
        </w:rPr>
        <w:tab/>
        <w:t>Se vota.</w:t>
      </w:r>
    </w:p>
    <w:p w:rsidR="00D75AA4" w:rsidRDefault="00D75AA4" w:rsidP="009246FE">
      <w:pPr>
        <w:rPr>
          <w:rFonts w:cs="Times New Roman"/>
        </w:rPr>
      </w:pPr>
      <w:r>
        <w:rPr>
          <w:rFonts w:cs="Times New Roman"/>
        </w:rPr>
        <w:tab/>
        <w:t>Hay cuatro votos positivos y cuatro votos negativos.</w:t>
      </w:r>
    </w:p>
    <w:p w:rsidR="00D75AA4" w:rsidRDefault="00D75AA4" w:rsidP="009246FE">
      <w:pPr>
        <w:rPr>
          <w:rFonts w:cs="Times New Roman"/>
        </w:rPr>
      </w:pPr>
    </w:p>
    <w:p w:rsidR="00D75AA4" w:rsidRDefault="00D75AA4" w:rsidP="009246FE">
      <w:pPr>
        <w:rPr>
          <w:rFonts w:cs="Times New Roman"/>
        </w:rPr>
      </w:pPr>
      <w:r>
        <w:rPr>
          <w:rFonts w:cs="Times New Roman"/>
          <w:b/>
        </w:rPr>
        <w:t>Dra. Salvatelli.-</w:t>
      </w:r>
      <w:r>
        <w:rPr>
          <w:rFonts w:cs="Times New Roman"/>
        </w:rPr>
        <w:t xml:space="preserve"> El artículo 21 de la  ley 31 dice que las resoluciones se adoptan por mayoría de votos de los presentes. En caso de empate</w:t>
      </w:r>
      <w:r w:rsidR="00E540FC">
        <w:rPr>
          <w:rFonts w:cs="Times New Roman"/>
        </w:rPr>
        <w:t>,</w:t>
      </w:r>
      <w:r>
        <w:rPr>
          <w:rFonts w:cs="Times New Roman"/>
        </w:rPr>
        <w:t xml:space="preserve"> se resuelve con el voto del presidente.</w:t>
      </w:r>
    </w:p>
    <w:p w:rsidR="00D75AA4" w:rsidRDefault="00D75AA4" w:rsidP="009246FE">
      <w:pPr>
        <w:rPr>
          <w:rFonts w:cs="Times New Roman"/>
        </w:rPr>
      </w:pPr>
    </w:p>
    <w:p w:rsidR="00D75AA4" w:rsidRDefault="00D75AA4" w:rsidP="009246FE">
      <w:pPr>
        <w:rPr>
          <w:rFonts w:cs="Times New Roman"/>
        </w:rPr>
      </w:pPr>
      <w:r>
        <w:rPr>
          <w:rFonts w:cs="Times New Roman"/>
          <w:b/>
        </w:rPr>
        <w:t>Sr. Presidente (Dr. Maques).-</w:t>
      </w:r>
      <w:r>
        <w:rPr>
          <w:rFonts w:cs="Times New Roman"/>
        </w:rPr>
        <w:t xml:space="preserve"> Voto afirmativamente.</w:t>
      </w:r>
    </w:p>
    <w:p w:rsidR="00D75AA4" w:rsidRDefault="00D75AA4" w:rsidP="009246FE">
      <w:pPr>
        <w:rPr>
          <w:rFonts w:cs="Times New Roman"/>
        </w:rPr>
      </w:pPr>
    </w:p>
    <w:p w:rsidR="00D75AA4" w:rsidRPr="001140F5" w:rsidRDefault="00D75AA4" w:rsidP="001140F5">
      <w:pPr>
        <w:rPr>
          <w:rFonts w:cs="Times New Roman"/>
        </w:rPr>
      </w:pPr>
      <w:r>
        <w:rPr>
          <w:rFonts w:cs="Times New Roman"/>
          <w:b/>
        </w:rPr>
        <w:t>Dra. Bianco.-</w:t>
      </w:r>
      <w:r>
        <w:rPr>
          <w:rFonts w:cs="Times New Roman"/>
        </w:rPr>
        <w:t xml:space="preserve"> Muchísimas gracias, señor presidente. Hubiera sido una lástima </w:t>
      </w:r>
      <w:r w:rsidRPr="001140F5">
        <w:rPr>
          <w:rFonts w:cs="Times New Roman"/>
        </w:rPr>
        <w:t>perdernos la oportunidad de abrir las puertas a la ciudadanía.</w:t>
      </w:r>
    </w:p>
    <w:p w:rsidR="00D75AA4" w:rsidRPr="001140F5" w:rsidRDefault="00D75AA4" w:rsidP="001140F5">
      <w:pPr>
        <w:rPr>
          <w:rFonts w:cs="Times New Roman"/>
        </w:rPr>
      </w:pPr>
    </w:p>
    <w:p w:rsidR="00D75AA4" w:rsidRPr="001140F5" w:rsidRDefault="00D75AA4" w:rsidP="001140F5">
      <w:pPr>
        <w:rPr>
          <w:rFonts w:cs="Times New Roman"/>
        </w:rPr>
      </w:pPr>
      <w:r w:rsidRPr="001140F5">
        <w:rPr>
          <w:rFonts w:cs="Times New Roman"/>
          <w:b/>
        </w:rPr>
        <w:t>Dr. Reynoso.-</w:t>
      </w:r>
      <w:r w:rsidRPr="001140F5">
        <w:rPr>
          <w:rFonts w:cs="Times New Roman"/>
        </w:rPr>
        <w:t xml:space="preserve"> Aparte nos salvamos del papelón de publicitar</w:t>
      </w:r>
      <w:r w:rsidR="00E540FC">
        <w:rPr>
          <w:rFonts w:cs="Times New Roman"/>
        </w:rPr>
        <w:t xml:space="preserve"> algo que después no se aprobara</w:t>
      </w:r>
      <w:r w:rsidRPr="001140F5">
        <w:rPr>
          <w:rFonts w:cs="Times New Roman"/>
        </w:rPr>
        <w:t>.</w:t>
      </w:r>
    </w:p>
    <w:p w:rsidR="001140F5" w:rsidRPr="001140F5" w:rsidRDefault="001140F5" w:rsidP="001140F5">
      <w:pPr>
        <w:rPr>
          <w:rFonts w:cs="Times New Roman"/>
        </w:rPr>
      </w:pPr>
    </w:p>
    <w:p w:rsidR="001140F5" w:rsidRPr="001140F5" w:rsidRDefault="001140F5" w:rsidP="001140F5">
      <w:pPr>
        <w:rPr>
          <w:rFonts w:cs="Times New Roman"/>
        </w:rPr>
      </w:pPr>
      <w:r w:rsidRPr="001140F5">
        <w:rPr>
          <w:rFonts w:cs="Times New Roman"/>
          <w:b/>
        </w:rPr>
        <w:t>Sr. Presidente (Dr. Maques).-</w:t>
      </w:r>
      <w:r w:rsidRPr="001140F5">
        <w:rPr>
          <w:rFonts w:cs="Times New Roman"/>
        </w:rPr>
        <w:t xml:space="preserve"> Yo lo hago más que nada por la incursión en el video, que supongo que va a sumar el interés de la gente en acudir a la Noche de los Museos, Tengo fe de que eso sea un motivo importante.</w:t>
      </w:r>
    </w:p>
    <w:p w:rsidR="001140F5" w:rsidRPr="001140F5" w:rsidRDefault="001140F5" w:rsidP="001140F5">
      <w:pPr>
        <w:rPr>
          <w:rFonts w:cs="Times New Roman"/>
        </w:rPr>
      </w:pPr>
    </w:p>
    <w:p w:rsidR="001140F5" w:rsidRPr="001140F5" w:rsidRDefault="001140F5" w:rsidP="001140F5">
      <w:pPr>
        <w:rPr>
          <w:rFonts w:cs="Times New Roman"/>
        </w:rPr>
      </w:pPr>
      <w:r w:rsidRPr="001140F5">
        <w:rPr>
          <w:rFonts w:cs="Times New Roman"/>
          <w:b/>
        </w:rPr>
        <w:t>Dr. Vázquez.-</w:t>
      </w:r>
      <w:r w:rsidRPr="001140F5">
        <w:rPr>
          <w:rFonts w:cs="Times New Roman"/>
        </w:rPr>
        <w:t xml:space="preserve"> Démosle </w:t>
      </w:r>
      <w:r w:rsidRPr="001140F5">
        <w:rPr>
          <w:rFonts w:cs="Times New Roman"/>
          <w:i/>
        </w:rPr>
        <w:t>like</w:t>
      </w:r>
      <w:r w:rsidRPr="001140F5">
        <w:rPr>
          <w:rFonts w:cs="Times New Roman"/>
        </w:rPr>
        <w:t>.</w:t>
      </w:r>
    </w:p>
    <w:p w:rsidR="001140F5" w:rsidRPr="001140F5" w:rsidRDefault="001140F5" w:rsidP="001140F5">
      <w:pPr>
        <w:rPr>
          <w:rFonts w:cs="Times New Roman"/>
        </w:rPr>
      </w:pPr>
    </w:p>
    <w:p w:rsidR="001140F5" w:rsidRPr="001140F5" w:rsidRDefault="001140F5" w:rsidP="001140F5">
      <w:pPr>
        <w:rPr>
          <w:rFonts w:cs="Times New Roman"/>
        </w:rPr>
      </w:pPr>
      <w:r w:rsidRPr="001140F5">
        <w:rPr>
          <w:rFonts w:cs="Times New Roman"/>
          <w:b/>
        </w:rPr>
        <w:t>Sr. Presidente (Dr. Maques).-</w:t>
      </w:r>
      <w:r w:rsidRPr="001140F5">
        <w:rPr>
          <w:rFonts w:cs="Times New Roman"/>
        </w:rPr>
        <w:t xml:space="preserve"> Es una tarea que le dejo a usted, doctor.</w:t>
      </w:r>
    </w:p>
    <w:p w:rsidR="001140F5" w:rsidRPr="001140F5" w:rsidRDefault="001140F5" w:rsidP="001140F5">
      <w:pPr>
        <w:rPr>
          <w:rFonts w:cs="Times New Roman"/>
        </w:rPr>
      </w:pPr>
    </w:p>
    <w:p w:rsidR="001140F5" w:rsidRDefault="001140F5" w:rsidP="001140F5">
      <w:pPr>
        <w:pStyle w:val="Ttulo1"/>
      </w:pPr>
      <w:bookmarkStart w:id="79" w:name="_Toc23206703"/>
      <w:r w:rsidRPr="001140F5">
        <w:t>4) Proyectos sin intervención de Comisiones</w:t>
      </w:r>
      <w:bookmarkEnd w:id="79"/>
    </w:p>
    <w:p w:rsidR="001140F5" w:rsidRPr="001140F5" w:rsidRDefault="001140F5" w:rsidP="001140F5">
      <w:pPr>
        <w:pStyle w:val="Textoindependiente2"/>
        <w:suppressAutoHyphens/>
        <w:spacing w:after="0" w:line="240" w:lineRule="auto"/>
        <w:rPr>
          <w:rFonts w:ascii="Times New Roman" w:hAnsi="Times New Roman" w:cs="Times New Roman"/>
          <w:b w:val="0"/>
        </w:rPr>
      </w:pPr>
    </w:p>
    <w:p w:rsidR="001140F5" w:rsidRPr="001140F5" w:rsidRDefault="001140F5" w:rsidP="001140F5">
      <w:pPr>
        <w:pStyle w:val="Ttulo1"/>
      </w:pPr>
      <w:bookmarkStart w:id="80" w:name="_Toc23206704"/>
      <w:r w:rsidRPr="001140F5">
        <w:t>4.1) Actuación N° A-01-00017209-6/2019 “s/Recurso de Reconsideración contra Resolución de la Comisión Administradora del Fondo Compensador Complementario de Jubilaciones y Pensiones del Poder Judicial - agente María Gabriela Arroyo”.</w:t>
      </w:r>
      <w:bookmarkEnd w:id="80"/>
    </w:p>
    <w:p w:rsidR="001140F5" w:rsidRDefault="001140F5" w:rsidP="001140F5">
      <w:pPr>
        <w:pStyle w:val="Textoindependiente2"/>
        <w:suppressAutoHyphens/>
        <w:spacing w:after="0" w:line="240" w:lineRule="auto"/>
        <w:rPr>
          <w:rFonts w:ascii="Times New Roman" w:hAnsi="Times New Roman" w:cs="Times New Roman"/>
          <w:b w:val="0"/>
          <w:lang w:val="pt-PT"/>
        </w:rPr>
      </w:pPr>
    </w:p>
    <w:p w:rsidR="001140F5" w:rsidRDefault="001140F5" w:rsidP="001140F5">
      <w:pPr>
        <w:pStyle w:val="Textoindependiente2"/>
        <w:suppressAutoHyphens/>
        <w:spacing w:after="0" w:line="240" w:lineRule="auto"/>
        <w:rPr>
          <w:rFonts w:ascii="Times New Roman" w:hAnsi="Times New Roman" w:cs="Times New Roman"/>
          <w:b w:val="0"/>
        </w:rPr>
      </w:pPr>
      <w:r>
        <w:rPr>
          <w:rFonts w:ascii="Times New Roman" w:hAnsi="Times New Roman" w:cs="Times New Roman"/>
        </w:rPr>
        <w:t>Sr. Presidente (Dr. Maques).-</w:t>
      </w:r>
      <w:r>
        <w:rPr>
          <w:rFonts w:ascii="Times New Roman" w:hAnsi="Times New Roman" w:cs="Times New Roman"/>
          <w:b w:val="0"/>
        </w:rPr>
        <w:t xml:space="preserve"> Pasamos a los proyectos sin intervención de comisiones, que van a ser leídos por Presidencia como se hace  habitualmente.</w:t>
      </w:r>
    </w:p>
    <w:p w:rsidR="001140F5" w:rsidRPr="001140F5" w:rsidRDefault="001140F5" w:rsidP="001140F5">
      <w:pPr>
        <w:pStyle w:val="Textoindependiente2"/>
        <w:suppressAutoHyphens/>
        <w:spacing w:after="0" w:line="240" w:lineRule="auto"/>
        <w:rPr>
          <w:rFonts w:ascii="Times New Roman" w:hAnsi="Times New Roman" w:cs="Times New Roman"/>
          <w:b w:val="0"/>
        </w:rPr>
      </w:pPr>
      <w:r>
        <w:rPr>
          <w:rFonts w:ascii="Times New Roman" w:hAnsi="Times New Roman" w:cs="Times New Roman"/>
          <w:b w:val="0"/>
        </w:rPr>
        <w:tab/>
      </w:r>
      <w:r w:rsidR="00E540FC">
        <w:rPr>
          <w:rFonts w:ascii="Times New Roman" w:hAnsi="Times New Roman" w:cs="Times New Roman"/>
          <w:b w:val="0"/>
        </w:rPr>
        <w:t>Enelpunto 4.1) te</w:t>
      </w:r>
      <w:r>
        <w:rPr>
          <w:rFonts w:ascii="Times New Roman" w:hAnsi="Times New Roman" w:cs="Times New Roman"/>
          <w:b w:val="0"/>
        </w:rPr>
        <w:t>nemos la actuación A-01-00017209-6/2019, que es un recurso de reconsideración contra la reso</w:t>
      </w:r>
      <w:r w:rsidRPr="001140F5">
        <w:rPr>
          <w:rFonts w:ascii="Times New Roman" w:hAnsi="Times New Roman" w:cs="Times New Roman"/>
          <w:b w:val="0"/>
        </w:rPr>
        <w:t>lución de la Comisión Administradora del Fondo Compensador Complementario de Jubilaciones y Pensiones del Poder J</w:t>
      </w:r>
      <w:r>
        <w:rPr>
          <w:rFonts w:ascii="Times New Roman" w:hAnsi="Times New Roman" w:cs="Times New Roman"/>
          <w:b w:val="0"/>
        </w:rPr>
        <w:t xml:space="preserve">udicial, presentado por la </w:t>
      </w:r>
      <w:r w:rsidRPr="001140F5">
        <w:rPr>
          <w:rFonts w:ascii="Times New Roman" w:hAnsi="Times New Roman" w:cs="Times New Roman"/>
          <w:b w:val="0"/>
        </w:rPr>
        <w:t>agente María Gabriela Arroyo</w:t>
      </w:r>
      <w:r>
        <w:rPr>
          <w:rFonts w:ascii="Times New Roman" w:hAnsi="Times New Roman" w:cs="Times New Roman"/>
          <w:b w:val="0"/>
        </w:rPr>
        <w:t>.</w:t>
      </w:r>
    </w:p>
    <w:p w:rsidR="001140F5" w:rsidRDefault="001140F5" w:rsidP="001140F5">
      <w:pPr>
        <w:pStyle w:val="Textoindependiente2"/>
        <w:suppressAutoHyphens/>
        <w:spacing w:after="0" w:line="240" w:lineRule="auto"/>
        <w:ind w:firstLine="708"/>
        <w:rPr>
          <w:rFonts w:ascii="Times New Roman" w:hAnsi="Times New Roman" w:cs="Times New Roman"/>
          <w:b w:val="0"/>
        </w:rPr>
      </w:pPr>
      <w:r w:rsidRPr="001140F5">
        <w:rPr>
          <w:rFonts w:ascii="Times New Roman" w:hAnsi="Times New Roman" w:cs="Times New Roman"/>
          <w:b w:val="0"/>
        </w:rPr>
        <w:t>En este punto, se pone a consideración del Plenario el recurso deducido contra el Acta N° 35 del Fondo Compensador Co</w:t>
      </w:r>
      <w:r>
        <w:rPr>
          <w:rFonts w:ascii="Times New Roman" w:hAnsi="Times New Roman" w:cs="Times New Roman"/>
          <w:b w:val="0"/>
        </w:rPr>
        <w:t xml:space="preserve">mplementario de Jubilaciones y </w:t>
      </w:r>
      <w:r w:rsidRPr="001140F5">
        <w:rPr>
          <w:rFonts w:ascii="Times New Roman" w:hAnsi="Times New Roman" w:cs="Times New Roman"/>
          <w:b w:val="0"/>
        </w:rPr>
        <w:t>Pensiones del Poder Judicial, de la agente Arroyo, quien solicita la renuncia al Fondo y</w:t>
      </w:r>
      <w:r>
        <w:rPr>
          <w:rFonts w:ascii="Times New Roman" w:hAnsi="Times New Roman" w:cs="Times New Roman"/>
          <w:b w:val="0"/>
        </w:rPr>
        <w:t xml:space="preserve"> </w:t>
      </w:r>
      <w:r w:rsidRPr="001140F5">
        <w:rPr>
          <w:rFonts w:ascii="Times New Roman" w:hAnsi="Times New Roman" w:cs="Times New Roman"/>
          <w:b w:val="0"/>
        </w:rPr>
        <w:t>el reintegro de las sumas descontadas.</w:t>
      </w:r>
      <w:r>
        <w:rPr>
          <w:rFonts w:ascii="Times New Roman" w:hAnsi="Times New Roman" w:cs="Times New Roman"/>
          <w:b w:val="0"/>
        </w:rPr>
        <w:t xml:space="preserve"> </w:t>
      </w:r>
    </w:p>
    <w:p w:rsidR="001140F5" w:rsidRPr="001140F5" w:rsidRDefault="001140F5" w:rsidP="001140F5">
      <w:pPr>
        <w:pStyle w:val="Textoindependiente2"/>
        <w:suppressAutoHyphens/>
        <w:spacing w:after="0" w:line="240" w:lineRule="auto"/>
        <w:ind w:firstLine="708"/>
        <w:rPr>
          <w:rFonts w:ascii="Times New Roman" w:hAnsi="Times New Roman" w:cs="Times New Roman"/>
          <w:b w:val="0"/>
        </w:rPr>
      </w:pPr>
      <w:r>
        <w:rPr>
          <w:rFonts w:ascii="Times New Roman" w:hAnsi="Times New Roman" w:cs="Times New Roman"/>
          <w:b w:val="0"/>
        </w:rPr>
        <w:t>Intervino la Dirección General de Asuntos Jurídicos</w:t>
      </w:r>
      <w:r w:rsidRPr="001140F5">
        <w:rPr>
          <w:rFonts w:ascii="Times New Roman" w:hAnsi="Times New Roman" w:cs="Times New Roman"/>
          <w:b w:val="0"/>
        </w:rPr>
        <w:t xml:space="preserve"> propiciando el rechazo</w:t>
      </w:r>
      <w:r>
        <w:rPr>
          <w:rFonts w:ascii="Times New Roman" w:hAnsi="Times New Roman" w:cs="Times New Roman"/>
          <w:b w:val="0"/>
        </w:rPr>
        <w:t xml:space="preserve"> </w:t>
      </w:r>
      <w:r w:rsidRPr="001140F5">
        <w:rPr>
          <w:rFonts w:ascii="Times New Roman" w:hAnsi="Times New Roman" w:cs="Times New Roman"/>
          <w:b w:val="0"/>
        </w:rPr>
        <w:t>del recurso interpuesto de conformidad con lo establecido en el artículo 11 de la Ley 4858.</w:t>
      </w:r>
    </w:p>
    <w:p w:rsidR="001140F5" w:rsidRPr="001140F5" w:rsidRDefault="001140F5" w:rsidP="001140F5">
      <w:pPr>
        <w:suppressAutoHyphens/>
        <w:ind w:firstLine="708"/>
        <w:rPr>
          <w:bCs/>
          <w:lang w:eastAsia="en-US"/>
        </w:rPr>
      </w:pPr>
      <w:r w:rsidRPr="001140F5">
        <w:rPr>
          <w:bCs/>
          <w:lang w:eastAsia="en-US"/>
        </w:rPr>
        <w:t>Se somete a consideración</w:t>
      </w:r>
      <w:r>
        <w:rPr>
          <w:bCs/>
          <w:lang w:eastAsia="en-US"/>
        </w:rPr>
        <w:t>.</w:t>
      </w:r>
      <w:r w:rsidRPr="001140F5">
        <w:rPr>
          <w:bCs/>
          <w:lang w:eastAsia="en-US"/>
        </w:rPr>
        <w:t xml:space="preserve"> </w:t>
      </w:r>
    </w:p>
    <w:p w:rsidR="001140F5" w:rsidRDefault="001140F5" w:rsidP="001140F5">
      <w:pPr>
        <w:suppressAutoHyphens/>
        <w:ind w:firstLine="708"/>
        <w:rPr>
          <w:bCs/>
          <w:lang w:eastAsia="en-US"/>
        </w:rPr>
      </w:pPr>
      <w:r w:rsidRPr="001140F5">
        <w:rPr>
          <w:bCs/>
          <w:lang w:eastAsia="en-US"/>
        </w:rPr>
        <w:lastRenderedPageBreak/>
        <w:t>Se vota</w:t>
      </w:r>
      <w:r>
        <w:rPr>
          <w:bCs/>
          <w:lang w:eastAsia="en-US"/>
        </w:rPr>
        <w:t>.</w:t>
      </w:r>
    </w:p>
    <w:p w:rsidR="001140F5" w:rsidRPr="001140F5" w:rsidRDefault="001140F5" w:rsidP="001140F5">
      <w:pPr>
        <w:suppressAutoHyphens/>
        <w:rPr>
          <w:bCs/>
          <w:lang w:eastAsia="en-US"/>
        </w:rPr>
      </w:pPr>
      <w:r>
        <w:rPr>
          <w:bCs/>
          <w:lang w:eastAsia="en-US"/>
        </w:rPr>
        <w:tab/>
        <w:t>Aprobado por unanimidad el rechazo del recursos.</w:t>
      </w:r>
    </w:p>
    <w:p w:rsidR="001140F5" w:rsidRPr="001140F5" w:rsidRDefault="001140F5" w:rsidP="001140F5">
      <w:pPr>
        <w:pStyle w:val="Textoindependiente2"/>
        <w:suppressAutoHyphens/>
        <w:spacing w:after="0" w:line="240" w:lineRule="auto"/>
        <w:rPr>
          <w:rFonts w:ascii="Times New Roman" w:hAnsi="Times New Roman" w:cs="Times New Roman"/>
          <w:lang w:val="es-ES"/>
        </w:rPr>
      </w:pPr>
    </w:p>
    <w:p w:rsidR="001140F5" w:rsidRPr="001140F5" w:rsidRDefault="001140F5" w:rsidP="0084274A">
      <w:pPr>
        <w:pStyle w:val="Ttulo1"/>
      </w:pPr>
      <w:bookmarkStart w:id="81" w:name="_Toc23206705"/>
      <w:r w:rsidRPr="001140F5">
        <w:rPr>
          <w:lang w:val="es-ES"/>
        </w:rPr>
        <w:t>4</w:t>
      </w:r>
      <w:r w:rsidRPr="001140F5">
        <w:t>.2) Actuación N° A-01-00023701-5/2019 “s/Propuesta de designación del Dr. Eduardo Mario Laguzzicomo Integrante del Cuerpo de Representantes del Fisco”.</w:t>
      </w:r>
      <w:bookmarkEnd w:id="81"/>
    </w:p>
    <w:p w:rsidR="001140F5" w:rsidRDefault="001140F5" w:rsidP="001140F5">
      <w:pPr>
        <w:pStyle w:val="Textoindependiente2"/>
        <w:suppressAutoHyphens/>
        <w:spacing w:after="0" w:line="240" w:lineRule="auto"/>
        <w:rPr>
          <w:rFonts w:ascii="Times New Roman" w:hAnsi="Times New Roman" w:cs="Times New Roman"/>
        </w:rPr>
      </w:pPr>
    </w:p>
    <w:p w:rsidR="001140F5" w:rsidRPr="001140F5" w:rsidRDefault="001140F5" w:rsidP="0084274A">
      <w:pPr>
        <w:pStyle w:val="Ttulo1"/>
      </w:pPr>
      <w:bookmarkStart w:id="82" w:name="_Toc23206706"/>
      <w:r w:rsidRPr="001140F5">
        <w:t>4.3) Actuación N° A-01-00023703-1/2019 “s/Propuesta de designación de la Dra. Micaela Rosario Van Lacke como Integrante del Cuerpo de Representantes del Fisco”.</w:t>
      </w:r>
      <w:bookmarkEnd w:id="82"/>
    </w:p>
    <w:p w:rsidR="001140F5" w:rsidRDefault="001140F5" w:rsidP="002074CF">
      <w:pPr>
        <w:pStyle w:val="Textoindependiente2"/>
        <w:suppressAutoHyphens/>
        <w:spacing w:after="0" w:line="240" w:lineRule="auto"/>
        <w:rPr>
          <w:rFonts w:ascii="Times New Roman" w:hAnsi="Times New Roman" w:cs="Times New Roman"/>
          <w:b w:val="0"/>
        </w:rPr>
      </w:pPr>
    </w:p>
    <w:p w:rsidR="002074CF" w:rsidRDefault="002074CF" w:rsidP="002074CF">
      <w:pPr>
        <w:pStyle w:val="Textoindependiente2"/>
        <w:suppressAutoHyphens/>
        <w:spacing w:after="0" w:line="240" w:lineRule="auto"/>
        <w:rPr>
          <w:rFonts w:ascii="Times New Roman" w:hAnsi="Times New Roman" w:cs="Times New Roman"/>
          <w:b w:val="0"/>
        </w:rPr>
      </w:pPr>
      <w:r>
        <w:rPr>
          <w:rFonts w:ascii="Times New Roman" w:hAnsi="Times New Roman" w:cs="Times New Roman"/>
        </w:rPr>
        <w:t>Sr. Presidente (Dr. Maques).-</w:t>
      </w:r>
      <w:r>
        <w:rPr>
          <w:rFonts w:ascii="Times New Roman" w:hAnsi="Times New Roman" w:cs="Times New Roman"/>
          <w:b w:val="0"/>
        </w:rPr>
        <w:t xml:space="preserve"> </w:t>
      </w:r>
      <w:r w:rsidR="00E540FC">
        <w:rPr>
          <w:rFonts w:ascii="Times New Roman" w:hAnsi="Times New Roman" w:cs="Times New Roman"/>
          <w:b w:val="0"/>
        </w:rPr>
        <w:t>Punto 4.2), a</w:t>
      </w:r>
      <w:r w:rsidRPr="005634B1">
        <w:rPr>
          <w:rFonts w:ascii="Times New Roman" w:hAnsi="Times New Roman" w:cs="Times New Roman"/>
          <w:b w:val="0"/>
        </w:rPr>
        <w:t>ctuación N° A-01-00023701-5/2019</w:t>
      </w:r>
      <w:r>
        <w:rPr>
          <w:rFonts w:ascii="Times New Roman" w:hAnsi="Times New Roman" w:cs="Times New Roman"/>
          <w:b w:val="0"/>
        </w:rPr>
        <w:t>, sobre la p</w:t>
      </w:r>
      <w:r w:rsidRPr="005634B1">
        <w:rPr>
          <w:rFonts w:ascii="Times New Roman" w:hAnsi="Times New Roman" w:cs="Times New Roman"/>
          <w:b w:val="0"/>
        </w:rPr>
        <w:t xml:space="preserve">ropuesta de designación del </w:t>
      </w:r>
      <w:r>
        <w:rPr>
          <w:rFonts w:ascii="Times New Roman" w:hAnsi="Times New Roman" w:cs="Times New Roman"/>
          <w:b w:val="0"/>
        </w:rPr>
        <w:t>doctor</w:t>
      </w:r>
      <w:r w:rsidRPr="005634B1">
        <w:rPr>
          <w:rFonts w:ascii="Times New Roman" w:hAnsi="Times New Roman" w:cs="Times New Roman"/>
          <w:b w:val="0"/>
        </w:rPr>
        <w:t xml:space="preserve"> Eduardo Mario Laguzzi</w:t>
      </w:r>
      <w:r>
        <w:rPr>
          <w:rFonts w:ascii="Times New Roman" w:hAnsi="Times New Roman" w:cs="Times New Roman"/>
          <w:b w:val="0"/>
        </w:rPr>
        <w:t xml:space="preserve"> </w:t>
      </w:r>
      <w:r w:rsidRPr="005634B1">
        <w:rPr>
          <w:rFonts w:ascii="Times New Roman" w:hAnsi="Times New Roman" w:cs="Times New Roman"/>
          <w:b w:val="0"/>
        </w:rPr>
        <w:t>c</w:t>
      </w:r>
      <w:r>
        <w:rPr>
          <w:rFonts w:ascii="Times New Roman" w:hAnsi="Times New Roman" w:cs="Times New Roman"/>
          <w:b w:val="0"/>
        </w:rPr>
        <w:t>omo i</w:t>
      </w:r>
      <w:r w:rsidRPr="005634B1">
        <w:rPr>
          <w:rFonts w:ascii="Times New Roman" w:hAnsi="Times New Roman" w:cs="Times New Roman"/>
          <w:b w:val="0"/>
        </w:rPr>
        <w:t>ntegrante del Cuerpo de Representantes del Fisco.</w:t>
      </w:r>
    </w:p>
    <w:p w:rsidR="009D4007" w:rsidRDefault="002074CF" w:rsidP="00E540FC">
      <w:pPr>
        <w:pStyle w:val="Textoindependiente2"/>
        <w:suppressAutoHyphens/>
        <w:spacing w:after="0" w:line="240" w:lineRule="auto"/>
        <w:rPr>
          <w:rFonts w:cs="Times New Roman"/>
        </w:rPr>
      </w:pPr>
      <w:r>
        <w:rPr>
          <w:rFonts w:ascii="Times New Roman" w:hAnsi="Times New Roman" w:cs="Times New Roman"/>
          <w:b w:val="0"/>
        </w:rPr>
        <w:tab/>
        <w:t>Lo tratamos conjuntamente con el punto 4.3, que es la a</w:t>
      </w:r>
      <w:r w:rsidRPr="005634B1">
        <w:rPr>
          <w:rFonts w:ascii="Times New Roman" w:hAnsi="Times New Roman" w:cs="Times New Roman"/>
          <w:b w:val="0"/>
        </w:rPr>
        <w:t>ctuación N° A-01-00023703-1/2019</w:t>
      </w:r>
      <w:r>
        <w:rPr>
          <w:rFonts w:ascii="Times New Roman" w:hAnsi="Times New Roman" w:cs="Times New Roman"/>
          <w:b w:val="0"/>
        </w:rPr>
        <w:t>, sobre la p</w:t>
      </w:r>
      <w:r w:rsidRPr="005634B1">
        <w:rPr>
          <w:rFonts w:ascii="Times New Roman" w:hAnsi="Times New Roman" w:cs="Times New Roman"/>
          <w:b w:val="0"/>
        </w:rPr>
        <w:t xml:space="preserve">ropuesta de designación de la </w:t>
      </w:r>
      <w:r>
        <w:rPr>
          <w:rFonts w:ascii="Times New Roman" w:hAnsi="Times New Roman" w:cs="Times New Roman"/>
          <w:b w:val="0"/>
        </w:rPr>
        <w:t>doctora</w:t>
      </w:r>
      <w:r w:rsidRPr="005634B1">
        <w:rPr>
          <w:rFonts w:ascii="Times New Roman" w:hAnsi="Times New Roman" w:cs="Times New Roman"/>
          <w:b w:val="0"/>
        </w:rPr>
        <w:t xml:space="preserve"> Micaela </w:t>
      </w:r>
      <w:r>
        <w:rPr>
          <w:rFonts w:ascii="Times New Roman" w:hAnsi="Times New Roman" w:cs="Times New Roman"/>
          <w:b w:val="0"/>
        </w:rPr>
        <w:t xml:space="preserve"> </w:t>
      </w:r>
      <w:r w:rsidRPr="005634B1">
        <w:rPr>
          <w:rFonts w:ascii="Times New Roman" w:hAnsi="Times New Roman" w:cs="Times New Roman"/>
          <w:b w:val="0"/>
        </w:rPr>
        <w:t>Rosario Van Lacke c</w:t>
      </w:r>
      <w:r>
        <w:rPr>
          <w:rFonts w:ascii="Times New Roman" w:hAnsi="Times New Roman" w:cs="Times New Roman"/>
          <w:b w:val="0"/>
        </w:rPr>
        <w:t>omo i</w:t>
      </w:r>
      <w:r w:rsidRPr="005634B1">
        <w:rPr>
          <w:rFonts w:ascii="Times New Roman" w:hAnsi="Times New Roman" w:cs="Times New Roman"/>
          <w:b w:val="0"/>
        </w:rPr>
        <w:t xml:space="preserve">ntegrante del Cuerpo de Representantes del </w:t>
      </w:r>
      <w:r>
        <w:rPr>
          <w:rFonts w:ascii="Times New Roman" w:hAnsi="Times New Roman" w:cs="Times New Roman"/>
          <w:b w:val="0"/>
        </w:rPr>
        <w:t>Fisco</w:t>
      </w:r>
      <w:r w:rsidRPr="005634B1">
        <w:rPr>
          <w:rFonts w:ascii="Times New Roman" w:hAnsi="Times New Roman" w:cs="Times New Roman"/>
          <w:b w:val="0"/>
        </w:rPr>
        <w:t>.</w:t>
      </w:r>
    </w:p>
    <w:p w:rsidR="004A5525" w:rsidRDefault="00147EFF" w:rsidP="009246FE">
      <w:pPr>
        <w:rPr>
          <w:rFonts w:cs="Times New Roman"/>
        </w:rPr>
      </w:pPr>
      <w:r>
        <w:rPr>
          <w:rFonts w:cs="Times New Roman"/>
        </w:rPr>
        <w:tab/>
        <w:t>Se ponen en consideración entonces conjuntamente estos dos puntos, en los cuales a través de la nota del 21 de agosto de 2019 el contador Andrés Bellotta en su carácter de Administrador Gubernamental de Ingresos Públicos, y dentro del marco de la ley 327</w:t>
      </w:r>
      <w:r w:rsidRPr="00147EFF">
        <w:rPr>
          <w:rFonts w:cs="Times New Roman"/>
        </w:rPr>
        <w:t xml:space="preserve">, se dirige a la Presidencia, por un lado a fin de informar que dos de los integrantes del Cuerpo de Representantes del Fisco, </w:t>
      </w:r>
      <w:r>
        <w:rPr>
          <w:rFonts w:cs="Times New Roman"/>
        </w:rPr>
        <w:t>tanto el doctor</w:t>
      </w:r>
      <w:r w:rsidRPr="00147EFF">
        <w:rPr>
          <w:rFonts w:cs="Times New Roman"/>
        </w:rPr>
        <w:t xml:space="preserve"> Daniel Alejandro Herrera y </w:t>
      </w:r>
      <w:r>
        <w:rPr>
          <w:rFonts w:cs="Times New Roman"/>
        </w:rPr>
        <w:t>el doctor</w:t>
      </w:r>
      <w:r w:rsidRPr="00147EFF">
        <w:rPr>
          <w:rFonts w:cs="Times New Roman"/>
        </w:rPr>
        <w:t xml:space="preserve"> José Horacio Iujvidin, se acogieron al régimen de retiro voluntario y régimen de jubilación ordinaria respectivamente; y por el otro, para propiciar a la </w:t>
      </w:r>
      <w:r>
        <w:rPr>
          <w:rFonts w:cs="Times New Roman"/>
        </w:rPr>
        <w:t>doctora</w:t>
      </w:r>
      <w:r w:rsidRPr="00147EFF">
        <w:rPr>
          <w:rFonts w:cs="Times New Roman"/>
        </w:rPr>
        <w:t xml:space="preserve"> Mi</w:t>
      </w:r>
      <w:r w:rsidR="002074CF">
        <w:rPr>
          <w:rFonts w:cs="Times New Roman"/>
        </w:rPr>
        <w:t>caela Rosario Van Lacke y al doctor</w:t>
      </w:r>
      <w:r w:rsidRPr="00147EFF">
        <w:rPr>
          <w:rFonts w:cs="Times New Roman"/>
        </w:rPr>
        <w:t xml:space="preserve"> Eduardo Mario Laguzzi, como reemplazos conforme lo previsto en el artículo 2° de la </w:t>
      </w:r>
      <w:r>
        <w:rPr>
          <w:rFonts w:cs="Times New Roman"/>
        </w:rPr>
        <w:t>l</w:t>
      </w:r>
      <w:r w:rsidRPr="00147EFF">
        <w:rPr>
          <w:rFonts w:cs="Times New Roman"/>
        </w:rPr>
        <w:t>ey 327.</w:t>
      </w:r>
    </w:p>
    <w:p w:rsidR="00147EFF" w:rsidRDefault="00147EFF" w:rsidP="009246FE">
      <w:pPr>
        <w:rPr>
          <w:rFonts w:cs="Times New Roman"/>
        </w:rPr>
      </w:pPr>
      <w:r>
        <w:rPr>
          <w:rFonts w:cs="Times New Roman"/>
        </w:rPr>
        <w:tab/>
        <w:t>Se somete a consideración.</w:t>
      </w:r>
    </w:p>
    <w:p w:rsidR="00147EFF" w:rsidRDefault="00147EFF" w:rsidP="009246FE">
      <w:pPr>
        <w:rPr>
          <w:rFonts w:cs="Times New Roman"/>
        </w:rPr>
      </w:pPr>
      <w:r>
        <w:rPr>
          <w:rFonts w:cs="Times New Roman"/>
        </w:rPr>
        <w:tab/>
        <w:t>Se vota.</w:t>
      </w:r>
    </w:p>
    <w:p w:rsidR="00147EFF" w:rsidRDefault="00147EFF" w:rsidP="009246FE">
      <w:pPr>
        <w:rPr>
          <w:rFonts w:cs="Times New Roman"/>
        </w:rPr>
      </w:pPr>
      <w:r>
        <w:rPr>
          <w:rFonts w:cs="Times New Roman"/>
        </w:rPr>
        <w:tab/>
        <w:t xml:space="preserve">Aprobado por unanimidad. </w:t>
      </w:r>
    </w:p>
    <w:p w:rsidR="00147EFF" w:rsidRDefault="00147EFF" w:rsidP="009246FE">
      <w:pPr>
        <w:rPr>
          <w:rFonts w:cs="Times New Roman"/>
        </w:rPr>
      </w:pPr>
    </w:p>
    <w:p w:rsidR="00147EFF" w:rsidRPr="00147EFF" w:rsidRDefault="00147EFF" w:rsidP="003728AC">
      <w:pPr>
        <w:suppressAutoHyphens/>
        <w:rPr>
          <w:rFonts w:cs="Times New Roman"/>
          <w:b/>
          <w:bCs/>
          <w:lang w:val="es-AR" w:eastAsia="en-US"/>
        </w:rPr>
      </w:pPr>
    </w:p>
    <w:p w:rsidR="00147EFF" w:rsidRDefault="00147EFF" w:rsidP="001B161D">
      <w:pPr>
        <w:pStyle w:val="Ttulo1"/>
      </w:pPr>
      <w:bookmarkStart w:id="83" w:name="_Toc23206707"/>
      <w:r w:rsidRPr="00147EFF">
        <w:t>5) Ratificación de Resoluciones de Presidencia</w:t>
      </w:r>
      <w:r>
        <w:t>.</w:t>
      </w:r>
      <w:bookmarkEnd w:id="83"/>
    </w:p>
    <w:p w:rsidR="00147EFF" w:rsidRPr="002074CF" w:rsidRDefault="00147EFF" w:rsidP="003728AC">
      <w:pPr>
        <w:suppressAutoHyphens/>
        <w:rPr>
          <w:rFonts w:cs="Times New Roman"/>
          <w:bCs/>
          <w:lang w:val="pt-PT" w:eastAsia="en-US"/>
        </w:rPr>
      </w:pPr>
    </w:p>
    <w:p w:rsidR="00147EFF" w:rsidRPr="00147EFF" w:rsidRDefault="00147EFF" w:rsidP="003728AC">
      <w:pPr>
        <w:suppressAutoHyphens/>
        <w:rPr>
          <w:rFonts w:cs="Times New Roman"/>
          <w:bCs/>
          <w:lang w:val="es-AR" w:eastAsia="en-US"/>
        </w:rPr>
      </w:pPr>
      <w:r w:rsidRPr="00147EFF">
        <w:rPr>
          <w:rFonts w:cs="Times New Roman"/>
          <w:b/>
          <w:bCs/>
          <w:lang w:val="es-AR" w:eastAsia="en-US"/>
        </w:rPr>
        <w:t>Sr. Presidente (Dr. Maques).-</w:t>
      </w:r>
      <w:r w:rsidRPr="00147EFF">
        <w:rPr>
          <w:rFonts w:cs="Times New Roman"/>
          <w:bCs/>
          <w:lang w:val="es-AR" w:eastAsia="en-US"/>
        </w:rPr>
        <w:t>Finalmente, vamos a considerar ahora la ratificación de las resoluciones dictadas por esta Presidencia.</w:t>
      </w:r>
    </w:p>
    <w:p w:rsidR="00147EFF" w:rsidRDefault="00147EFF" w:rsidP="003728AC">
      <w:pPr>
        <w:suppressAutoHyphens/>
        <w:rPr>
          <w:rFonts w:cs="Times New Roman"/>
          <w:bCs/>
          <w:lang w:val="es-AR" w:eastAsia="en-US"/>
        </w:rPr>
      </w:pPr>
      <w:r>
        <w:rPr>
          <w:rFonts w:cs="Times New Roman"/>
          <w:bCs/>
          <w:lang w:val="es-AR" w:eastAsia="en-US"/>
        </w:rPr>
        <w:tab/>
        <w:t>Hago referencia a las mismas. Tengo aquí algunas que son objeto de algún tipo de abstención. Si no les parece mal, enuncio aquellas…</w:t>
      </w:r>
    </w:p>
    <w:p w:rsidR="00147EFF" w:rsidRDefault="00147EFF" w:rsidP="003728AC">
      <w:pPr>
        <w:suppressAutoHyphens/>
        <w:rPr>
          <w:rFonts w:cs="Times New Roman"/>
          <w:bCs/>
          <w:lang w:val="es-AR" w:eastAsia="en-US"/>
        </w:rPr>
      </w:pPr>
    </w:p>
    <w:p w:rsidR="00147EFF" w:rsidRPr="00147EFF" w:rsidRDefault="00147EFF" w:rsidP="003728AC">
      <w:pPr>
        <w:suppressAutoHyphens/>
        <w:ind w:left="703"/>
        <w:rPr>
          <w:rFonts w:cs="Times New Roman"/>
          <w:bCs/>
          <w:i/>
          <w:lang w:val="es-AR" w:eastAsia="en-US"/>
        </w:rPr>
      </w:pPr>
      <w:r>
        <w:rPr>
          <w:rFonts w:cs="Times New Roman"/>
          <w:bCs/>
          <w:i/>
          <w:lang w:val="es-AR" w:eastAsia="en-US"/>
        </w:rPr>
        <w:t xml:space="preserve">-Varios consejeros solicitan que el señor Presidente enuncie una por una las resoluciones. </w:t>
      </w:r>
    </w:p>
    <w:p w:rsidR="00147EFF" w:rsidRDefault="00147EFF" w:rsidP="003728AC">
      <w:pPr>
        <w:suppressAutoHyphens/>
        <w:rPr>
          <w:rFonts w:cs="Times New Roman"/>
          <w:bCs/>
          <w:lang w:val="es-AR" w:eastAsia="en-US"/>
        </w:rPr>
      </w:pPr>
    </w:p>
    <w:p w:rsidR="00147EFF" w:rsidRDefault="00147EFF" w:rsidP="003728AC">
      <w:pPr>
        <w:suppressAutoHyphens/>
        <w:rPr>
          <w:rFonts w:cs="Times New Roman"/>
          <w:bCs/>
          <w:lang w:val="es-AR" w:eastAsia="en-US"/>
        </w:rPr>
      </w:pPr>
      <w:r w:rsidRPr="00147EFF">
        <w:rPr>
          <w:rFonts w:cs="Times New Roman"/>
          <w:b/>
          <w:bCs/>
          <w:lang w:val="es-AR" w:eastAsia="en-US"/>
        </w:rPr>
        <w:t>Sr. Presidente (Dr. Maques).-</w:t>
      </w:r>
      <w:r>
        <w:rPr>
          <w:rFonts w:cs="Times New Roman"/>
          <w:bCs/>
          <w:lang w:val="es-AR" w:eastAsia="en-US"/>
        </w:rPr>
        <w:t xml:space="preserve"> Correcto. Las voy leyendo y ustedes me van diciendo. </w:t>
      </w:r>
    </w:p>
    <w:p w:rsidR="00147EFF" w:rsidRDefault="00147EFF" w:rsidP="00147EFF">
      <w:pPr>
        <w:ind w:firstLine="708"/>
        <w:rPr>
          <w:lang w:val="es-AR" w:eastAsia="en-US"/>
        </w:rPr>
      </w:pPr>
      <w:r w:rsidRPr="00147EFF">
        <w:rPr>
          <w:lang w:val="es-AR" w:eastAsia="en-US"/>
        </w:rPr>
        <w:t>659/</w:t>
      </w:r>
      <w:r>
        <w:rPr>
          <w:lang w:val="es-AR" w:eastAsia="en-US"/>
        </w:rPr>
        <w:t>2019 (reasignación de partidas).</w:t>
      </w:r>
    </w:p>
    <w:p w:rsidR="00147EFF" w:rsidRPr="00147EFF" w:rsidRDefault="00147EFF" w:rsidP="00147EFF">
      <w:pPr>
        <w:ind w:firstLine="708"/>
        <w:rPr>
          <w:lang w:val="es-AR" w:eastAsia="en-US"/>
        </w:rPr>
      </w:pPr>
      <w:r w:rsidRPr="00147EFF">
        <w:rPr>
          <w:lang w:val="es-AR" w:eastAsia="en-US"/>
        </w:rPr>
        <w:t xml:space="preserve">668/2019 (inhábil CAyT 18), </w:t>
      </w:r>
    </w:p>
    <w:p w:rsidR="00147EFF" w:rsidRPr="00147EFF" w:rsidRDefault="003728AC" w:rsidP="00147EFF">
      <w:pPr>
        <w:ind w:firstLine="708"/>
        <w:rPr>
          <w:lang w:val="es-AR" w:eastAsia="en-US"/>
        </w:rPr>
      </w:pPr>
      <w:r>
        <w:rPr>
          <w:lang w:val="es-AR" w:eastAsia="en-US"/>
        </w:rPr>
        <w:t>670/2019 (inhábil Ministerio</w:t>
      </w:r>
      <w:r w:rsidR="00147EFF" w:rsidRPr="00147EFF">
        <w:rPr>
          <w:lang w:val="es-AR" w:eastAsia="en-US"/>
        </w:rPr>
        <w:t xml:space="preserve"> Público Fiscal),</w:t>
      </w:r>
    </w:p>
    <w:p w:rsidR="00147EFF" w:rsidRDefault="00147EFF" w:rsidP="00147EFF">
      <w:pPr>
        <w:ind w:firstLine="708"/>
        <w:rPr>
          <w:lang w:val="es-AR" w:eastAsia="en-US"/>
        </w:rPr>
      </w:pPr>
      <w:r w:rsidRPr="00147EFF">
        <w:rPr>
          <w:lang w:val="es-AR" w:eastAsia="en-US"/>
        </w:rPr>
        <w:t>704/2019 (Rectifi</w:t>
      </w:r>
      <w:r>
        <w:rPr>
          <w:lang w:val="es-AR" w:eastAsia="en-US"/>
        </w:rPr>
        <w:t>ca Convenio con Económicas UBA).</w:t>
      </w:r>
    </w:p>
    <w:p w:rsidR="00147EFF" w:rsidRDefault="00147EFF" w:rsidP="00147EFF">
      <w:pPr>
        <w:ind w:firstLine="708"/>
        <w:rPr>
          <w:lang w:val="es-AR" w:eastAsia="en-US"/>
        </w:rPr>
      </w:pPr>
    </w:p>
    <w:p w:rsidR="00147EFF" w:rsidRDefault="00147EFF" w:rsidP="00147EFF">
      <w:pPr>
        <w:rPr>
          <w:lang w:val="es-AR" w:eastAsia="en-US"/>
        </w:rPr>
      </w:pPr>
      <w:r w:rsidRPr="00147EFF">
        <w:rPr>
          <w:b/>
          <w:bCs/>
          <w:lang w:val="es-AR" w:eastAsia="ar-SA"/>
        </w:rPr>
        <w:t>Dra. Lago.-</w:t>
      </w:r>
      <w:r>
        <w:rPr>
          <w:lang w:val="es-AR" w:eastAsia="en-US"/>
        </w:rPr>
        <w:t xml:space="preserve"> Me abstengo en esta. </w:t>
      </w:r>
    </w:p>
    <w:p w:rsidR="00147EFF" w:rsidRDefault="00147EFF" w:rsidP="00147EFF">
      <w:pPr>
        <w:rPr>
          <w:lang w:val="es-AR" w:eastAsia="en-US"/>
        </w:rPr>
      </w:pPr>
    </w:p>
    <w:p w:rsidR="00147EFF" w:rsidRDefault="00147EFF" w:rsidP="00147EFF">
      <w:pPr>
        <w:rPr>
          <w:lang w:val="es-AR" w:eastAsia="en-US"/>
        </w:rPr>
      </w:pPr>
      <w:r w:rsidRPr="00147EFF">
        <w:rPr>
          <w:rFonts w:cs="Times New Roman"/>
          <w:b/>
          <w:lang w:val="es-AR" w:eastAsia="en-US"/>
        </w:rPr>
        <w:t>Sr. Presidente (Dr. Maques).-</w:t>
      </w:r>
      <w:r>
        <w:rPr>
          <w:lang w:val="es-AR" w:eastAsia="en-US"/>
        </w:rPr>
        <w:t xml:space="preserve"> Con l</w:t>
      </w:r>
      <w:r w:rsidR="003728AC">
        <w:rPr>
          <w:lang w:val="es-AR" w:eastAsia="en-US"/>
        </w:rPr>
        <w:t>a abstención de la doctora Lago en la resolución 704/2019.</w:t>
      </w:r>
    </w:p>
    <w:p w:rsidR="00147EFF" w:rsidRDefault="00147EFF" w:rsidP="006B7F8C">
      <w:pPr>
        <w:ind w:firstLine="708"/>
        <w:rPr>
          <w:lang w:val="es-AR" w:eastAsia="en-US"/>
        </w:rPr>
      </w:pPr>
      <w:r w:rsidRPr="00147EFF">
        <w:rPr>
          <w:lang w:val="es-AR" w:eastAsia="en-US"/>
        </w:rPr>
        <w:t>713/2019 (subrogancia CAyT</w:t>
      </w:r>
      <w:r w:rsidR="006B7F8C">
        <w:rPr>
          <w:lang w:val="es-AR" w:eastAsia="en-US"/>
        </w:rPr>
        <w:t xml:space="preserve"> 9).</w:t>
      </w:r>
    </w:p>
    <w:p w:rsidR="00147EFF" w:rsidRDefault="00147EFF" w:rsidP="006B7F8C">
      <w:pPr>
        <w:ind w:firstLine="708"/>
        <w:rPr>
          <w:lang w:val="es-AR" w:eastAsia="en-US"/>
        </w:rPr>
      </w:pPr>
      <w:r w:rsidRPr="00147EFF">
        <w:rPr>
          <w:lang w:val="es-AR" w:eastAsia="en-US"/>
        </w:rPr>
        <w:t>735/</w:t>
      </w:r>
      <w:r w:rsidR="006B7F8C">
        <w:rPr>
          <w:lang w:val="es-AR" w:eastAsia="en-US"/>
        </w:rPr>
        <w:t>2019 (subrogancia Sala II PCyF).</w:t>
      </w:r>
    </w:p>
    <w:p w:rsidR="00147EFF" w:rsidRDefault="00147EFF" w:rsidP="006B7F8C">
      <w:pPr>
        <w:ind w:firstLine="708"/>
        <w:rPr>
          <w:lang w:val="es-AR" w:eastAsia="en-US"/>
        </w:rPr>
      </w:pPr>
      <w:r w:rsidRPr="00147EFF">
        <w:rPr>
          <w:lang w:val="es-AR" w:eastAsia="en-US"/>
        </w:rPr>
        <w:t>741/2019 (subrogancia</w:t>
      </w:r>
      <w:r w:rsidR="006B7F8C">
        <w:rPr>
          <w:lang w:val="es-AR" w:eastAsia="en-US"/>
        </w:rPr>
        <w:t xml:space="preserve"> Sala III PCyF).</w:t>
      </w:r>
    </w:p>
    <w:p w:rsidR="00147EFF" w:rsidRDefault="00147EFF" w:rsidP="006B7F8C">
      <w:pPr>
        <w:ind w:firstLine="708"/>
        <w:rPr>
          <w:lang w:val="es-AR" w:eastAsia="en-US"/>
        </w:rPr>
      </w:pPr>
      <w:r w:rsidRPr="00147EFF">
        <w:rPr>
          <w:lang w:val="es-AR" w:eastAsia="en-US"/>
        </w:rPr>
        <w:t>742/2019 (declaración de interés encuentro federal R</w:t>
      </w:r>
      <w:r w:rsidR="006B7F8C">
        <w:rPr>
          <w:lang w:val="es-AR" w:eastAsia="en-US"/>
        </w:rPr>
        <w:t>ed de Mujeres para la Justicia).</w:t>
      </w:r>
    </w:p>
    <w:p w:rsidR="00147EFF" w:rsidRDefault="00147EFF" w:rsidP="006B7F8C">
      <w:pPr>
        <w:ind w:firstLine="708"/>
        <w:rPr>
          <w:lang w:val="es-AR" w:eastAsia="en-US"/>
        </w:rPr>
      </w:pPr>
      <w:r w:rsidRPr="00147EFF">
        <w:rPr>
          <w:lang w:val="es-AR" w:eastAsia="en-US"/>
        </w:rPr>
        <w:t>743/2019 (declaración de interés Conferencia Dr. Gherardo Colombo)</w:t>
      </w:r>
      <w:r w:rsidR="006B7F8C">
        <w:rPr>
          <w:lang w:val="es-AR" w:eastAsia="en-US"/>
        </w:rPr>
        <w:t>.</w:t>
      </w:r>
    </w:p>
    <w:p w:rsidR="00147EFF" w:rsidRDefault="00147EFF" w:rsidP="006B7F8C">
      <w:pPr>
        <w:ind w:firstLine="708"/>
        <w:rPr>
          <w:lang w:val="es-AR" w:eastAsia="en-US"/>
        </w:rPr>
      </w:pPr>
      <w:r w:rsidRPr="00147EFF">
        <w:rPr>
          <w:lang w:val="es-AR" w:eastAsia="en-US"/>
        </w:rPr>
        <w:t>744/2019 (declaración de interés Mesa Debate FUNDEJUS)</w:t>
      </w:r>
      <w:r w:rsidR="006B7F8C">
        <w:rPr>
          <w:lang w:val="es-AR" w:eastAsia="en-US"/>
        </w:rPr>
        <w:t>.</w:t>
      </w:r>
    </w:p>
    <w:p w:rsidR="00147EFF" w:rsidRDefault="00147EFF" w:rsidP="006B7F8C">
      <w:pPr>
        <w:ind w:firstLine="708"/>
        <w:rPr>
          <w:lang w:val="es-AR" w:eastAsia="en-US"/>
        </w:rPr>
      </w:pPr>
      <w:r w:rsidRPr="00147EFF">
        <w:rPr>
          <w:lang w:val="es-AR" w:eastAsia="en-US"/>
        </w:rPr>
        <w:t>747/2019 (IX Jornadas de Planificación Estratégica)</w:t>
      </w:r>
      <w:r w:rsidR="006B7F8C">
        <w:rPr>
          <w:lang w:val="es-AR" w:eastAsia="en-US"/>
        </w:rPr>
        <w:t>.</w:t>
      </w:r>
    </w:p>
    <w:p w:rsidR="00147EFF" w:rsidRDefault="00147EFF" w:rsidP="006B7F8C">
      <w:pPr>
        <w:ind w:firstLine="708"/>
        <w:rPr>
          <w:lang w:val="es-AR" w:eastAsia="en-US"/>
        </w:rPr>
      </w:pPr>
      <w:r w:rsidRPr="00147EFF">
        <w:rPr>
          <w:lang w:val="es-AR" w:eastAsia="en-US"/>
        </w:rPr>
        <w:t>794/2019 (Convenio Ministerio Público Tutelar)</w:t>
      </w:r>
      <w:r w:rsidR="006B7F8C">
        <w:rPr>
          <w:lang w:val="es-AR" w:eastAsia="en-US"/>
        </w:rPr>
        <w:t>.</w:t>
      </w:r>
    </w:p>
    <w:p w:rsidR="006B7F8C" w:rsidRDefault="00147EFF" w:rsidP="006B7F8C">
      <w:pPr>
        <w:ind w:firstLine="708"/>
        <w:rPr>
          <w:lang w:val="es-AR" w:eastAsia="en-US"/>
        </w:rPr>
      </w:pPr>
      <w:r w:rsidRPr="00147EFF">
        <w:rPr>
          <w:lang w:val="es-AR" w:eastAsia="en-US"/>
        </w:rPr>
        <w:t>814/2019 (subrogancia Sala I PCyF)</w:t>
      </w:r>
      <w:r w:rsidR="006B7F8C">
        <w:rPr>
          <w:lang w:val="es-AR" w:eastAsia="en-US"/>
        </w:rPr>
        <w:t xml:space="preserve">. Creo que acá hay una abstención del doctor Vázquez. </w:t>
      </w:r>
    </w:p>
    <w:p w:rsidR="006B7F8C" w:rsidRDefault="006B7F8C" w:rsidP="006B7F8C">
      <w:pPr>
        <w:rPr>
          <w:lang w:val="es-AR" w:eastAsia="en-US"/>
        </w:rPr>
      </w:pPr>
    </w:p>
    <w:p w:rsidR="006B7F8C" w:rsidRDefault="00DC3F54" w:rsidP="00DC3F54">
      <w:pPr>
        <w:rPr>
          <w:lang w:val="es-AR" w:eastAsia="en-US"/>
        </w:rPr>
      </w:pPr>
      <w:r w:rsidRPr="00DC3F54">
        <w:rPr>
          <w:rFonts w:cs="Times New Roman"/>
          <w:b/>
          <w:lang w:val="es-AR" w:eastAsia="en-US"/>
        </w:rPr>
        <w:t>Dr. Vázquez.-</w:t>
      </w:r>
      <w:r>
        <w:rPr>
          <w:lang w:val="es-AR" w:eastAsia="en-US"/>
        </w:rPr>
        <w:t xml:space="preserve"> En la anterior…</w:t>
      </w:r>
    </w:p>
    <w:p w:rsidR="00DC3F54" w:rsidRDefault="00DC3F54" w:rsidP="00DC3F54">
      <w:pPr>
        <w:rPr>
          <w:lang w:val="es-AR" w:eastAsia="en-US"/>
        </w:rPr>
      </w:pPr>
    </w:p>
    <w:p w:rsidR="00DC3F54" w:rsidRDefault="00DC3F54" w:rsidP="00DC3F54">
      <w:pPr>
        <w:rPr>
          <w:lang w:val="es-AR" w:eastAsia="en-US"/>
        </w:rPr>
      </w:pPr>
      <w:r w:rsidRPr="00DC3F54">
        <w:rPr>
          <w:rFonts w:cs="Times New Roman"/>
          <w:b/>
          <w:lang w:val="es-AR" w:eastAsia="en-US"/>
        </w:rPr>
        <w:t>Sr. Presidente (Dr. Maques).-</w:t>
      </w:r>
      <w:r>
        <w:rPr>
          <w:lang w:val="es-AR" w:eastAsia="en-US"/>
        </w:rPr>
        <w:t xml:space="preserve"> La 794/2019.</w:t>
      </w:r>
    </w:p>
    <w:p w:rsidR="00DC3F54" w:rsidRDefault="00DC3F54" w:rsidP="00DC3F54">
      <w:pPr>
        <w:rPr>
          <w:lang w:val="es-AR" w:eastAsia="en-US"/>
        </w:rPr>
      </w:pPr>
    </w:p>
    <w:p w:rsidR="00DC3F54" w:rsidRDefault="00DC3F54" w:rsidP="00DC3F54">
      <w:pPr>
        <w:rPr>
          <w:lang w:val="es-AR" w:eastAsia="en-US"/>
        </w:rPr>
      </w:pPr>
      <w:r w:rsidRPr="00DC3F54">
        <w:rPr>
          <w:rFonts w:cs="Times New Roman"/>
          <w:b/>
          <w:lang w:val="es-AR" w:eastAsia="en-US"/>
        </w:rPr>
        <w:t>Dr. Vázquez.-</w:t>
      </w:r>
      <w:r>
        <w:rPr>
          <w:lang w:val="es-AR" w:eastAsia="en-US"/>
        </w:rPr>
        <w:t xml:space="preserve"> Me voy a abstener porque sin perjuicio de que estoy de acuerdo con aprobar la realización del curso de los 30 años del Convenio sobre los Derechos del Niño, concurso de arte y justicia…</w:t>
      </w:r>
    </w:p>
    <w:p w:rsidR="00DC3F54" w:rsidRDefault="00DC3F54" w:rsidP="00DC3F54">
      <w:pPr>
        <w:rPr>
          <w:lang w:val="es-AR" w:eastAsia="en-US"/>
        </w:rPr>
      </w:pPr>
    </w:p>
    <w:p w:rsidR="00DC3F54" w:rsidRDefault="00DC3F54" w:rsidP="00DC3F54">
      <w:pPr>
        <w:rPr>
          <w:lang w:val="es-AR" w:eastAsia="en-US"/>
        </w:rPr>
      </w:pPr>
      <w:r w:rsidRPr="00DC3F54">
        <w:rPr>
          <w:rFonts w:cs="Times New Roman"/>
          <w:b/>
          <w:lang w:val="es-AR" w:eastAsia="en-US"/>
        </w:rPr>
        <w:t>Sr. Presidente (Dr. Maques).-</w:t>
      </w:r>
      <w:r>
        <w:rPr>
          <w:lang w:val="es-AR" w:eastAsia="en-US"/>
        </w:rPr>
        <w:t xml:space="preserve"> La 794/2019, convenio con el Ministerio Público Tutelar. </w:t>
      </w:r>
    </w:p>
    <w:p w:rsidR="00DC3F54" w:rsidRDefault="00DC3F54" w:rsidP="00DC3F54">
      <w:pPr>
        <w:rPr>
          <w:lang w:val="es-AR" w:eastAsia="en-US"/>
        </w:rPr>
      </w:pPr>
    </w:p>
    <w:p w:rsidR="00DC3F54" w:rsidRDefault="00DC3F54" w:rsidP="00DC3F54">
      <w:pPr>
        <w:rPr>
          <w:lang w:val="es-AR" w:eastAsia="en-US"/>
        </w:rPr>
      </w:pPr>
      <w:r w:rsidRPr="00DC3F54">
        <w:rPr>
          <w:rFonts w:cs="Times New Roman"/>
          <w:b/>
          <w:lang w:val="es-AR" w:eastAsia="en-US"/>
        </w:rPr>
        <w:t>Dr. Vázquez.-</w:t>
      </w:r>
      <w:r>
        <w:rPr>
          <w:lang w:val="es-AR" w:eastAsia="en-US"/>
        </w:rPr>
        <w:t xml:space="preserve"> Sí. Entiendo que no es necesaria la suscripción, a estos fines, de un convenio específico, en tanto son organismos integrantes del Poder Judicial tanto este Consejo como el Ministerio Público Tutelar. Así que me voy a abstener. </w:t>
      </w:r>
    </w:p>
    <w:p w:rsidR="00DC3F54" w:rsidRDefault="00DC3F54" w:rsidP="00DC3F54">
      <w:pPr>
        <w:rPr>
          <w:lang w:val="es-AR" w:eastAsia="en-US"/>
        </w:rPr>
      </w:pPr>
    </w:p>
    <w:p w:rsidR="00DC3F54" w:rsidRDefault="00DC3F54" w:rsidP="00DC3F54">
      <w:pPr>
        <w:rPr>
          <w:lang w:val="es-AR" w:eastAsia="en-US"/>
        </w:rPr>
      </w:pPr>
      <w:r w:rsidRPr="00DC3F54">
        <w:rPr>
          <w:rFonts w:cs="Times New Roman"/>
          <w:b/>
          <w:lang w:val="es-AR" w:eastAsia="en-US"/>
        </w:rPr>
        <w:t>Sr. Presidente (Dr. Maques).-</w:t>
      </w:r>
      <w:r>
        <w:rPr>
          <w:lang w:val="es-AR" w:eastAsia="en-US"/>
        </w:rPr>
        <w:t xml:space="preserve"> Correcto. </w:t>
      </w:r>
    </w:p>
    <w:p w:rsidR="00DC3F54" w:rsidRDefault="00DC3F54" w:rsidP="00DC3F54">
      <w:pPr>
        <w:rPr>
          <w:lang w:val="es-AR" w:eastAsia="en-US"/>
        </w:rPr>
      </w:pPr>
    </w:p>
    <w:p w:rsidR="00DC3F54" w:rsidRDefault="00DC3F54" w:rsidP="00DC3F54">
      <w:pPr>
        <w:rPr>
          <w:lang w:val="es-AR" w:eastAsia="en-US"/>
        </w:rPr>
      </w:pPr>
      <w:r w:rsidRPr="00DC3F54">
        <w:rPr>
          <w:rFonts w:cs="Times New Roman"/>
          <w:b/>
          <w:lang w:val="es-AR" w:eastAsia="en-US"/>
        </w:rPr>
        <w:t>Dr. Vázquez.-</w:t>
      </w:r>
      <w:r>
        <w:rPr>
          <w:lang w:val="es-AR" w:eastAsia="en-US"/>
        </w:rPr>
        <w:t xml:space="preserve"> Y respecto de la 814 me voy a abstener porque me involucra. </w:t>
      </w:r>
    </w:p>
    <w:p w:rsidR="00DC3F54" w:rsidRDefault="00DC3F54" w:rsidP="00DC3F54">
      <w:pPr>
        <w:rPr>
          <w:lang w:val="es-AR" w:eastAsia="en-US"/>
        </w:rPr>
      </w:pPr>
    </w:p>
    <w:p w:rsidR="00DC3F54" w:rsidRDefault="00DC3F54" w:rsidP="00DC3F54">
      <w:pPr>
        <w:rPr>
          <w:lang w:val="es-AR" w:eastAsia="en-US"/>
        </w:rPr>
      </w:pPr>
      <w:r w:rsidRPr="00DC3F54">
        <w:rPr>
          <w:rFonts w:cs="Times New Roman"/>
          <w:b/>
          <w:lang w:val="es-AR" w:eastAsia="en-US"/>
        </w:rPr>
        <w:t>Sr. Presidente (Dr. Maques).-</w:t>
      </w:r>
      <w:r>
        <w:rPr>
          <w:lang w:val="es-AR" w:eastAsia="en-US"/>
        </w:rPr>
        <w:t xml:space="preserve"> Correcto. Es la subrogancia de la Sala 1. </w:t>
      </w:r>
    </w:p>
    <w:p w:rsidR="00DC3F54" w:rsidRDefault="00DC3F54" w:rsidP="00DC3F54">
      <w:pPr>
        <w:rPr>
          <w:lang w:val="es-AR" w:eastAsia="en-US"/>
        </w:rPr>
      </w:pPr>
    </w:p>
    <w:p w:rsidR="00DC3F54" w:rsidRDefault="00DC3F54" w:rsidP="00DC3F54">
      <w:pPr>
        <w:rPr>
          <w:lang w:val="es-AR" w:eastAsia="en-US"/>
        </w:rPr>
      </w:pPr>
      <w:r w:rsidRPr="00DC3F54">
        <w:rPr>
          <w:rFonts w:cs="Times New Roman"/>
          <w:b/>
          <w:lang w:val="es-AR" w:eastAsia="en-US"/>
        </w:rPr>
        <w:t>Dr. Vázquez.-</w:t>
      </w:r>
      <w:r w:rsidR="00230D6F">
        <w:rPr>
          <w:lang w:val="es-AR" w:eastAsia="en-US"/>
        </w:rPr>
        <w:t>No, de mi licencia</w:t>
      </w:r>
      <w:r>
        <w:rPr>
          <w:lang w:val="es-AR" w:eastAsia="en-US"/>
        </w:rPr>
        <w:t>.</w:t>
      </w:r>
    </w:p>
    <w:p w:rsidR="00DC3F54" w:rsidRDefault="00DC3F54" w:rsidP="00DC3F54">
      <w:pPr>
        <w:rPr>
          <w:lang w:val="es-AR" w:eastAsia="en-US"/>
        </w:rPr>
      </w:pPr>
    </w:p>
    <w:p w:rsidR="00DC3F54" w:rsidRDefault="00DC3F54" w:rsidP="00DC3F54">
      <w:pPr>
        <w:rPr>
          <w:lang w:val="es-AR" w:eastAsia="en-US"/>
        </w:rPr>
      </w:pPr>
      <w:r w:rsidRPr="00DC3F54">
        <w:rPr>
          <w:rFonts w:cs="Times New Roman"/>
          <w:b/>
          <w:lang w:val="es-AR" w:eastAsia="en-US"/>
        </w:rPr>
        <w:t>Sr. Presidente (Dr. Maques).-</w:t>
      </w:r>
      <w:r>
        <w:rPr>
          <w:lang w:val="es-AR" w:eastAsia="en-US"/>
        </w:rPr>
        <w:t xml:space="preserve"> Correcto. Por eso, involucra su licencia. </w:t>
      </w:r>
    </w:p>
    <w:p w:rsidR="00DC3F54" w:rsidRDefault="00DC3F54" w:rsidP="00DC3F54">
      <w:pPr>
        <w:rPr>
          <w:lang w:val="es-AR" w:eastAsia="en-US"/>
        </w:rPr>
      </w:pPr>
    </w:p>
    <w:p w:rsidR="00DC3F54" w:rsidRDefault="00DC3F54" w:rsidP="00DC3F54">
      <w:pPr>
        <w:rPr>
          <w:lang w:val="es-AR" w:eastAsia="en-US"/>
        </w:rPr>
      </w:pPr>
      <w:r w:rsidRPr="00DC3F54">
        <w:rPr>
          <w:rFonts w:cs="Times New Roman"/>
          <w:b/>
          <w:lang w:val="es-AR" w:eastAsia="en-US"/>
        </w:rPr>
        <w:t>Dr. Vázquez.-</w:t>
      </w:r>
      <w:r>
        <w:rPr>
          <w:lang w:val="es-AR" w:eastAsia="en-US"/>
        </w:rPr>
        <w:t xml:space="preserve"> Claro. </w:t>
      </w:r>
    </w:p>
    <w:p w:rsidR="00DC3F54" w:rsidRDefault="00DC3F54" w:rsidP="00DC3F54">
      <w:pPr>
        <w:rPr>
          <w:lang w:val="es-AR" w:eastAsia="en-US"/>
        </w:rPr>
      </w:pPr>
    </w:p>
    <w:p w:rsidR="00DC3F54" w:rsidRDefault="00FA0A98" w:rsidP="00DC3F54">
      <w:pPr>
        <w:rPr>
          <w:lang w:val="es-AR" w:eastAsia="en-US"/>
        </w:rPr>
      </w:pPr>
      <w:r w:rsidRPr="00FA0A98">
        <w:rPr>
          <w:rFonts w:cs="Times New Roman"/>
          <w:b/>
          <w:lang w:val="es-AR" w:eastAsia="en-US"/>
        </w:rPr>
        <w:t>Sr. Presidente (Dr. Maques).-</w:t>
      </w:r>
      <w:r>
        <w:rPr>
          <w:lang w:val="es-AR" w:eastAsia="en-US"/>
        </w:rPr>
        <w:t xml:space="preserve"> Continúo.</w:t>
      </w:r>
    </w:p>
    <w:p w:rsidR="00147EFF" w:rsidRPr="00147EFF" w:rsidRDefault="00147EFF" w:rsidP="00FA0A98">
      <w:pPr>
        <w:ind w:firstLine="708"/>
        <w:rPr>
          <w:lang w:val="es-AR" w:eastAsia="en-US"/>
        </w:rPr>
      </w:pPr>
      <w:r w:rsidRPr="00147EFF">
        <w:rPr>
          <w:lang w:val="es-AR" w:eastAsia="en-US"/>
        </w:rPr>
        <w:t>817/2019 (registro de firma en e</w:t>
      </w:r>
      <w:r w:rsidR="00FA0A98">
        <w:rPr>
          <w:lang w:val="es-AR" w:eastAsia="en-US"/>
        </w:rPr>
        <w:t>l Banco Ciudad agente Migarese).</w:t>
      </w:r>
    </w:p>
    <w:p w:rsidR="00FA0A98" w:rsidRDefault="00147EFF" w:rsidP="00FA0A98">
      <w:pPr>
        <w:ind w:firstLine="708"/>
        <w:rPr>
          <w:lang w:val="es-AR" w:eastAsia="en-US"/>
        </w:rPr>
      </w:pPr>
      <w:r w:rsidRPr="00147EFF">
        <w:rPr>
          <w:lang w:val="es-AR" w:eastAsia="en-US"/>
        </w:rPr>
        <w:t>820/2019 (convenio con el M</w:t>
      </w:r>
      <w:r w:rsidR="00FA0A98">
        <w:rPr>
          <w:lang w:val="es-AR" w:eastAsia="en-US"/>
        </w:rPr>
        <w:t>inisterio</w:t>
      </w:r>
      <w:r w:rsidRPr="00147EFF">
        <w:rPr>
          <w:lang w:val="es-AR" w:eastAsia="en-US"/>
        </w:rPr>
        <w:t xml:space="preserve"> Público Fiscal)</w:t>
      </w:r>
      <w:r w:rsidR="00FA0A98">
        <w:rPr>
          <w:lang w:val="es-AR" w:eastAsia="en-US"/>
        </w:rPr>
        <w:t>.</w:t>
      </w:r>
    </w:p>
    <w:p w:rsidR="00147EFF" w:rsidRPr="00147EFF" w:rsidRDefault="00147EFF" w:rsidP="00FA0A98">
      <w:pPr>
        <w:ind w:firstLine="708"/>
        <w:rPr>
          <w:lang w:val="es-AR" w:eastAsia="en-US"/>
        </w:rPr>
      </w:pPr>
      <w:r w:rsidRPr="00147EFF">
        <w:rPr>
          <w:lang w:val="es-AR" w:eastAsia="en-US"/>
        </w:rPr>
        <w:t>829/2019 (subrogancias Sa</w:t>
      </w:r>
      <w:r w:rsidR="00FA0A98">
        <w:rPr>
          <w:lang w:val="es-AR" w:eastAsia="en-US"/>
        </w:rPr>
        <w:t>la II PCyF).</w:t>
      </w:r>
    </w:p>
    <w:p w:rsidR="00147EFF" w:rsidRPr="00147EFF" w:rsidRDefault="00147EFF" w:rsidP="00FA0A98">
      <w:pPr>
        <w:ind w:firstLine="708"/>
        <w:rPr>
          <w:lang w:val="es-AR" w:eastAsia="en-US"/>
        </w:rPr>
      </w:pPr>
      <w:r w:rsidRPr="00147EFF">
        <w:rPr>
          <w:lang w:val="es-AR" w:eastAsia="en-US"/>
        </w:rPr>
        <w:t>834/2019 (su</w:t>
      </w:r>
      <w:r w:rsidR="003B1C08">
        <w:rPr>
          <w:lang w:val="es-AR" w:eastAsia="en-US"/>
        </w:rPr>
        <w:t>b</w:t>
      </w:r>
      <w:r w:rsidRPr="00147EFF">
        <w:rPr>
          <w:lang w:val="es-AR" w:eastAsia="en-US"/>
        </w:rPr>
        <w:t>rogancia Sala III PCyF)</w:t>
      </w:r>
      <w:r w:rsidR="003B1C08">
        <w:rPr>
          <w:lang w:val="es-AR" w:eastAsia="en-US"/>
        </w:rPr>
        <w:t>.</w:t>
      </w:r>
    </w:p>
    <w:p w:rsidR="00147EFF" w:rsidRPr="00147EFF" w:rsidRDefault="00147EFF" w:rsidP="00FA0A98">
      <w:pPr>
        <w:ind w:firstLine="708"/>
        <w:rPr>
          <w:lang w:val="es-AR" w:eastAsia="en-US"/>
        </w:rPr>
      </w:pPr>
      <w:r w:rsidRPr="00147EFF">
        <w:rPr>
          <w:lang w:val="es-AR" w:eastAsia="en-US"/>
        </w:rPr>
        <w:lastRenderedPageBreak/>
        <w:t>835/2019 (subrogancia Juz. PCyF 26)</w:t>
      </w:r>
      <w:r w:rsidR="003B1C08">
        <w:rPr>
          <w:lang w:val="es-AR" w:eastAsia="en-US"/>
        </w:rPr>
        <w:t>.</w:t>
      </w:r>
    </w:p>
    <w:p w:rsidR="00147EFF" w:rsidRPr="00147EFF" w:rsidRDefault="00147EFF" w:rsidP="00FA0A98">
      <w:pPr>
        <w:ind w:firstLine="708"/>
        <w:rPr>
          <w:lang w:val="es-AR" w:eastAsia="en-US"/>
        </w:rPr>
      </w:pPr>
      <w:r w:rsidRPr="00147EFF">
        <w:rPr>
          <w:lang w:val="es-AR" w:eastAsia="en-US"/>
        </w:rPr>
        <w:t>839/2019 (feria judicial Dirección Patronato de Liberados)</w:t>
      </w:r>
      <w:r w:rsidR="003B1C08">
        <w:rPr>
          <w:lang w:val="es-AR" w:eastAsia="en-US"/>
        </w:rPr>
        <w:t>.</w:t>
      </w:r>
    </w:p>
    <w:p w:rsidR="00147EFF" w:rsidRPr="00147EFF" w:rsidRDefault="00147EFF" w:rsidP="00FA0A98">
      <w:pPr>
        <w:ind w:firstLine="708"/>
        <w:rPr>
          <w:lang w:val="es-AR" w:eastAsia="en-US"/>
        </w:rPr>
      </w:pPr>
      <w:r w:rsidRPr="00147EFF">
        <w:rPr>
          <w:lang w:val="es-AR" w:eastAsia="en-US"/>
        </w:rPr>
        <w:t>840/2019 (inhábiles Patronato)</w:t>
      </w:r>
      <w:r w:rsidR="003B1C08">
        <w:rPr>
          <w:lang w:val="es-AR" w:eastAsia="en-US"/>
        </w:rPr>
        <w:t>.</w:t>
      </w:r>
    </w:p>
    <w:p w:rsidR="00147EFF" w:rsidRPr="00147EFF" w:rsidRDefault="00147EFF" w:rsidP="00FA0A98">
      <w:pPr>
        <w:ind w:firstLine="708"/>
        <w:rPr>
          <w:lang w:val="es-AR" w:eastAsia="en-US"/>
        </w:rPr>
      </w:pPr>
      <w:r w:rsidRPr="00147EFF">
        <w:rPr>
          <w:lang w:val="es-AR" w:eastAsia="en-US"/>
        </w:rPr>
        <w:t>842/2019 (convenio con la Escuela Peruana de Lenguaje Claro)</w:t>
      </w:r>
      <w:r w:rsidR="003B1C08">
        <w:rPr>
          <w:lang w:val="es-AR" w:eastAsia="en-US"/>
        </w:rPr>
        <w:t>.</w:t>
      </w:r>
    </w:p>
    <w:p w:rsidR="00147EFF" w:rsidRPr="00147EFF" w:rsidRDefault="00147EFF" w:rsidP="00FA0A98">
      <w:pPr>
        <w:ind w:firstLine="708"/>
        <w:rPr>
          <w:lang w:val="es-AR" w:eastAsia="en-US"/>
        </w:rPr>
      </w:pPr>
      <w:r w:rsidRPr="00147EFF">
        <w:rPr>
          <w:lang w:val="es-AR" w:eastAsia="en-US"/>
        </w:rPr>
        <w:t>844/2019 (Extensión Acuerdo Operativo IURIX con el TSJ)</w:t>
      </w:r>
      <w:r w:rsidR="003B1C08">
        <w:rPr>
          <w:lang w:val="es-AR" w:eastAsia="en-US"/>
        </w:rPr>
        <w:t>.</w:t>
      </w:r>
    </w:p>
    <w:p w:rsidR="00147EFF" w:rsidRPr="00147EFF" w:rsidRDefault="00147EFF" w:rsidP="00FA0A98">
      <w:pPr>
        <w:ind w:firstLine="708"/>
        <w:rPr>
          <w:lang w:val="es-AR" w:eastAsia="en-US"/>
        </w:rPr>
      </w:pPr>
      <w:r w:rsidRPr="00147EFF">
        <w:rPr>
          <w:lang w:val="es-AR" w:eastAsia="en-US"/>
        </w:rPr>
        <w:t>845/2019 (Jornadas Perspectivas Feministas del Derecho)</w:t>
      </w:r>
      <w:r w:rsidR="003B1C08">
        <w:rPr>
          <w:lang w:val="es-AR" w:eastAsia="en-US"/>
        </w:rPr>
        <w:t>.</w:t>
      </w:r>
    </w:p>
    <w:p w:rsidR="00147EFF" w:rsidRPr="00147EFF" w:rsidRDefault="00147EFF" w:rsidP="00FA0A98">
      <w:pPr>
        <w:ind w:firstLine="708"/>
        <w:rPr>
          <w:lang w:val="es-AR" w:eastAsia="en-US"/>
        </w:rPr>
      </w:pPr>
      <w:r w:rsidRPr="00147EFF">
        <w:rPr>
          <w:lang w:val="es-AR" w:eastAsia="en-US"/>
        </w:rPr>
        <w:t>847/2019 (Jornada El Lenguaje Claro en el ámbito local e internacional)</w:t>
      </w:r>
      <w:r w:rsidR="003B1C08">
        <w:rPr>
          <w:lang w:val="es-AR" w:eastAsia="en-US"/>
        </w:rPr>
        <w:t>.</w:t>
      </w:r>
    </w:p>
    <w:p w:rsidR="00147EFF" w:rsidRPr="00147EFF" w:rsidRDefault="00147EFF" w:rsidP="00FA0A98">
      <w:pPr>
        <w:ind w:firstLine="708"/>
        <w:rPr>
          <w:lang w:val="es-AR" w:eastAsia="en-US"/>
        </w:rPr>
      </w:pPr>
      <w:r w:rsidRPr="00147EFF">
        <w:rPr>
          <w:lang w:val="es-AR" w:eastAsia="en-US"/>
        </w:rPr>
        <w:t>852/2019(declara de interés Primer Encuentro Internacional de Defensores Oficiales, Asesores Tutelares y Defensores/Curadores)</w:t>
      </w:r>
      <w:r w:rsidR="003B1C08">
        <w:rPr>
          <w:lang w:val="es-AR" w:eastAsia="en-US"/>
        </w:rPr>
        <w:t>.</w:t>
      </w:r>
    </w:p>
    <w:p w:rsidR="00147EFF" w:rsidRPr="00147EFF" w:rsidRDefault="00147EFF" w:rsidP="00FA0A98">
      <w:pPr>
        <w:ind w:firstLine="708"/>
        <w:rPr>
          <w:lang w:val="es-AR" w:eastAsia="en-US"/>
        </w:rPr>
      </w:pPr>
      <w:r w:rsidRPr="00147EFF">
        <w:rPr>
          <w:lang w:val="es-AR" w:eastAsia="en-US"/>
        </w:rPr>
        <w:t>854/2019 (VII Congreso Internacional de Abogacía Pública, Local y Federal)</w:t>
      </w:r>
      <w:r w:rsidR="003B1C08">
        <w:rPr>
          <w:lang w:val="es-AR" w:eastAsia="en-US"/>
        </w:rPr>
        <w:t>.</w:t>
      </w:r>
    </w:p>
    <w:p w:rsidR="00147EFF" w:rsidRPr="00147EFF" w:rsidRDefault="00147EFF" w:rsidP="003B1C08">
      <w:pPr>
        <w:ind w:firstLine="708"/>
        <w:rPr>
          <w:lang w:val="es-AR" w:eastAsia="en-US"/>
        </w:rPr>
      </w:pPr>
      <w:r w:rsidRPr="00147EFF">
        <w:rPr>
          <w:lang w:val="es-AR" w:eastAsia="en-US"/>
        </w:rPr>
        <w:t>873/2019 (inhábil Fisc. PCyF 16)</w:t>
      </w:r>
      <w:r w:rsidR="003B1C08">
        <w:rPr>
          <w:lang w:val="es-AR" w:eastAsia="en-US"/>
        </w:rPr>
        <w:t>.</w:t>
      </w:r>
    </w:p>
    <w:p w:rsidR="00147EFF" w:rsidRPr="00147EFF" w:rsidRDefault="00147EFF" w:rsidP="003B1C08">
      <w:pPr>
        <w:ind w:firstLine="708"/>
        <w:rPr>
          <w:lang w:val="es-AR" w:eastAsia="en-US"/>
        </w:rPr>
      </w:pPr>
      <w:r w:rsidRPr="00147EFF">
        <w:rPr>
          <w:lang w:val="es-AR" w:eastAsia="en-US"/>
        </w:rPr>
        <w:t>885/2019 (subrogancia Juz. PCyF 2)</w:t>
      </w:r>
      <w:r w:rsidR="003B1C08">
        <w:rPr>
          <w:lang w:val="es-AR" w:eastAsia="en-US"/>
        </w:rPr>
        <w:t>.</w:t>
      </w:r>
    </w:p>
    <w:p w:rsidR="00147EFF" w:rsidRPr="00147EFF" w:rsidRDefault="00147EFF" w:rsidP="003B1C08">
      <w:pPr>
        <w:ind w:firstLine="708"/>
        <w:rPr>
          <w:lang w:val="es-AR" w:eastAsia="en-US"/>
        </w:rPr>
      </w:pPr>
      <w:r w:rsidRPr="00147EFF">
        <w:rPr>
          <w:lang w:val="es-AR" w:eastAsia="en-US"/>
        </w:rPr>
        <w:t>908/2019 (XXVI Encuentro Nacional de la Asociación de Mujeres Juezas de la Argentina)</w:t>
      </w:r>
      <w:r w:rsidR="003B1C08">
        <w:rPr>
          <w:lang w:val="es-AR" w:eastAsia="en-US"/>
        </w:rPr>
        <w:t>.</w:t>
      </w:r>
    </w:p>
    <w:p w:rsidR="00147EFF" w:rsidRPr="00147EFF" w:rsidRDefault="00147EFF" w:rsidP="003B1C08">
      <w:pPr>
        <w:ind w:firstLine="708"/>
        <w:rPr>
          <w:lang w:val="es-AR" w:eastAsia="en-US"/>
        </w:rPr>
      </w:pPr>
      <w:r w:rsidRPr="00147EFF">
        <w:rPr>
          <w:lang w:val="es-AR" w:eastAsia="en-US"/>
        </w:rPr>
        <w:t>909/2019 (UMA)</w:t>
      </w:r>
      <w:r w:rsidR="003B1C08">
        <w:rPr>
          <w:lang w:val="es-AR" w:eastAsia="en-US"/>
        </w:rPr>
        <w:t>.</w:t>
      </w:r>
    </w:p>
    <w:p w:rsidR="003B1C08" w:rsidRDefault="00147EFF" w:rsidP="003B1C08">
      <w:pPr>
        <w:ind w:firstLine="708"/>
        <w:rPr>
          <w:lang w:val="es-AR" w:eastAsia="en-US"/>
        </w:rPr>
      </w:pPr>
      <w:r w:rsidRPr="00147EFF">
        <w:rPr>
          <w:lang w:val="es-AR" w:eastAsia="en-US"/>
        </w:rPr>
        <w:t>929/2019 (participación Feria del Libro 2020)</w:t>
      </w:r>
      <w:r w:rsidR="003B1C08">
        <w:rPr>
          <w:lang w:val="es-AR" w:eastAsia="en-US"/>
        </w:rPr>
        <w:t>.</w:t>
      </w:r>
    </w:p>
    <w:p w:rsidR="003B1C08" w:rsidRDefault="003B1C08" w:rsidP="003B1C08">
      <w:pPr>
        <w:ind w:firstLine="708"/>
        <w:rPr>
          <w:lang w:val="es-AR" w:eastAsia="en-US"/>
        </w:rPr>
      </w:pPr>
    </w:p>
    <w:p w:rsidR="00F67BB8" w:rsidRDefault="00F67BB8" w:rsidP="003B1C08">
      <w:pPr>
        <w:rPr>
          <w:lang w:val="es-AR" w:eastAsia="en-US"/>
        </w:rPr>
      </w:pPr>
      <w:r w:rsidRPr="00F67BB8">
        <w:rPr>
          <w:rFonts w:cs="Times New Roman"/>
          <w:b/>
          <w:lang w:val="es-AR" w:eastAsia="en-US"/>
        </w:rPr>
        <w:t>Dr. Vázquez.-</w:t>
      </w:r>
      <w:r>
        <w:rPr>
          <w:lang w:val="es-AR" w:eastAsia="en-US"/>
        </w:rPr>
        <w:t xml:space="preserve"> Yo voy a votar en contra de la ratificación de la resolución 929 en cuanto a la participación en la Feria del Libro. </w:t>
      </w:r>
    </w:p>
    <w:p w:rsidR="00F67BB8" w:rsidRDefault="00F67BB8" w:rsidP="003B1C08">
      <w:pPr>
        <w:rPr>
          <w:lang w:val="es-AR" w:eastAsia="en-US"/>
        </w:rPr>
      </w:pPr>
    </w:p>
    <w:p w:rsidR="00F67BB8" w:rsidRDefault="00F67BB8" w:rsidP="003B1C08">
      <w:pPr>
        <w:rPr>
          <w:lang w:val="es-AR" w:eastAsia="en-US"/>
        </w:rPr>
      </w:pPr>
      <w:r w:rsidRPr="00F67BB8">
        <w:rPr>
          <w:rFonts w:cs="Times New Roman"/>
          <w:b/>
          <w:lang w:val="es-AR" w:eastAsia="en-US"/>
        </w:rPr>
        <w:t>Sr. Presidente (Dr. Maques).-</w:t>
      </w:r>
      <w:r>
        <w:rPr>
          <w:lang w:val="es-AR" w:eastAsia="en-US"/>
        </w:rPr>
        <w:t xml:space="preserve"> Perfecto. </w:t>
      </w:r>
    </w:p>
    <w:p w:rsidR="00F67BB8" w:rsidRDefault="00F67BB8" w:rsidP="003B1C08">
      <w:pPr>
        <w:rPr>
          <w:lang w:val="es-AR" w:eastAsia="en-US"/>
        </w:rPr>
      </w:pPr>
    </w:p>
    <w:p w:rsidR="00F67BB8" w:rsidRDefault="00F67BB8" w:rsidP="003B1C08">
      <w:pPr>
        <w:rPr>
          <w:lang w:val="es-AR" w:eastAsia="en-US"/>
        </w:rPr>
      </w:pPr>
      <w:r w:rsidRPr="00F67BB8">
        <w:rPr>
          <w:b/>
          <w:lang w:val="es-AR" w:eastAsia="en-US"/>
        </w:rPr>
        <w:t>Dr. Reynoso.-</w:t>
      </w:r>
      <w:r>
        <w:rPr>
          <w:lang w:val="es-AR" w:eastAsia="en-US"/>
        </w:rPr>
        <w:t xml:space="preserve"> Y yo me voy a abstener en la 854.</w:t>
      </w:r>
    </w:p>
    <w:p w:rsidR="00F67BB8" w:rsidRDefault="00F67BB8" w:rsidP="003B1C08">
      <w:pPr>
        <w:rPr>
          <w:lang w:val="es-AR" w:eastAsia="en-US"/>
        </w:rPr>
      </w:pPr>
    </w:p>
    <w:p w:rsidR="00F67BB8" w:rsidRDefault="00F67BB8" w:rsidP="003B1C08">
      <w:pPr>
        <w:rPr>
          <w:lang w:val="es-AR" w:eastAsia="en-US"/>
        </w:rPr>
      </w:pPr>
      <w:r w:rsidRPr="00F67BB8">
        <w:rPr>
          <w:rFonts w:cs="Times New Roman"/>
          <w:b/>
          <w:lang w:val="es-AR" w:eastAsia="en-US"/>
        </w:rPr>
        <w:t>Sr. Presidente (Dr. Maques).-</w:t>
      </w:r>
      <w:r>
        <w:rPr>
          <w:lang w:val="es-AR" w:eastAsia="en-US"/>
        </w:rPr>
        <w:t xml:space="preserve"> Perfecto. Es la referida al VII Congreso Internacional de Abogacía Pública, Local y Federal. Hay abstención del doctor Reynoso. ¿Correcto?</w:t>
      </w:r>
    </w:p>
    <w:p w:rsidR="00F67BB8" w:rsidRDefault="00F67BB8" w:rsidP="003B1C08">
      <w:pPr>
        <w:rPr>
          <w:lang w:val="es-AR" w:eastAsia="en-US"/>
        </w:rPr>
      </w:pPr>
    </w:p>
    <w:p w:rsidR="00F67BB8" w:rsidRDefault="00F67BB8" w:rsidP="003B1C08">
      <w:pPr>
        <w:rPr>
          <w:lang w:val="es-AR" w:eastAsia="en-US"/>
        </w:rPr>
      </w:pPr>
      <w:r w:rsidRPr="00F67BB8">
        <w:rPr>
          <w:b/>
          <w:lang w:val="es-AR" w:eastAsia="en-US"/>
        </w:rPr>
        <w:t>Dr. Reynoso.-</w:t>
      </w:r>
      <w:r>
        <w:rPr>
          <w:lang w:val="es-AR" w:eastAsia="en-US"/>
        </w:rPr>
        <w:t xml:space="preserve"> Sí señor. </w:t>
      </w:r>
    </w:p>
    <w:p w:rsidR="00F67BB8" w:rsidRDefault="00F67BB8" w:rsidP="003B1C08">
      <w:pPr>
        <w:rPr>
          <w:lang w:val="es-AR" w:eastAsia="en-US"/>
        </w:rPr>
      </w:pPr>
    </w:p>
    <w:p w:rsidR="00F67BB8" w:rsidRDefault="00F67BB8" w:rsidP="003B1C08">
      <w:pPr>
        <w:rPr>
          <w:lang w:val="es-AR" w:eastAsia="en-US"/>
        </w:rPr>
      </w:pPr>
      <w:r w:rsidRPr="00F67BB8">
        <w:rPr>
          <w:rFonts w:cs="Times New Roman"/>
          <w:b/>
          <w:lang w:val="es-AR" w:eastAsia="en-US"/>
        </w:rPr>
        <w:t>Sr. Presidente (Dr. Maques).-</w:t>
      </w:r>
      <w:r>
        <w:rPr>
          <w:lang w:val="es-AR" w:eastAsia="en-US"/>
        </w:rPr>
        <w:t xml:space="preserve"> Continúo. </w:t>
      </w:r>
    </w:p>
    <w:p w:rsidR="00F67BB8" w:rsidRDefault="00F67BB8" w:rsidP="003B1C08">
      <w:pPr>
        <w:rPr>
          <w:lang w:val="es-AR" w:eastAsia="en-US"/>
        </w:rPr>
      </w:pPr>
      <w:r>
        <w:rPr>
          <w:lang w:val="es-AR" w:eastAsia="en-US"/>
        </w:rPr>
        <w:tab/>
        <w:t xml:space="preserve">Con relación a la 929/2019, participación en la Feria del Libro, el doctor Vázquez vota en contra. </w:t>
      </w:r>
    </w:p>
    <w:p w:rsidR="00147EFF" w:rsidRPr="00147EFF" w:rsidRDefault="00F67BB8" w:rsidP="00147EFF">
      <w:pPr>
        <w:rPr>
          <w:lang w:val="es-AR" w:eastAsia="en-US"/>
        </w:rPr>
      </w:pPr>
      <w:r>
        <w:rPr>
          <w:lang w:val="es-AR" w:eastAsia="en-US"/>
        </w:rPr>
        <w:tab/>
      </w:r>
      <w:r w:rsidR="00147EFF" w:rsidRPr="00147EFF">
        <w:rPr>
          <w:lang w:val="es-AR" w:eastAsia="en-US"/>
        </w:rPr>
        <w:t>931/2019 (presentación del Libro La Protección Especial de la Mujer en el DIDH y su recepción en la Justicia Penal de la Ciudad)</w:t>
      </w:r>
      <w:r w:rsidR="003B1C08">
        <w:rPr>
          <w:lang w:val="es-AR" w:eastAsia="en-US"/>
        </w:rPr>
        <w:t>.</w:t>
      </w:r>
    </w:p>
    <w:p w:rsidR="00147EFF" w:rsidRPr="00147EFF" w:rsidRDefault="00147EFF" w:rsidP="00F67BB8">
      <w:pPr>
        <w:ind w:firstLine="708"/>
        <w:rPr>
          <w:lang w:val="es-AR" w:eastAsia="en-US"/>
        </w:rPr>
      </w:pPr>
      <w:r w:rsidRPr="00147EFF">
        <w:rPr>
          <w:lang w:val="es-AR" w:eastAsia="en-US"/>
        </w:rPr>
        <w:t>932/2019 (declara de interés el Evento Anual de Educadores)</w:t>
      </w:r>
      <w:r w:rsidR="003B1C08">
        <w:rPr>
          <w:lang w:val="es-AR" w:eastAsia="en-US"/>
        </w:rPr>
        <w:t>.</w:t>
      </w:r>
    </w:p>
    <w:p w:rsidR="00147EFF" w:rsidRPr="00147EFF" w:rsidRDefault="00147EFF" w:rsidP="00F67BB8">
      <w:pPr>
        <w:ind w:firstLine="708"/>
        <w:rPr>
          <w:lang w:val="es-AR" w:eastAsia="en-US"/>
        </w:rPr>
      </w:pPr>
      <w:r w:rsidRPr="00147EFF">
        <w:rPr>
          <w:lang w:val="es-AR" w:eastAsia="en-US"/>
        </w:rPr>
        <w:t>933/2019 (declara de interés jornadas de Reflexión sobre la Violencia de Género: a 10 años de la sanción de la Ley 26.485)</w:t>
      </w:r>
      <w:r w:rsidR="003B1C08">
        <w:rPr>
          <w:lang w:val="es-AR" w:eastAsia="en-US"/>
        </w:rPr>
        <w:t>.</w:t>
      </w:r>
    </w:p>
    <w:p w:rsidR="00147EFF" w:rsidRDefault="00147EFF" w:rsidP="00F67BB8">
      <w:pPr>
        <w:ind w:firstLine="708"/>
        <w:rPr>
          <w:lang w:val="es-AR" w:eastAsia="en-US"/>
        </w:rPr>
      </w:pPr>
      <w:r w:rsidRPr="00147EFF">
        <w:rPr>
          <w:lang w:val="es-AR" w:eastAsia="en-US"/>
        </w:rPr>
        <w:t>934/2019 (aprueba Acta Acuerdo Salarial 2019)</w:t>
      </w:r>
      <w:r w:rsidR="003B1C08">
        <w:rPr>
          <w:lang w:val="es-AR" w:eastAsia="en-US"/>
        </w:rPr>
        <w:t>.</w:t>
      </w:r>
    </w:p>
    <w:p w:rsidR="00F67BB8" w:rsidRDefault="00F67BB8" w:rsidP="00F67BB8">
      <w:pPr>
        <w:ind w:firstLine="708"/>
        <w:rPr>
          <w:lang w:val="es-AR" w:eastAsia="en-US"/>
        </w:rPr>
      </w:pPr>
      <w:r>
        <w:rPr>
          <w:lang w:val="es-AR" w:eastAsia="en-US"/>
        </w:rPr>
        <w:t>Creo que acá también hay…</w:t>
      </w:r>
    </w:p>
    <w:p w:rsidR="00F67BB8" w:rsidRDefault="00F67BB8" w:rsidP="00F67BB8">
      <w:pPr>
        <w:ind w:firstLine="708"/>
        <w:rPr>
          <w:lang w:val="es-AR" w:eastAsia="en-US"/>
        </w:rPr>
      </w:pPr>
    </w:p>
    <w:p w:rsidR="00F67BB8" w:rsidRDefault="00F67BB8" w:rsidP="00F67BB8">
      <w:pPr>
        <w:rPr>
          <w:lang w:val="es-AR" w:eastAsia="en-US"/>
        </w:rPr>
      </w:pPr>
      <w:r w:rsidRPr="00F67BB8">
        <w:rPr>
          <w:rFonts w:cs="Times New Roman"/>
          <w:b/>
          <w:lang w:val="es-AR" w:eastAsia="en-US"/>
        </w:rPr>
        <w:t>Dr. Vázquez.-</w:t>
      </w:r>
      <w:r w:rsidR="009F7D32">
        <w:rPr>
          <w:lang w:val="es-AR" w:eastAsia="en-US"/>
        </w:rPr>
        <w:t xml:space="preserve">Sí. Yo voy a votar en contra de la ratificación porque, como cada vez que ha ocurrido, en todos los casos donde se involucran sumas no remunerativas sostenemos que es inconstitucional y no corresponde establecer este tipo de remuneraciones. </w:t>
      </w:r>
    </w:p>
    <w:p w:rsidR="009F7D32" w:rsidRDefault="009F7D32" w:rsidP="00F67BB8">
      <w:pPr>
        <w:rPr>
          <w:lang w:val="es-AR" w:eastAsia="en-US"/>
        </w:rPr>
      </w:pPr>
      <w:r>
        <w:rPr>
          <w:lang w:val="es-AR" w:eastAsia="en-US"/>
        </w:rPr>
        <w:tab/>
        <w:t xml:space="preserve">Y, por otro lado, en el punto 4 se convoca a la Comisión Permanente de Interpretación y Relaciones Laborales. Sin perjuicio de que es en el marco de una reunión donde participaron las asociaciones de magistrados, que no están ni pueden estar involucrados ni pueden estar incluidas en un eventual convenio colectivo, conocen </w:t>
      </w:r>
      <w:r>
        <w:rPr>
          <w:lang w:val="es-AR" w:eastAsia="en-US"/>
        </w:rPr>
        <w:lastRenderedPageBreak/>
        <w:t xml:space="preserve">cuál es mi postura respecto de la falta de aprobación por parte del plenario y del cumplimiento de la ley de convenio colectivo de trabajo, y por tanto considero que no es válido lo que aquí se denomina convenio colectivo de trabajo y que motiva la convocatoria de esa comisión permanente. </w:t>
      </w:r>
    </w:p>
    <w:p w:rsidR="009F7D32" w:rsidRDefault="009F7D32" w:rsidP="00F67BB8">
      <w:pPr>
        <w:rPr>
          <w:lang w:val="es-AR" w:eastAsia="en-US"/>
        </w:rPr>
      </w:pPr>
    </w:p>
    <w:p w:rsidR="009F7D32" w:rsidRDefault="009F7D32" w:rsidP="00F67BB8">
      <w:pPr>
        <w:rPr>
          <w:lang w:val="es-AR" w:eastAsia="en-US"/>
        </w:rPr>
      </w:pPr>
      <w:r w:rsidRPr="009F7D32">
        <w:rPr>
          <w:b/>
          <w:bCs/>
          <w:lang w:val="es-AR" w:eastAsia="ar-SA"/>
        </w:rPr>
        <w:t>Dra. Lago.-</w:t>
      </w:r>
      <w:r>
        <w:rPr>
          <w:lang w:val="es-AR" w:eastAsia="en-US"/>
        </w:rPr>
        <w:t xml:space="preserve"> Yo, por las mismas razones que el doctor Vázquez, también voto en contra. </w:t>
      </w:r>
    </w:p>
    <w:p w:rsidR="009F7D32" w:rsidRDefault="009F7D32" w:rsidP="00F67BB8">
      <w:pPr>
        <w:rPr>
          <w:lang w:val="es-AR" w:eastAsia="en-US"/>
        </w:rPr>
      </w:pPr>
    </w:p>
    <w:p w:rsidR="009F7D32" w:rsidRDefault="009F7D32" w:rsidP="00F67BB8">
      <w:pPr>
        <w:rPr>
          <w:lang w:val="es-AR" w:eastAsia="en-US"/>
        </w:rPr>
      </w:pPr>
      <w:r w:rsidRPr="009F7D32">
        <w:rPr>
          <w:rFonts w:cs="Times New Roman"/>
          <w:b/>
          <w:lang w:val="es-AR" w:eastAsia="en-US"/>
        </w:rPr>
        <w:t>Sr. Presidente (Dr. Maques).-</w:t>
      </w:r>
      <w:r>
        <w:rPr>
          <w:lang w:val="es-AR" w:eastAsia="en-US"/>
        </w:rPr>
        <w:t xml:space="preserve"> Correcto. </w:t>
      </w:r>
    </w:p>
    <w:p w:rsidR="009F7D32" w:rsidRDefault="009F7D32" w:rsidP="00F67BB8">
      <w:pPr>
        <w:rPr>
          <w:lang w:val="es-AR" w:eastAsia="en-US"/>
        </w:rPr>
      </w:pPr>
    </w:p>
    <w:p w:rsidR="009F7D32" w:rsidRDefault="009F7D32" w:rsidP="00F67BB8">
      <w:pPr>
        <w:rPr>
          <w:lang w:val="es-AR" w:eastAsia="en-US"/>
        </w:rPr>
      </w:pPr>
      <w:r w:rsidRPr="009F7D32">
        <w:rPr>
          <w:b/>
          <w:lang w:val="es-AR" w:eastAsia="en-US"/>
        </w:rPr>
        <w:t>Dr. Reynoso.-</w:t>
      </w:r>
      <w:r>
        <w:rPr>
          <w:lang w:val="es-AR" w:eastAsia="en-US"/>
        </w:rPr>
        <w:t xml:space="preserve"> Yo voto en contra, pero solamente por el tema de que no estoy a favor de las sumas fijas no remunerativas, como lo vinimos sosteniendo desde este estamento desde nuestra asunción. </w:t>
      </w:r>
    </w:p>
    <w:p w:rsidR="009F7D32" w:rsidRDefault="009F7D32" w:rsidP="00F67BB8">
      <w:pPr>
        <w:rPr>
          <w:lang w:val="es-AR" w:eastAsia="en-US"/>
        </w:rPr>
      </w:pPr>
    </w:p>
    <w:p w:rsidR="009F7D32" w:rsidRDefault="009F7D32" w:rsidP="00F67BB8">
      <w:pPr>
        <w:rPr>
          <w:lang w:val="es-AR" w:eastAsia="en-US"/>
        </w:rPr>
      </w:pPr>
      <w:r w:rsidRPr="009F7D32">
        <w:rPr>
          <w:rFonts w:cs="Times New Roman"/>
          <w:b/>
          <w:lang w:val="es-AR" w:eastAsia="en-US"/>
        </w:rPr>
        <w:t>Sr. Presidente (Dr. Maques).-</w:t>
      </w:r>
      <w:r>
        <w:rPr>
          <w:lang w:val="es-AR" w:eastAsia="en-US"/>
        </w:rPr>
        <w:t xml:space="preserve"> Correcto, doctores. Los tres representantes del estamento de los jueces votan en contra. </w:t>
      </w:r>
    </w:p>
    <w:p w:rsidR="00147EFF" w:rsidRPr="00147EFF" w:rsidRDefault="009F7D32" w:rsidP="00147EFF">
      <w:pPr>
        <w:rPr>
          <w:lang w:val="es-AR" w:eastAsia="en-US"/>
        </w:rPr>
      </w:pPr>
      <w:r>
        <w:rPr>
          <w:lang w:val="es-AR" w:eastAsia="en-US"/>
        </w:rPr>
        <w:tab/>
      </w:r>
      <w:r w:rsidR="00147EFF" w:rsidRPr="00147EFF">
        <w:rPr>
          <w:lang w:val="es-AR" w:eastAsia="en-US"/>
        </w:rPr>
        <w:t>935/2019 (declaración de interés del XIV Encuentro Nacional de la Justicia de Ejecución Penal)</w:t>
      </w:r>
      <w:r w:rsidR="003B1C08">
        <w:rPr>
          <w:lang w:val="es-AR" w:eastAsia="en-US"/>
        </w:rPr>
        <w:t>.</w:t>
      </w:r>
    </w:p>
    <w:p w:rsidR="00147EFF" w:rsidRPr="00147EFF" w:rsidRDefault="00147EFF" w:rsidP="003728AC">
      <w:pPr>
        <w:ind w:firstLine="708"/>
        <w:rPr>
          <w:lang w:val="es-AR" w:eastAsia="en-US"/>
        </w:rPr>
      </w:pPr>
      <w:r w:rsidRPr="00147EFF">
        <w:rPr>
          <w:lang w:val="es-AR" w:eastAsia="en-US"/>
        </w:rPr>
        <w:t>936/2019 (declaración de interés de la Diplomatura en Derecho Procesal Penal</w:t>
      </w:r>
      <w:r w:rsidR="003B1C08">
        <w:rPr>
          <w:lang w:val="es-AR" w:eastAsia="en-US"/>
        </w:rPr>
        <w:t>,</w:t>
      </w:r>
      <w:r w:rsidRPr="00147EFF">
        <w:rPr>
          <w:lang w:val="es-AR" w:eastAsia="en-US"/>
        </w:rPr>
        <w:t xml:space="preserve"> Contravencional y de Faltas de la CABA), </w:t>
      </w:r>
    </w:p>
    <w:p w:rsidR="00147EFF" w:rsidRPr="00147EFF" w:rsidRDefault="003728AC" w:rsidP="003728AC">
      <w:pPr>
        <w:ind w:firstLine="708"/>
        <w:rPr>
          <w:lang w:val="es-AR" w:eastAsia="en-US"/>
        </w:rPr>
      </w:pPr>
      <w:r>
        <w:rPr>
          <w:lang w:val="es-AR" w:eastAsia="en-US"/>
        </w:rPr>
        <w:t xml:space="preserve">Y </w:t>
      </w:r>
      <w:r w:rsidR="00147EFF" w:rsidRPr="00147EFF">
        <w:rPr>
          <w:lang w:val="es-AR" w:eastAsia="en-US"/>
        </w:rPr>
        <w:t>960/2019 (inhábil Fiscalía General).</w:t>
      </w:r>
    </w:p>
    <w:p w:rsidR="00147EFF" w:rsidRDefault="00147EFF" w:rsidP="009246FE">
      <w:pPr>
        <w:rPr>
          <w:rFonts w:cs="Times New Roman"/>
        </w:rPr>
      </w:pPr>
    </w:p>
    <w:p w:rsidR="003728AC" w:rsidRDefault="003728AC" w:rsidP="009246FE">
      <w:pPr>
        <w:rPr>
          <w:rFonts w:cs="Times New Roman"/>
        </w:rPr>
      </w:pPr>
      <w:r w:rsidRPr="003728AC">
        <w:rPr>
          <w:rFonts w:cs="Times New Roman"/>
          <w:b/>
          <w:bCs/>
          <w:lang w:val="es-AR"/>
        </w:rPr>
        <w:t>Dra. Salvatelli.-</w:t>
      </w:r>
      <w:r>
        <w:rPr>
          <w:rFonts w:cs="Times New Roman"/>
        </w:rPr>
        <w:t xml:space="preserve"> ¿Puedo hacer uso de la palabra?</w:t>
      </w:r>
    </w:p>
    <w:p w:rsidR="003728AC" w:rsidRDefault="003728AC" w:rsidP="009246FE">
      <w:pPr>
        <w:rPr>
          <w:rFonts w:cs="Times New Roman"/>
        </w:rPr>
      </w:pPr>
    </w:p>
    <w:p w:rsidR="003728AC" w:rsidRDefault="003728AC" w:rsidP="009246FE">
      <w:pPr>
        <w:rPr>
          <w:rFonts w:cs="Times New Roman"/>
        </w:rPr>
      </w:pPr>
      <w:r w:rsidRPr="003728AC">
        <w:rPr>
          <w:rFonts w:cs="Times New Roman"/>
          <w:b/>
        </w:rPr>
        <w:t>Sr. Presidente (Dr. Maques).-</w:t>
      </w:r>
      <w:r>
        <w:rPr>
          <w:rFonts w:cs="Times New Roman"/>
        </w:rPr>
        <w:t xml:space="preserve"> Como no. Con todo gusto. Tiene la palabra, doctora. </w:t>
      </w:r>
    </w:p>
    <w:p w:rsidR="003728AC" w:rsidRDefault="003728AC" w:rsidP="009246FE">
      <w:pPr>
        <w:rPr>
          <w:rFonts w:cs="Times New Roman"/>
        </w:rPr>
      </w:pPr>
    </w:p>
    <w:p w:rsidR="003728AC" w:rsidRDefault="003728AC" w:rsidP="009246FE">
      <w:pPr>
        <w:rPr>
          <w:rFonts w:cs="Times New Roman"/>
        </w:rPr>
      </w:pPr>
      <w:r w:rsidRPr="003728AC">
        <w:rPr>
          <w:rFonts w:cs="Times New Roman"/>
          <w:b/>
          <w:bCs/>
          <w:lang w:val="es-AR"/>
        </w:rPr>
        <w:t>Dra. Salvatelli.-</w:t>
      </w:r>
      <w:r>
        <w:rPr>
          <w:rFonts w:cs="Times New Roman"/>
        </w:rPr>
        <w:t xml:space="preserve"> Buenas tardes. Aprovecho este momento, pidiéndole permiso al presidente, para hacer una invitación a todos. </w:t>
      </w:r>
    </w:p>
    <w:p w:rsidR="003728AC" w:rsidRDefault="003728AC" w:rsidP="009246FE">
      <w:pPr>
        <w:rPr>
          <w:rFonts w:cs="Times New Roman"/>
        </w:rPr>
      </w:pPr>
      <w:r>
        <w:rPr>
          <w:rFonts w:cs="Times New Roman"/>
        </w:rPr>
        <w:tab/>
        <w:t>El día miércoles 30 de octubre a las 15 horas, en este mismo salón, se presenta el Digesto Reglamentario del Consejo de la Magistratura, que es una obra que en su momento aprobó el plenario de consejeros, y condensa, compila todos los reglamentos dictados por el Consejo, clasificados por temas en sus textos vigentes, al que van a tener acceso por la edición que hizo Editorial Jusbaires, quien propicia la presentación, y porque también va a estar disponible en Intranet como material de consulta para todos los que se vinculan con el Poder Judicial.</w:t>
      </w:r>
    </w:p>
    <w:p w:rsidR="003728AC" w:rsidRDefault="003728AC" w:rsidP="009246FE">
      <w:pPr>
        <w:rPr>
          <w:rFonts w:cs="Times New Roman"/>
        </w:rPr>
      </w:pPr>
      <w:r>
        <w:rPr>
          <w:rFonts w:cs="Times New Roman"/>
        </w:rPr>
        <w:tab/>
        <w:t xml:space="preserve">La presentación va a estar a cargo del doctor Maques y de quien les habla, así que están todos invitados el próximo miércoles 30 a las 15 horas. Muchas gracias. </w:t>
      </w:r>
    </w:p>
    <w:p w:rsidR="003728AC" w:rsidRDefault="003728AC" w:rsidP="009246FE">
      <w:pPr>
        <w:rPr>
          <w:rFonts w:cs="Times New Roman"/>
        </w:rPr>
      </w:pPr>
    </w:p>
    <w:p w:rsidR="003728AC" w:rsidRDefault="003728AC" w:rsidP="009246FE">
      <w:pPr>
        <w:rPr>
          <w:rFonts w:cs="Times New Roman"/>
        </w:rPr>
      </w:pPr>
      <w:r w:rsidRPr="003728AC">
        <w:rPr>
          <w:rFonts w:cs="Times New Roman"/>
          <w:b/>
        </w:rPr>
        <w:t>Sr. Presidente (Dr. Maques).-</w:t>
      </w:r>
      <w:r>
        <w:rPr>
          <w:rFonts w:cs="Times New Roman"/>
        </w:rPr>
        <w:t xml:space="preserve"> Desde ya quisiera felicitar a todos los que participaron en esta obra, que es realmente ejemplar y sumamente necesaria. </w:t>
      </w:r>
    </w:p>
    <w:p w:rsidR="003728AC" w:rsidRDefault="003728AC" w:rsidP="009246FE">
      <w:pPr>
        <w:rPr>
          <w:rFonts w:cs="Times New Roman"/>
        </w:rPr>
      </w:pPr>
      <w:r>
        <w:rPr>
          <w:rFonts w:cs="Times New Roman"/>
        </w:rPr>
        <w:tab/>
        <w:t xml:space="preserve">Desde ya que me sumo a la invitación y agradezco desde ya la invitación que me han hecho para que pueda participar de un trabajo tan importante como el que llevaron a cabo. </w:t>
      </w:r>
    </w:p>
    <w:p w:rsidR="003728AC" w:rsidRDefault="003728AC" w:rsidP="009246FE">
      <w:pPr>
        <w:rPr>
          <w:rFonts w:cs="Times New Roman"/>
        </w:rPr>
      </w:pPr>
      <w:r>
        <w:rPr>
          <w:rFonts w:cs="Times New Roman"/>
        </w:rPr>
        <w:tab/>
        <w:t xml:space="preserve">No habiendo más temas para tratar, se da por levantado el plenario del día de la fecha, agradeciendo la participación de todos los presentes. </w:t>
      </w:r>
    </w:p>
    <w:p w:rsidR="003728AC" w:rsidRDefault="003728AC" w:rsidP="009246FE">
      <w:pPr>
        <w:rPr>
          <w:rFonts w:cs="Times New Roman"/>
        </w:rPr>
      </w:pPr>
    </w:p>
    <w:p w:rsidR="005B619E" w:rsidRPr="002074CF" w:rsidRDefault="003728AC" w:rsidP="00DB4FB6">
      <w:pPr>
        <w:rPr>
          <w:rFonts w:cs="Times New Roman"/>
          <w:i/>
        </w:rPr>
      </w:pPr>
      <w:r>
        <w:rPr>
          <w:rFonts w:cs="Times New Roman"/>
        </w:rPr>
        <w:tab/>
      </w:r>
      <w:r w:rsidRPr="003728AC">
        <w:rPr>
          <w:rFonts w:cs="Times New Roman"/>
          <w:i/>
        </w:rPr>
        <w:t xml:space="preserve">-Son las 12 y 38. </w:t>
      </w:r>
    </w:p>
    <w:sectPr w:rsidR="005B619E" w:rsidRPr="002074CF"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FA6" w:rsidRDefault="004D6FA6" w:rsidP="00E84C3C">
      <w:r>
        <w:separator/>
      </w:r>
    </w:p>
  </w:endnote>
  <w:endnote w:type="continuationSeparator" w:id="0">
    <w:p w:rsidR="004D6FA6" w:rsidRDefault="004D6FA6"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84274A" w:rsidRDefault="00BF5112">
        <w:pPr>
          <w:pStyle w:val="Piedepgina"/>
          <w:jc w:val="right"/>
        </w:pPr>
        <w:r>
          <w:fldChar w:fldCharType="begin"/>
        </w:r>
        <w:r>
          <w:instrText>PAGE   \* MERGEFORMAT</w:instrText>
        </w:r>
        <w:r>
          <w:fldChar w:fldCharType="separate"/>
        </w:r>
        <w:r>
          <w:rPr>
            <w:noProof/>
          </w:rPr>
          <w:t>1</w:t>
        </w:r>
        <w:r>
          <w:rPr>
            <w:noProof/>
          </w:rPr>
          <w:fldChar w:fldCharType="end"/>
        </w:r>
      </w:p>
    </w:sdtContent>
  </w:sdt>
  <w:p w:rsidR="0084274A" w:rsidRDefault="008427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FA6" w:rsidRDefault="004D6FA6" w:rsidP="00E84C3C">
      <w:r>
        <w:separator/>
      </w:r>
    </w:p>
  </w:footnote>
  <w:footnote w:type="continuationSeparator" w:id="0">
    <w:p w:rsidR="004D6FA6" w:rsidRDefault="004D6FA6"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74A" w:rsidRDefault="0084274A">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rsidR="0084274A" w:rsidRDefault="0084274A">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1D0638D3"/>
    <w:multiLevelType w:val="hybridMultilevel"/>
    <w:tmpl w:val="78C6A322"/>
    <w:lvl w:ilvl="0" w:tplc="4EC2C274">
      <w:numFmt w:val="bullet"/>
      <w:lvlText w:val="-"/>
      <w:lvlJc w:val="left"/>
      <w:pPr>
        <w:ind w:left="1065" w:hanging="360"/>
      </w:pPr>
      <w:rPr>
        <w:rFonts w:ascii="Times New Roman" w:eastAsia="Times New Roman" w:hAnsi="Times New Roman"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3">
    <w:nsid w:val="21AE47B2"/>
    <w:multiLevelType w:val="hybridMultilevel"/>
    <w:tmpl w:val="8CDEBA9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2D8469C2"/>
    <w:multiLevelType w:val="hybridMultilevel"/>
    <w:tmpl w:val="6B449EE6"/>
    <w:lvl w:ilvl="0" w:tplc="BBC8765E">
      <w:start w:val="5"/>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6">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9">
    <w:nsid w:val="64974806"/>
    <w:multiLevelType w:val="hybridMultilevel"/>
    <w:tmpl w:val="69A4583C"/>
    <w:lvl w:ilvl="0" w:tplc="2342F4EA">
      <w:start w:val="7"/>
      <w:numFmt w:val="bullet"/>
      <w:lvlText w:val="-"/>
      <w:lvlJc w:val="left"/>
      <w:pPr>
        <w:ind w:left="1065" w:hanging="360"/>
      </w:pPr>
      <w:rPr>
        <w:rFonts w:ascii="Times New Roman" w:eastAsiaTheme="minorHAnsi" w:hAnsi="Times New Roman" w:cs="Times New Roman" w:hint="default"/>
        <w:i w:val="0"/>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0">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11">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12">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10"/>
  </w:num>
  <w:num w:numId="5">
    <w:abstractNumId w:val="1"/>
  </w:num>
  <w:num w:numId="6">
    <w:abstractNumId w:val="11"/>
  </w:num>
  <w:num w:numId="7">
    <w:abstractNumId w:val="6"/>
  </w:num>
  <w:num w:numId="8">
    <w:abstractNumId w:val="4"/>
  </w:num>
  <w:num w:numId="9">
    <w:abstractNumId w:val="12"/>
  </w:num>
  <w:num w:numId="10">
    <w:abstractNumId w:val="3"/>
  </w:num>
  <w:num w:numId="11">
    <w:abstractNumId w:val="2"/>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07614"/>
    <w:rsid w:val="00027979"/>
    <w:rsid w:val="0003384A"/>
    <w:rsid w:val="00035848"/>
    <w:rsid w:val="00042B65"/>
    <w:rsid w:val="00047138"/>
    <w:rsid w:val="00064C13"/>
    <w:rsid w:val="0007498C"/>
    <w:rsid w:val="000859F9"/>
    <w:rsid w:val="000B1C49"/>
    <w:rsid w:val="000B3767"/>
    <w:rsid w:val="000C2153"/>
    <w:rsid w:val="000C2457"/>
    <w:rsid w:val="000C4CA6"/>
    <w:rsid w:val="000C5CF8"/>
    <w:rsid w:val="000D79BE"/>
    <w:rsid w:val="000E6207"/>
    <w:rsid w:val="000F3AC9"/>
    <w:rsid w:val="000F4592"/>
    <w:rsid w:val="00101BAE"/>
    <w:rsid w:val="00102FD5"/>
    <w:rsid w:val="00104D68"/>
    <w:rsid w:val="00106FFE"/>
    <w:rsid w:val="001140F5"/>
    <w:rsid w:val="00117A95"/>
    <w:rsid w:val="00126104"/>
    <w:rsid w:val="00126909"/>
    <w:rsid w:val="0013107A"/>
    <w:rsid w:val="00134B8C"/>
    <w:rsid w:val="0014620A"/>
    <w:rsid w:val="001469D5"/>
    <w:rsid w:val="00147EFF"/>
    <w:rsid w:val="001542AA"/>
    <w:rsid w:val="001550C5"/>
    <w:rsid w:val="00157DC5"/>
    <w:rsid w:val="00162516"/>
    <w:rsid w:val="001626A8"/>
    <w:rsid w:val="00165C84"/>
    <w:rsid w:val="00174D7F"/>
    <w:rsid w:val="001800EA"/>
    <w:rsid w:val="00183D09"/>
    <w:rsid w:val="00185A0B"/>
    <w:rsid w:val="001876C0"/>
    <w:rsid w:val="00191235"/>
    <w:rsid w:val="001951B5"/>
    <w:rsid w:val="00197DF2"/>
    <w:rsid w:val="001B161D"/>
    <w:rsid w:val="001B2FF3"/>
    <w:rsid w:val="001B438D"/>
    <w:rsid w:val="001C007E"/>
    <w:rsid w:val="001C3AAC"/>
    <w:rsid w:val="001D179F"/>
    <w:rsid w:val="001D5CCB"/>
    <w:rsid w:val="001D66DD"/>
    <w:rsid w:val="001E3426"/>
    <w:rsid w:val="001E45BE"/>
    <w:rsid w:val="001F1D06"/>
    <w:rsid w:val="001F3565"/>
    <w:rsid w:val="0020042B"/>
    <w:rsid w:val="00203974"/>
    <w:rsid w:val="002044A6"/>
    <w:rsid w:val="002044CA"/>
    <w:rsid w:val="002074CF"/>
    <w:rsid w:val="00212467"/>
    <w:rsid w:val="0021601F"/>
    <w:rsid w:val="00216CE2"/>
    <w:rsid w:val="00230D6F"/>
    <w:rsid w:val="00234D76"/>
    <w:rsid w:val="00236C65"/>
    <w:rsid w:val="00244AFF"/>
    <w:rsid w:val="002477B9"/>
    <w:rsid w:val="00254DBC"/>
    <w:rsid w:val="002573EF"/>
    <w:rsid w:val="00267478"/>
    <w:rsid w:val="00275F3C"/>
    <w:rsid w:val="00282CD5"/>
    <w:rsid w:val="002845C7"/>
    <w:rsid w:val="0028499B"/>
    <w:rsid w:val="00295361"/>
    <w:rsid w:val="002C122D"/>
    <w:rsid w:val="002C1D81"/>
    <w:rsid w:val="002D07EA"/>
    <w:rsid w:val="002D2DBF"/>
    <w:rsid w:val="002F1189"/>
    <w:rsid w:val="002F21F0"/>
    <w:rsid w:val="002F34B7"/>
    <w:rsid w:val="002F34D7"/>
    <w:rsid w:val="002F490B"/>
    <w:rsid w:val="003021CC"/>
    <w:rsid w:val="00321575"/>
    <w:rsid w:val="003232EA"/>
    <w:rsid w:val="003246E0"/>
    <w:rsid w:val="003267C6"/>
    <w:rsid w:val="003267CC"/>
    <w:rsid w:val="00327DA9"/>
    <w:rsid w:val="003310DF"/>
    <w:rsid w:val="0033189C"/>
    <w:rsid w:val="00332420"/>
    <w:rsid w:val="00334953"/>
    <w:rsid w:val="00334B45"/>
    <w:rsid w:val="00336BAB"/>
    <w:rsid w:val="00343220"/>
    <w:rsid w:val="00360283"/>
    <w:rsid w:val="003706A3"/>
    <w:rsid w:val="003728AC"/>
    <w:rsid w:val="00373291"/>
    <w:rsid w:val="00373525"/>
    <w:rsid w:val="00374B43"/>
    <w:rsid w:val="0037617A"/>
    <w:rsid w:val="0037667E"/>
    <w:rsid w:val="00384500"/>
    <w:rsid w:val="0038479E"/>
    <w:rsid w:val="003910D4"/>
    <w:rsid w:val="003933EB"/>
    <w:rsid w:val="003A29B8"/>
    <w:rsid w:val="003A45C0"/>
    <w:rsid w:val="003A707E"/>
    <w:rsid w:val="003B1C08"/>
    <w:rsid w:val="003B49AF"/>
    <w:rsid w:val="003B76EE"/>
    <w:rsid w:val="003D00CB"/>
    <w:rsid w:val="003D2B0B"/>
    <w:rsid w:val="003E06F1"/>
    <w:rsid w:val="003E098E"/>
    <w:rsid w:val="004015AB"/>
    <w:rsid w:val="00402D20"/>
    <w:rsid w:val="004075CB"/>
    <w:rsid w:val="0041238F"/>
    <w:rsid w:val="00413034"/>
    <w:rsid w:val="00420089"/>
    <w:rsid w:val="004240C6"/>
    <w:rsid w:val="00425FB9"/>
    <w:rsid w:val="004260A1"/>
    <w:rsid w:val="00433BE6"/>
    <w:rsid w:val="00435B83"/>
    <w:rsid w:val="00435C1B"/>
    <w:rsid w:val="004370EB"/>
    <w:rsid w:val="00441D7D"/>
    <w:rsid w:val="004434CB"/>
    <w:rsid w:val="00443B01"/>
    <w:rsid w:val="00463D1A"/>
    <w:rsid w:val="00464F2A"/>
    <w:rsid w:val="004661EB"/>
    <w:rsid w:val="00466CD8"/>
    <w:rsid w:val="004725DE"/>
    <w:rsid w:val="00480138"/>
    <w:rsid w:val="004863E7"/>
    <w:rsid w:val="00493E8E"/>
    <w:rsid w:val="00494544"/>
    <w:rsid w:val="004A28E0"/>
    <w:rsid w:val="004A2A61"/>
    <w:rsid w:val="004A30F6"/>
    <w:rsid w:val="004A5525"/>
    <w:rsid w:val="004B40CF"/>
    <w:rsid w:val="004B4651"/>
    <w:rsid w:val="004B5847"/>
    <w:rsid w:val="004B76AC"/>
    <w:rsid w:val="004C2B7A"/>
    <w:rsid w:val="004D2C0E"/>
    <w:rsid w:val="004D31C5"/>
    <w:rsid w:val="004D4809"/>
    <w:rsid w:val="004D63B1"/>
    <w:rsid w:val="004D6FA6"/>
    <w:rsid w:val="004E03B2"/>
    <w:rsid w:val="004E147A"/>
    <w:rsid w:val="004F722E"/>
    <w:rsid w:val="004F775A"/>
    <w:rsid w:val="005006C1"/>
    <w:rsid w:val="00504622"/>
    <w:rsid w:val="00506830"/>
    <w:rsid w:val="005214FE"/>
    <w:rsid w:val="00531E45"/>
    <w:rsid w:val="005327BC"/>
    <w:rsid w:val="005473BD"/>
    <w:rsid w:val="005573F9"/>
    <w:rsid w:val="00565980"/>
    <w:rsid w:val="00577CBC"/>
    <w:rsid w:val="00580C44"/>
    <w:rsid w:val="00584583"/>
    <w:rsid w:val="00586728"/>
    <w:rsid w:val="005876DC"/>
    <w:rsid w:val="005900E2"/>
    <w:rsid w:val="00591A04"/>
    <w:rsid w:val="00591C29"/>
    <w:rsid w:val="00592B71"/>
    <w:rsid w:val="00592EA1"/>
    <w:rsid w:val="005A1B1C"/>
    <w:rsid w:val="005A5CE2"/>
    <w:rsid w:val="005B11B6"/>
    <w:rsid w:val="005B3197"/>
    <w:rsid w:val="005B619E"/>
    <w:rsid w:val="005C2298"/>
    <w:rsid w:val="005C2A3D"/>
    <w:rsid w:val="005C3CF4"/>
    <w:rsid w:val="005D0BB6"/>
    <w:rsid w:val="005D7604"/>
    <w:rsid w:val="005D7FE6"/>
    <w:rsid w:val="005E702F"/>
    <w:rsid w:val="005F77C2"/>
    <w:rsid w:val="006014A4"/>
    <w:rsid w:val="00601E47"/>
    <w:rsid w:val="00604923"/>
    <w:rsid w:val="00606B7F"/>
    <w:rsid w:val="00610768"/>
    <w:rsid w:val="00614D9F"/>
    <w:rsid w:val="00615B0D"/>
    <w:rsid w:val="006178FD"/>
    <w:rsid w:val="00620B8F"/>
    <w:rsid w:val="00625AA3"/>
    <w:rsid w:val="00627AC8"/>
    <w:rsid w:val="00632AC5"/>
    <w:rsid w:val="006366ED"/>
    <w:rsid w:val="00652FA0"/>
    <w:rsid w:val="0065614C"/>
    <w:rsid w:val="006577EB"/>
    <w:rsid w:val="00661B38"/>
    <w:rsid w:val="00664C4E"/>
    <w:rsid w:val="006654B6"/>
    <w:rsid w:val="00670B8A"/>
    <w:rsid w:val="006753AB"/>
    <w:rsid w:val="00684650"/>
    <w:rsid w:val="00697115"/>
    <w:rsid w:val="00697541"/>
    <w:rsid w:val="006A0273"/>
    <w:rsid w:val="006B4F46"/>
    <w:rsid w:val="006B7F8C"/>
    <w:rsid w:val="006C29D6"/>
    <w:rsid w:val="006C3B89"/>
    <w:rsid w:val="006C5F95"/>
    <w:rsid w:val="006D0794"/>
    <w:rsid w:val="006D71F9"/>
    <w:rsid w:val="006E1AB3"/>
    <w:rsid w:val="006E61A1"/>
    <w:rsid w:val="006F5115"/>
    <w:rsid w:val="00711751"/>
    <w:rsid w:val="007133F7"/>
    <w:rsid w:val="00714201"/>
    <w:rsid w:val="00721F07"/>
    <w:rsid w:val="007255C7"/>
    <w:rsid w:val="007258B6"/>
    <w:rsid w:val="00732D9B"/>
    <w:rsid w:val="00740BFA"/>
    <w:rsid w:val="0074329C"/>
    <w:rsid w:val="00754A2F"/>
    <w:rsid w:val="007556B9"/>
    <w:rsid w:val="00760DDE"/>
    <w:rsid w:val="00763DAD"/>
    <w:rsid w:val="00766F31"/>
    <w:rsid w:val="00784F50"/>
    <w:rsid w:val="0079559E"/>
    <w:rsid w:val="007A04D4"/>
    <w:rsid w:val="007A329A"/>
    <w:rsid w:val="007A36D8"/>
    <w:rsid w:val="007A63B8"/>
    <w:rsid w:val="007B1538"/>
    <w:rsid w:val="007B194F"/>
    <w:rsid w:val="007B54F1"/>
    <w:rsid w:val="007B6025"/>
    <w:rsid w:val="007C1FD5"/>
    <w:rsid w:val="007E20C1"/>
    <w:rsid w:val="007E2350"/>
    <w:rsid w:val="007F508E"/>
    <w:rsid w:val="007F5698"/>
    <w:rsid w:val="00800290"/>
    <w:rsid w:val="00801903"/>
    <w:rsid w:val="00804D05"/>
    <w:rsid w:val="008150D1"/>
    <w:rsid w:val="00816A1E"/>
    <w:rsid w:val="00823414"/>
    <w:rsid w:val="008253EF"/>
    <w:rsid w:val="00826CE8"/>
    <w:rsid w:val="0084051C"/>
    <w:rsid w:val="00841199"/>
    <w:rsid w:val="0084274A"/>
    <w:rsid w:val="008478C1"/>
    <w:rsid w:val="008552E2"/>
    <w:rsid w:val="0086304C"/>
    <w:rsid w:val="0086453C"/>
    <w:rsid w:val="008655E5"/>
    <w:rsid w:val="0088039F"/>
    <w:rsid w:val="00880CAF"/>
    <w:rsid w:val="008821DE"/>
    <w:rsid w:val="00883490"/>
    <w:rsid w:val="00893ED6"/>
    <w:rsid w:val="008A73C1"/>
    <w:rsid w:val="008D40E2"/>
    <w:rsid w:val="008E0752"/>
    <w:rsid w:val="008E25DF"/>
    <w:rsid w:val="008E4F60"/>
    <w:rsid w:val="008F19A2"/>
    <w:rsid w:val="00906B97"/>
    <w:rsid w:val="00911B60"/>
    <w:rsid w:val="00912CE5"/>
    <w:rsid w:val="00920839"/>
    <w:rsid w:val="009224D7"/>
    <w:rsid w:val="009246FE"/>
    <w:rsid w:val="00925C95"/>
    <w:rsid w:val="009305D8"/>
    <w:rsid w:val="00936AD9"/>
    <w:rsid w:val="0093757E"/>
    <w:rsid w:val="0093797F"/>
    <w:rsid w:val="009455E3"/>
    <w:rsid w:val="0094797F"/>
    <w:rsid w:val="00956EAF"/>
    <w:rsid w:val="009621F2"/>
    <w:rsid w:val="0096485C"/>
    <w:rsid w:val="00973C1B"/>
    <w:rsid w:val="00973C9E"/>
    <w:rsid w:val="00987579"/>
    <w:rsid w:val="00987CC5"/>
    <w:rsid w:val="00995749"/>
    <w:rsid w:val="009A0B3F"/>
    <w:rsid w:val="009A2626"/>
    <w:rsid w:val="009B4BE4"/>
    <w:rsid w:val="009B7F6B"/>
    <w:rsid w:val="009C2B07"/>
    <w:rsid w:val="009C69E4"/>
    <w:rsid w:val="009C6BFA"/>
    <w:rsid w:val="009D1F87"/>
    <w:rsid w:val="009D2E06"/>
    <w:rsid w:val="009D4007"/>
    <w:rsid w:val="009D5715"/>
    <w:rsid w:val="009D679F"/>
    <w:rsid w:val="009E0EDF"/>
    <w:rsid w:val="009E3E78"/>
    <w:rsid w:val="009F353A"/>
    <w:rsid w:val="009F53F1"/>
    <w:rsid w:val="009F61C7"/>
    <w:rsid w:val="009F7D32"/>
    <w:rsid w:val="00A009CC"/>
    <w:rsid w:val="00A0194A"/>
    <w:rsid w:val="00A04E7B"/>
    <w:rsid w:val="00A151EE"/>
    <w:rsid w:val="00A15691"/>
    <w:rsid w:val="00A17A8D"/>
    <w:rsid w:val="00A24F3B"/>
    <w:rsid w:val="00A26622"/>
    <w:rsid w:val="00A3351D"/>
    <w:rsid w:val="00A34411"/>
    <w:rsid w:val="00A34EF4"/>
    <w:rsid w:val="00A358C1"/>
    <w:rsid w:val="00A37F32"/>
    <w:rsid w:val="00A41770"/>
    <w:rsid w:val="00A41875"/>
    <w:rsid w:val="00A46A20"/>
    <w:rsid w:val="00A51D2B"/>
    <w:rsid w:val="00A55D94"/>
    <w:rsid w:val="00A57F24"/>
    <w:rsid w:val="00A601AC"/>
    <w:rsid w:val="00A675F1"/>
    <w:rsid w:val="00A75490"/>
    <w:rsid w:val="00A76DB9"/>
    <w:rsid w:val="00A835AE"/>
    <w:rsid w:val="00A866EF"/>
    <w:rsid w:val="00A921E3"/>
    <w:rsid w:val="00A9288F"/>
    <w:rsid w:val="00AA0466"/>
    <w:rsid w:val="00AA0C6A"/>
    <w:rsid w:val="00AA1F4A"/>
    <w:rsid w:val="00AA2ADA"/>
    <w:rsid w:val="00AB44D0"/>
    <w:rsid w:val="00AB71F2"/>
    <w:rsid w:val="00AC61EA"/>
    <w:rsid w:val="00AD07A8"/>
    <w:rsid w:val="00AD0C7E"/>
    <w:rsid w:val="00AD5E8A"/>
    <w:rsid w:val="00AE7FC3"/>
    <w:rsid w:val="00AF4F9B"/>
    <w:rsid w:val="00AF6755"/>
    <w:rsid w:val="00AF67CE"/>
    <w:rsid w:val="00AF7F02"/>
    <w:rsid w:val="00AF7FF3"/>
    <w:rsid w:val="00B03AB6"/>
    <w:rsid w:val="00B03D47"/>
    <w:rsid w:val="00B047D1"/>
    <w:rsid w:val="00B04CB5"/>
    <w:rsid w:val="00B15F68"/>
    <w:rsid w:val="00B309B2"/>
    <w:rsid w:val="00B35627"/>
    <w:rsid w:val="00B35F7A"/>
    <w:rsid w:val="00B36F5E"/>
    <w:rsid w:val="00B41A79"/>
    <w:rsid w:val="00B45CAF"/>
    <w:rsid w:val="00B462B9"/>
    <w:rsid w:val="00B51D9F"/>
    <w:rsid w:val="00B7100F"/>
    <w:rsid w:val="00B764FD"/>
    <w:rsid w:val="00B76A5D"/>
    <w:rsid w:val="00B81F1F"/>
    <w:rsid w:val="00B822A1"/>
    <w:rsid w:val="00B82C59"/>
    <w:rsid w:val="00B82EEF"/>
    <w:rsid w:val="00B8474A"/>
    <w:rsid w:val="00B94BF3"/>
    <w:rsid w:val="00BA1ABD"/>
    <w:rsid w:val="00BA6EF3"/>
    <w:rsid w:val="00BA7119"/>
    <w:rsid w:val="00BB3D4C"/>
    <w:rsid w:val="00BB4C52"/>
    <w:rsid w:val="00BD0F0C"/>
    <w:rsid w:val="00BD2AEC"/>
    <w:rsid w:val="00BD4F17"/>
    <w:rsid w:val="00BD527C"/>
    <w:rsid w:val="00BD67CF"/>
    <w:rsid w:val="00BE29B4"/>
    <w:rsid w:val="00BE2EFA"/>
    <w:rsid w:val="00BE42BF"/>
    <w:rsid w:val="00BF0BDD"/>
    <w:rsid w:val="00BF5112"/>
    <w:rsid w:val="00C01A10"/>
    <w:rsid w:val="00C227B4"/>
    <w:rsid w:val="00C249CC"/>
    <w:rsid w:val="00C456DB"/>
    <w:rsid w:val="00C46EF1"/>
    <w:rsid w:val="00C47E49"/>
    <w:rsid w:val="00C50D50"/>
    <w:rsid w:val="00C656F7"/>
    <w:rsid w:val="00C6649D"/>
    <w:rsid w:val="00C666B8"/>
    <w:rsid w:val="00C7117D"/>
    <w:rsid w:val="00C85860"/>
    <w:rsid w:val="00C8792C"/>
    <w:rsid w:val="00C90521"/>
    <w:rsid w:val="00C90A12"/>
    <w:rsid w:val="00C964A0"/>
    <w:rsid w:val="00C97694"/>
    <w:rsid w:val="00C97CCD"/>
    <w:rsid w:val="00CB730F"/>
    <w:rsid w:val="00CC2FBB"/>
    <w:rsid w:val="00CC371C"/>
    <w:rsid w:val="00CC401C"/>
    <w:rsid w:val="00CD6492"/>
    <w:rsid w:val="00CE1F38"/>
    <w:rsid w:val="00CE23C5"/>
    <w:rsid w:val="00CE2459"/>
    <w:rsid w:val="00CE69C5"/>
    <w:rsid w:val="00D01CBE"/>
    <w:rsid w:val="00D03440"/>
    <w:rsid w:val="00D04CE4"/>
    <w:rsid w:val="00D05A59"/>
    <w:rsid w:val="00D07E94"/>
    <w:rsid w:val="00D11EED"/>
    <w:rsid w:val="00D12F0F"/>
    <w:rsid w:val="00D177F9"/>
    <w:rsid w:val="00D20024"/>
    <w:rsid w:val="00D234DB"/>
    <w:rsid w:val="00D314C7"/>
    <w:rsid w:val="00D36BAD"/>
    <w:rsid w:val="00D414C3"/>
    <w:rsid w:val="00D4315F"/>
    <w:rsid w:val="00D60E67"/>
    <w:rsid w:val="00D6503D"/>
    <w:rsid w:val="00D72741"/>
    <w:rsid w:val="00D731F0"/>
    <w:rsid w:val="00D75156"/>
    <w:rsid w:val="00D75AA4"/>
    <w:rsid w:val="00D76A5B"/>
    <w:rsid w:val="00D76BB0"/>
    <w:rsid w:val="00D838E5"/>
    <w:rsid w:val="00D867AD"/>
    <w:rsid w:val="00D87D3C"/>
    <w:rsid w:val="00D9094D"/>
    <w:rsid w:val="00DB0FB0"/>
    <w:rsid w:val="00DB4FB6"/>
    <w:rsid w:val="00DB5054"/>
    <w:rsid w:val="00DB7658"/>
    <w:rsid w:val="00DC04AF"/>
    <w:rsid w:val="00DC19B3"/>
    <w:rsid w:val="00DC3F54"/>
    <w:rsid w:val="00DC5061"/>
    <w:rsid w:val="00DC5949"/>
    <w:rsid w:val="00DD1FB3"/>
    <w:rsid w:val="00DD3385"/>
    <w:rsid w:val="00DD3CCE"/>
    <w:rsid w:val="00DD4FD6"/>
    <w:rsid w:val="00DE0777"/>
    <w:rsid w:val="00DE2EDC"/>
    <w:rsid w:val="00DE3CCB"/>
    <w:rsid w:val="00DE4E38"/>
    <w:rsid w:val="00E079E7"/>
    <w:rsid w:val="00E13C9B"/>
    <w:rsid w:val="00E13CCF"/>
    <w:rsid w:val="00E15331"/>
    <w:rsid w:val="00E160CF"/>
    <w:rsid w:val="00E17C51"/>
    <w:rsid w:val="00E21451"/>
    <w:rsid w:val="00E22CE0"/>
    <w:rsid w:val="00E22FE1"/>
    <w:rsid w:val="00E279B2"/>
    <w:rsid w:val="00E35121"/>
    <w:rsid w:val="00E40D6C"/>
    <w:rsid w:val="00E42923"/>
    <w:rsid w:val="00E47458"/>
    <w:rsid w:val="00E50E5E"/>
    <w:rsid w:val="00E53988"/>
    <w:rsid w:val="00E540FC"/>
    <w:rsid w:val="00E65025"/>
    <w:rsid w:val="00E657C3"/>
    <w:rsid w:val="00E772BB"/>
    <w:rsid w:val="00E84C3C"/>
    <w:rsid w:val="00EA11E4"/>
    <w:rsid w:val="00EA1CC1"/>
    <w:rsid w:val="00EA3F72"/>
    <w:rsid w:val="00EC1D9C"/>
    <w:rsid w:val="00EC31D7"/>
    <w:rsid w:val="00ED0663"/>
    <w:rsid w:val="00ED19BA"/>
    <w:rsid w:val="00ED7EC1"/>
    <w:rsid w:val="00EE3A4B"/>
    <w:rsid w:val="00EE6F00"/>
    <w:rsid w:val="00EF0D60"/>
    <w:rsid w:val="00F020BD"/>
    <w:rsid w:val="00F11028"/>
    <w:rsid w:val="00F12BBA"/>
    <w:rsid w:val="00F12DAF"/>
    <w:rsid w:val="00F14597"/>
    <w:rsid w:val="00F223CF"/>
    <w:rsid w:val="00F26A7C"/>
    <w:rsid w:val="00F3338C"/>
    <w:rsid w:val="00F4444E"/>
    <w:rsid w:val="00F4593F"/>
    <w:rsid w:val="00F52F38"/>
    <w:rsid w:val="00F63E01"/>
    <w:rsid w:val="00F644B6"/>
    <w:rsid w:val="00F655EA"/>
    <w:rsid w:val="00F67BB8"/>
    <w:rsid w:val="00F71E9D"/>
    <w:rsid w:val="00F9342F"/>
    <w:rsid w:val="00F94F8D"/>
    <w:rsid w:val="00FA0A98"/>
    <w:rsid w:val="00FA222C"/>
    <w:rsid w:val="00FA76DD"/>
    <w:rsid w:val="00FB2172"/>
    <w:rsid w:val="00FB219B"/>
    <w:rsid w:val="00FB3644"/>
    <w:rsid w:val="00FB404E"/>
    <w:rsid w:val="00FC0620"/>
    <w:rsid w:val="00FC0F9D"/>
    <w:rsid w:val="00FD7834"/>
    <w:rsid w:val="00FE07E4"/>
    <w:rsid w:val="00FE5BE9"/>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6DD"/>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AD5E8A"/>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5E8A"/>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nfasis">
    <w:name w:val="Emphasis"/>
    <w:qFormat/>
    <w:rsid w:val="00104D68"/>
    <w:rPr>
      <w:i/>
      <w:iCs/>
    </w:rPr>
  </w:style>
  <w:style w:type="paragraph" w:customStyle="1" w:styleId="Textoindependiente32">
    <w:name w:val="Texto independiente 32"/>
    <w:basedOn w:val="Normal"/>
    <w:rsid w:val="007A04D4"/>
    <w:pPr>
      <w:widowControl w:val="0"/>
    </w:pPr>
    <w:rPr>
      <w:rFonts w:cs="Times New Roman"/>
      <w:b/>
      <w:szCs w:val="20"/>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6DD"/>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AD5E8A"/>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5E8A"/>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nfasis">
    <w:name w:val="Emphasis"/>
    <w:qFormat/>
    <w:rsid w:val="00104D68"/>
    <w:rPr>
      <w:i/>
      <w:iCs/>
    </w:rPr>
  </w:style>
  <w:style w:type="paragraph" w:customStyle="1" w:styleId="Textoindependiente32">
    <w:name w:val="Texto independiente 32"/>
    <w:basedOn w:val="Normal"/>
    <w:rsid w:val="007A04D4"/>
    <w:pPr>
      <w:widowControl w:val="0"/>
    </w:pPr>
    <w:rPr>
      <w:rFonts w:cs="Times New Roman"/>
      <w:b/>
      <w:szCs w:val="20"/>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42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78668-8E99-4BBA-9BA3-3E7D0E7AD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15324</Words>
  <Characters>84283</Characters>
  <Application>Microsoft Office Word</Application>
  <DocSecurity>0</DocSecurity>
  <Lines>702</Lines>
  <Paragraphs>198</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99409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ilafemina</cp:lastModifiedBy>
  <cp:revision>2</cp:revision>
  <cp:lastPrinted>2015-12-09T14:24:00Z</cp:lastPrinted>
  <dcterms:created xsi:type="dcterms:W3CDTF">2019-10-29T14:32:00Z</dcterms:created>
  <dcterms:modified xsi:type="dcterms:W3CDTF">2019-10-29T14:32:00Z</dcterms:modified>
</cp:coreProperties>
</file>