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0B6D"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0B382EAA" w14:textId="77777777" w:rsidR="00E84C3C" w:rsidRDefault="00E84C3C" w:rsidP="00E84C3C">
      <w:pPr>
        <w:pStyle w:val="Ttulo"/>
        <w:outlineLvl w:val="0"/>
        <w:rPr>
          <w:rFonts w:ascii="Times New Roman" w:hAnsi="Times New Roman"/>
          <w:sz w:val="24"/>
        </w:rPr>
      </w:pPr>
    </w:p>
    <w:p w14:paraId="0562EFFA" w14:textId="77777777" w:rsidR="00E84C3C" w:rsidRDefault="00E84C3C" w:rsidP="00E84C3C">
      <w:pPr>
        <w:pStyle w:val="Ttulo"/>
        <w:outlineLvl w:val="0"/>
        <w:rPr>
          <w:rFonts w:ascii="Times New Roman" w:hAnsi="Times New Roman"/>
          <w:sz w:val="24"/>
        </w:rPr>
      </w:pPr>
    </w:p>
    <w:p w14:paraId="3F9CF07C" w14:textId="77777777" w:rsidR="00E84C3C" w:rsidRDefault="00E84C3C" w:rsidP="00E84C3C">
      <w:pPr>
        <w:pStyle w:val="Ttulo"/>
        <w:outlineLvl w:val="0"/>
        <w:rPr>
          <w:rFonts w:ascii="Times New Roman" w:hAnsi="Times New Roman"/>
          <w:sz w:val="24"/>
        </w:rPr>
      </w:pPr>
    </w:p>
    <w:p w14:paraId="02C29466" w14:textId="77777777" w:rsidR="00E84C3C" w:rsidRDefault="00E84C3C" w:rsidP="00E84C3C">
      <w:pPr>
        <w:pStyle w:val="Ttulo"/>
        <w:outlineLvl w:val="0"/>
        <w:rPr>
          <w:rFonts w:ascii="Times New Roman" w:hAnsi="Times New Roman"/>
          <w:sz w:val="24"/>
        </w:rPr>
      </w:pPr>
    </w:p>
    <w:p w14:paraId="7DC3CE3D"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5BCBFB6A" w14:textId="77777777" w:rsidR="00E84C3C" w:rsidRPr="008A73C1" w:rsidRDefault="00E84C3C" w:rsidP="008A73C1">
      <w:pPr>
        <w:jc w:val="center"/>
        <w:rPr>
          <w:rFonts w:cs="Times New Roman"/>
        </w:rPr>
      </w:pPr>
    </w:p>
    <w:p w14:paraId="3B78E8A6" w14:textId="77777777" w:rsidR="00E84C3C" w:rsidRPr="008A73C1" w:rsidRDefault="00E84C3C" w:rsidP="008A73C1">
      <w:pPr>
        <w:jc w:val="center"/>
        <w:rPr>
          <w:rFonts w:cs="Times New Roman"/>
        </w:rPr>
      </w:pPr>
    </w:p>
    <w:p w14:paraId="28820BA9" w14:textId="77777777" w:rsidR="00E84C3C" w:rsidRPr="008A73C1" w:rsidRDefault="00E84C3C" w:rsidP="008A73C1">
      <w:pPr>
        <w:jc w:val="center"/>
        <w:rPr>
          <w:rFonts w:cs="Times New Roman"/>
          <w:b/>
        </w:rPr>
      </w:pPr>
      <w:r w:rsidRPr="008A73C1">
        <w:rPr>
          <w:rFonts w:cs="Times New Roman"/>
          <w:b/>
        </w:rPr>
        <w:t>CONSEJO DE LA MAGISTRATURA</w:t>
      </w:r>
    </w:p>
    <w:p w14:paraId="200626B1" w14:textId="77777777" w:rsidR="00E84C3C" w:rsidRPr="008A73C1" w:rsidRDefault="00E84C3C" w:rsidP="008A73C1">
      <w:pPr>
        <w:jc w:val="center"/>
        <w:rPr>
          <w:rFonts w:cs="Times New Roman"/>
          <w:b/>
        </w:rPr>
      </w:pPr>
      <w:r w:rsidRPr="008A73C1">
        <w:rPr>
          <w:rFonts w:cs="Times New Roman"/>
          <w:b/>
        </w:rPr>
        <w:t>DE LA CIUDAD AUTONOMA</w:t>
      </w:r>
    </w:p>
    <w:p w14:paraId="2707150A" w14:textId="77777777" w:rsidR="00E84C3C" w:rsidRPr="008A73C1" w:rsidRDefault="00E84C3C" w:rsidP="008A73C1">
      <w:pPr>
        <w:jc w:val="center"/>
        <w:rPr>
          <w:rFonts w:cs="Times New Roman"/>
          <w:b/>
        </w:rPr>
      </w:pPr>
      <w:r w:rsidRPr="008A73C1">
        <w:rPr>
          <w:rFonts w:cs="Times New Roman"/>
          <w:b/>
        </w:rPr>
        <w:t>DE BUENOS AIRES</w:t>
      </w:r>
    </w:p>
    <w:p w14:paraId="55BEF813" w14:textId="77777777" w:rsidR="00E84C3C" w:rsidRPr="008A73C1" w:rsidRDefault="00E84C3C" w:rsidP="008A73C1">
      <w:pPr>
        <w:jc w:val="center"/>
        <w:rPr>
          <w:rFonts w:cs="Times New Roman"/>
          <w:lang w:val="pt-BR"/>
        </w:rPr>
      </w:pPr>
    </w:p>
    <w:p w14:paraId="1A3FC9C5"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1C2C4E61" w14:textId="77777777" w:rsidR="00E84C3C" w:rsidRPr="008A73C1" w:rsidRDefault="00E84C3C" w:rsidP="008A73C1">
      <w:pPr>
        <w:jc w:val="center"/>
        <w:rPr>
          <w:rFonts w:cs="Times New Roman"/>
          <w:b/>
        </w:rPr>
      </w:pPr>
    </w:p>
    <w:p w14:paraId="6AC7A179" w14:textId="77777777" w:rsidR="00E84C3C" w:rsidRPr="008A73C1" w:rsidRDefault="00E84C3C" w:rsidP="008A73C1">
      <w:pPr>
        <w:jc w:val="center"/>
        <w:rPr>
          <w:rFonts w:cs="Times New Roman"/>
          <w:b/>
          <w:lang w:val="pt-BR"/>
        </w:rPr>
      </w:pPr>
    </w:p>
    <w:p w14:paraId="078A8EAE" w14:textId="047B53C3"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F86FE1">
        <w:rPr>
          <w:rFonts w:cs="Times New Roman"/>
          <w:b/>
          <w:lang w:val="es-AR"/>
        </w:rPr>
        <w:t xml:space="preserve"> </w:t>
      </w:r>
      <w:r w:rsidR="00141C6F">
        <w:rPr>
          <w:rFonts w:cs="Times New Roman"/>
          <w:b/>
          <w:lang w:val="es-AR"/>
        </w:rPr>
        <w:t xml:space="preserve">ordinaria </w:t>
      </w:r>
      <w:proofErr w:type="spellStart"/>
      <w:r w:rsidR="00480138">
        <w:rPr>
          <w:rFonts w:cs="Times New Roman"/>
          <w:b/>
          <w:lang w:val="pt-BR"/>
        </w:rPr>
        <w:t>del</w:t>
      </w:r>
      <w:proofErr w:type="spellEnd"/>
      <w:r w:rsidR="00141C6F">
        <w:rPr>
          <w:rFonts w:cs="Times New Roman"/>
          <w:b/>
          <w:lang w:val="pt-BR"/>
        </w:rPr>
        <w:t xml:space="preserve"> 21 de </w:t>
      </w:r>
      <w:proofErr w:type="spellStart"/>
      <w:r w:rsidR="00141C6F">
        <w:rPr>
          <w:rFonts w:cs="Times New Roman"/>
          <w:b/>
          <w:lang w:val="pt-BR"/>
        </w:rPr>
        <w:t>diciembre</w:t>
      </w:r>
      <w:proofErr w:type="spellEnd"/>
      <w:r w:rsidR="00141C6F">
        <w:rPr>
          <w:rFonts w:cs="Times New Roman"/>
          <w:b/>
          <w:lang w:val="pt-BR"/>
        </w:rPr>
        <w:t xml:space="preserve"> de 2023</w:t>
      </w:r>
    </w:p>
    <w:p w14:paraId="69905617" w14:textId="77777777" w:rsidR="00E84C3C" w:rsidRPr="008A73C1" w:rsidRDefault="00E84C3C" w:rsidP="008A73C1">
      <w:pPr>
        <w:jc w:val="center"/>
        <w:rPr>
          <w:rFonts w:cs="Times New Roman"/>
          <w:b/>
          <w:lang w:val="pt-BR"/>
        </w:rPr>
      </w:pPr>
    </w:p>
    <w:p w14:paraId="6143A8FD"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7BB6DCAE" w14:textId="77777777" w:rsidR="00E84C3C" w:rsidRPr="008A73C1" w:rsidRDefault="00E84C3C" w:rsidP="008A73C1">
      <w:pPr>
        <w:jc w:val="center"/>
        <w:rPr>
          <w:rFonts w:cs="Times New Roman"/>
          <w:i/>
        </w:rPr>
      </w:pPr>
    </w:p>
    <w:p w14:paraId="313CF932" w14:textId="62CD3466" w:rsidR="00E84C3C" w:rsidRPr="008A73C1" w:rsidRDefault="00B41A79" w:rsidP="008A73C1">
      <w:pPr>
        <w:jc w:val="center"/>
        <w:rPr>
          <w:rFonts w:cs="Times New Roman"/>
          <w:b/>
          <w:lang w:val="pt-BR"/>
        </w:rPr>
      </w:pPr>
      <w:r>
        <w:rPr>
          <w:rFonts w:cs="Times New Roman"/>
          <w:b/>
          <w:lang w:val="pt-BR"/>
        </w:rPr>
        <w:t>Dr</w:t>
      </w:r>
      <w:r w:rsidR="009D036C">
        <w:rPr>
          <w:rFonts w:cs="Times New Roman"/>
          <w:b/>
          <w:lang w:val="pt-BR"/>
        </w:rPr>
        <w:t>a</w:t>
      </w:r>
      <w:r>
        <w:rPr>
          <w:rFonts w:cs="Times New Roman"/>
          <w:b/>
          <w:lang w:val="pt-BR"/>
        </w:rPr>
        <w:t xml:space="preserve">. </w:t>
      </w:r>
      <w:r w:rsidR="009D036C">
        <w:rPr>
          <w:rFonts w:cs="Times New Roman"/>
          <w:b/>
          <w:lang w:val="pt-BR"/>
        </w:rPr>
        <w:t>M</w:t>
      </w:r>
      <w:r w:rsidR="00957789">
        <w:rPr>
          <w:rFonts w:cs="Times New Roman"/>
          <w:b/>
          <w:lang w:val="pt-BR"/>
        </w:rPr>
        <w:t>ARÍA JULIA CORREA</w:t>
      </w:r>
    </w:p>
    <w:p w14:paraId="0B30C1EB" w14:textId="5A223B21" w:rsidR="00E84C3C" w:rsidRPr="00483D6E" w:rsidRDefault="008B7271"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37E73111" wp14:editId="719772F6">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D6913B"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688C042C" w14:textId="77777777" w:rsidR="00E84C3C" w:rsidRPr="00483D6E" w:rsidRDefault="00E84C3C" w:rsidP="00E84C3C">
      <w:pPr>
        <w:pStyle w:val="Ttulo"/>
        <w:jc w:val="left"/>
        <w:rPr>
          <w:rFonts w:ascii="Times New Roman" w:hAnsi="Times New Roman"/>
          <w:i/>
          <w:sz w:val="24"/>
          <w:lang w:val="pt-BR"/>
        </w:rPr>
      </w:pPr>
    </w:p>
    <w:p w14:paraId="5E8907D7" w14:textId="42A7AAA5" w:rsidR="00E84C3C" w:rsidRPr="008A73C1" w:rsidRDefault="00957789"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Pr>
          <w:rFonts w:cs="Times New Roman"/>
          <w:b/>
          <w:i/>
          <w:lang w:val="pt-BR"/>
        </w:rPr>
        <w:t>Consejera</w:t>
      </w:r>
      <w:r w:rsidR="00E84C3C" w:rsidRPr="008A73C1">
        <w:rPr>
          <w:rFonts w:cs="Times New Roman"/>
          <w:b/>
          <w:i/>
          <w:lang w:val="pt-BR"/>
        </w:rPr>
        <w:t>s</w:t>
      </w:r>
      <w:bookmarkEnd w:id="25"/>
      <w:bookmarkEnd w:id="26"/>
      <w:bookmarkEnd w:id="27"/>
      <w:bookmarkEnd w:id="28"/>
      <w:bookmarkEnd w:id="29"/>
      <w:bookmarkEnd w:id="30"/>
      <w:proofErr w:type="spellEnd"/>
      <w:r>
        <w:rPr>
          <w:rFonts w:cs="Times New Roman"/>
          <w:b/>
          <w:i/>
          <w:lang w:val="pt-BR"/>
        </w:rPr>
        <w:t>/os</w:t>
      </w:r>
    </w:p>
    <w:p w14:paraId="49FEA69C" w14:textId="77777777" w:rsidR="00E84C3C" w:rsidRPr="00483D6E" w:rsidRDefault="00E84C3C" w:rsidP="00E84C3C">
      <w:pPr>
        <w:rPr>
          <w:rFonts w:cs="Times New Roman"/>
          <w:lang w:val="pt-BR"/>
        </w:rPr>
      </w:pPr>
    </w:p>
    <w:p w14:paraId="494A90E7" w14:textId="77777777" w:rsidR="00E84C3C" w:rsidRPr="00483D6E" w:rsidRDefault="00E84C3C" w:rsidP="00E84C3C">
      <w:pPr>
        <w:rPr>
          <w:rFonts w:cs="Times New Roman"/>
          <w:lang w:val="pt-BR"/>
        </w:rPr>
      </w:pPr>
    </w:p>
    <w:p w14:paraId="5C9ADAB1" w14:textId="1CA310D5" w:rsidR="00AC3908" w:rsidRDefault="00AC3908" w:rsidP="00AC3908">
      <w:pPr>
        <w:jc w:val="center"/>
        <w:rPr>
          <w:rFonts w:cs="Times New Roman"/>
          <w:b/>
          <w:lang w:val="es-AR"/>
        </w:rPr>
      </w:pPr>
    </w:p>
    <w:p w14:paraId="10494B3F" w14:textId="77777777" w:rsidR="00E7183B" w:rsidRDefault="00E7183B" w:rsidP="00E7183B">
      <w:pPr>
        <w:jc w:val="center"/>
        <w:rPr>
          <w:rFonts w:cs="Times New Roman"/>
          <w:b/>
          <w:lang w:val="pt-BR"/>
        </w:rPr>
      </w:pPr>
      <w:r>
        <w:rPr>
          <w:rFonts w:cs="Times New Roman"/>
          <w:b/>
          <w:lang w:val="pt-BR"/>
        </w:rPr>
        <w:t>MARIA JULIA CORREA</w:t>
      </w:r>
    </w:p>
    <w:p w14:paraId="6453BBB6" w14:textId="10A83A03" w:rsidR="00E7183B" w:rsidRDefault="00E7183B" w:rsidP="00E7183B">
      <w:pPr>
        <w:jc w:val="center"/>
        <w:rPr>
          <w:rFonts w:cs="Times New Roman"/>
          <w:b/>
          <w:lang w:val="pt-BR"/>
        </w:rPr>
      </w:pPr>
      <w:r>
        <w:rPr>
          <w:rFonts w:cs="Times New Roman"/>
          <w:b/>
          <w:lang w:val="pt-BR"/>
        </w:rPr>
        <w:t>KARINA LEGUIZAMÓN</w:t>
      </w:r>
    </w:p>
    <w:p w14:paraId="20C649F4" w14:textId="7D75E222" w:rsidR="009D036C" w:rsidRDefault="009D036C" w:rsidP="00E7183B">
      <w:pPr>
        <w:jc w:val="center"/>
        <w:rPr>
          <w:rFonts w:cs="Times New Roman"/>
          <w:b/>
          <w:lang w:val="pt-BR"/>
        </w:rPr>
      </w:pPr>
      <w:r>
        <w:rPr>
          <w:rFonts w:cs="Times New Roman"/>
          <w:b/>
          <w:lang w:val="pt-BR"/>
        </w:rPr>
        <w:t>LUIS DUACASTELLA</w:t>
      </w:r>
      <w:r w:rsidR="00632C70">
        <w:rPr>
          <w:rFonts w:cs="Times New Roman"/>
          <w:b/>
          <w:lang w:val="pt-BR"/>
        </w:rPr>
        <w:t xml:space="preserve"> ARBIZU</w:t>
      </w:r>
    </w:p>
    <w:p w14:paraId="7358AFF9" w14:textId="3A64B6BC" w:rsidR="00E6078D" w:rsidRDefault="00E6078D" w:rsidP="00E6078D">
      <w:pPr>
        <w:jc w:val="center"/>
        <w:rPr>
          <w:rFonts w:cs="Times New Roman"/>
          <w:b/>
          <w:lang w:val="pt-BR"/>
        </w:rPr>
      </w:pPr>
      <w:r>
        <w:rPr>
          <w:rFonts w:cs="Times New Roman"/>
          <w:b/>
          <w:lang w:val="pt-BR"/>
        </w:rPr>
        <w:t>RODOLFO ARIZA CLERICI</w:t>
      </w:r>
    </w:p>
    <w:p w14:paraId="2C63CFCE" w14:textId="3842D4B7" w:rsidR="00480138" w:rsidRDefault="001B081B" w:rsidP="00480138">
      <w:pPr>
        <w:jc w:val="center"/>
        <w:rPr>
          <w:rFonts w:cs="Times New Roman"/>
          <w:b/>
          <w:lang w:val="pt-BR"/>
        </w:rPr>
      </w:pPr>
      <w:r>
        <w:rPr>
          <w:rFonts w:cs="Times New Roman"/>
          <w:b/>
          <w:lang w:val="pt-BR"/>
        </w:rPr>
        <w:t>LORENA CLIENTI</w:t>
      </w:r>
    </w:p>
    <w:p w14:paraId="0C27DE7E" w14:textId="1BC50601" w:rsidR="002467F7" w:rsidRDefault="002467F7" w:rsidP="00480138">
      <w:pPr>
        <w:jc w:val="center"/>
        <w:rPr>
          <w:rFonts w:cs="Times New Roman"/>
          <w:b/>
          <w:lang w:val="pt-BR"/>
        </w:rPr>
      </w:pPr>
      <w:r>
        <w:rPr>
          <w:rFonts w:cs="Times New Roman"/>
          <w:b/>
          <w:lang w:val="pt-BR"/>
        </w:rPr>
        <w:t>JAVIER CONCEPCIÓN</w:t>
      </w:r>
    </w:p>
    <w:p w14:paraId="70840FC7" w14:textId="6E4416CD" w:rsidR="009D036C" w:rsidRDefault="009D036C" w:rsidP="00480138">
      <w:pPr>
        <w:jc w:val="center"/>
        <w:rPr>
          <w:rFonts w:cs="Times New Roman"/>
          <w:b/>
          <w:lang w:val="pt-BR"/>
        </w:rPr>
      </w:pPr>
      <w:r>
        <w:rPr>
          <w:rFonts w:cs="Times New Roman"/>
          <w:b/>
          <w:lang w:val="pt-BR"/>
        </w:rPr>
        <w:t>MANUEL IZURA</w:t>
      </w:r>
    </w:p>
    <w:p w14:paraId="40D583F3" w14:textId="03667962" w:rsidR="002467F7" w:rsidRDefault="002467F7" w:rsidP="00AC3908">
      <w:pPr>
        <w:jc w:val="center"/>
        <w:rPr>
          <w:rFonts w:cs="Times New Roman"/>
          <w:b/>
          <w:lang w:val="pt-BR"/>
        </w:rPr>
      </w:pPr>
      <w:r>
        <w:rPr>
          <w:rFonts w:cs="Times New Roman"/>
          <w:b/>
          <w:lang w:val="pt-BR"/>
        </w:rPr>
        <w:t>JORGE G. RIZZO</w:t>
      </w:r>
    </w:p>
    <w:p w14:paraId="124D20DE" w14:textId="67629327" w:rsidR="009E1C49" w:rsidRPr="00F52F38" w:rsidRDefault="00E7183B" w:rsidP="00480138">
      <w:pPr>
        <w:jc w:val="center"/>
        <w:rPr>
          <w:rFonts w:cs="Times New Roman"/>
          <w:b/>
          <w:lang w:val="es-AR"/>
        </w:rPr>
      </w:pPr>
      <w:r>
        <w:rPr>
          <w:rFonts w:cs="Times New Roman"/>
          <w:b/>
          <w:lang w:val="pt-BR"/>
        </w:rPr>
        <w:t>FABIANA HAYDEÉ SCHAFRIK</w:t>
      </w:r>
    </w:p>
    <w:p w14:paraId="33F29A86" w14:textId="77777777" w:rsidR="00E84C3C" w:rsidRPr="0095318D" w:rsidRDefault="00E84C3C" w:rsidP="00E84C3C">
      <w:pPr>
        <w:jc w:val="center"/>
        <w:rPr>
          <w:rFonts w:cs="Times New Roman"/>
          <w:b/>
          <w:sz w:val="28"/>
          <w:lang w:val="pt-BR"/>
        </w:rPr>
      </w:pPr>
    </w:p>
    <w:p w14:paraId="7D1ED128" w14:textId="77777777" w:rsidR="00E84C3C" w:rsidRPr="0095318D" w:rsidRDefault="00E84C3C" w:rsidP="00E84C3C">
      <w:pPr>
        <w:jc w:val="center"/>
        <w:rPr>
          <w:rFonts w:cs="Times New Roman"/>
          <w:b/>
          <w:sz w:val="28"/>
          <w:lang w:val="pt-BR"/>
        </w:rPr>
      </w:pPr>
    </w:p>
    <w:p w14:paraId="224ADA81" w14:textId="77777777" w:rsidR="00E84C3C" w:rsidRPr="0095318D" w:rsidRDefault="00E84C3C" w:rsidP="00E84C3C">
      <w:pPr>
        <w:jc w:val="center"/>
        <w:rPr>
          <w:rFonts w:cs="Times New Roman"/>
          <w:b/>
          <w:sz w:val="28"/>
          <w:lang w:val="pt-BR"/>
        </w:rPr>
      </w:pPr>
    </w:p>
    <w:p w14:paraId="2CAD3ACA" w14:textId="77777777" w:rsidR="001E45BE" w:rsidRDefault="00E84C3C" w:rsidP="00E84C3C">
      <w:pPr>
        <w:jc w:val="center"/>
        <w:rPr>
          <w:rFonts w:cs="Times New Roman"/>
        </w:rPr>
      </w:pPr>
      <w:r w:rsidRPr="0095318D">
        <w:rPr>
          <w:rFonts w:cs="Times New Roman"/>
        </w:rPr>
        <w:br w:type="page"/>
      </w:r>
    </w:p>
    <w:p w14:paraId="0CB52C81" w14:textId="77777777" w:rsidR="005F77C2" w:rsidRPr="005F77C2" w:rsidRDefault="005F77C2" w:rsidP="00E84C3C">
      <w:pPr>
        <w:jc w:val="center"/>
        <w:rPr>
          <w:rFonts w:cs="Times New Roman"/>
          <w:sz w:val="20"/>
          <w:szCs w:val="20"/>
        </w:rPr>
      </w:pPr>
    </w:p>
    <w:p w14:paraId="5E7394E9" w14:textId="19DAB3B9" w:rsidR="005F0037" w:rsidRDefault="00B45F3C" w:rsidP="005A215A">
      <w:pPr>
        <w:jc w:val="center"/>
        <w:rPr>
          <w:rFonts w:cs="Times New Roman"/>
          <w:b/>
          <w:bCs/>
        </w:rPr>
      </w:pPr>
      <w:r>
        <w:rPr>
          <w:rFonts w:cs="Times New Roman"/>
          <w:b/>
          <w:bCs/>
        </w:rPr>
        <w:t>Í N D I C E</w:t>
      </w:r>
    </w:p>
    <w:p w14:paraId="51F8ECF3" w14:textId="77777777" w:rsidR="005A215A" w:rsidRPr="005A215A" w:rsidRDefault="005A215A" w:rsidP="005A215A">
      <w:pPr>
        <w:jc w:val="center"/>
        <w:rPr>
          <w:rFonts w:cs="Times New Roman"/>
          <w:b/>
          <w:bCs/>
        </w:rPr>
      </w:pPr>
    </w:p>
    <w:p w14:paraId="52BAC586" w14:textId="4D146C88" w:rsidR="005A215A" w:rsidRDefault="005A215A">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r>
        <w:fldChar w:fldCharType="begin"/>
      </w:r>
      <w:r>
        <w:instrText xml:space="preserve"> TOC \o "1-3" \h \z \u </w:instrText>
      </w:r>
      <w:r>
        <w:fldChar w:fldCharType="separate"/>
      </w:r>
      <w:hyperlink w:anchor="_Toc154483550" w:history="1">
        <w:r w:rsidRPr="00D72BBE">
          <w:rPr>
            <w:rStyle w:val="Hipervnculo"/>
            <w:noProof/>
          </w:rPr>
          <w:t>1) Consideración de la versión taquigráfica correspondiente a la sesión de fecha 8 de noviembre de 2023.</w:t>
        </w:r>
        <w:r>
          <w:rPr>
            <w:noProof/>
            <w:webHidden/>
          </w:rPr>
          <w:tab/>
        </w:r>
        <w:r>
          <w:rPr>
            <w:noProof/>
            <w:webHidden/>
          </w:rPr>
          <w:fldChar w:fldCharType="begin"/>
        </w:r>
        <w:r>
          <w:rPr>
            <w:noProof/>
            <w:webHidden/>
          </w:rPr>
          <w:instrText xml:space="preserve"> PAGEREF _Toc154483550 \h </w:instrText>
        </w:r>
        <w:r>
          <w:rPr>
            <w:noProof/>
            <w:webHidden/>
          </w:rPr>
        </w:r>
        <w:r>
          <w:rPr>
            <w:noProof/>
            <w:webHidden/>
          </w:rPr>
          <w:fldChar w:fldCharType="separate"/>
        </w:r>
        <w:r>
          <w:rPr>
            <w:noProof/>
            <w:webHidden/>
          </w:rPr>
          <w:t>3</w:t>
        </w:r>
        <w:r>
          <w:rPr>
            <w:noProof/>
            <w:webHidden/>
          </w:rPr>
          <w:fldChar w:fldCharType="end"/>
        </w:r>
      </w:hyperlink>
    </w:p>
    <w:p w14:paraId="623889C8" w14:textId="39ABA384"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1" w:history="1">
        <w:r w:rsidR="005A215A" w:rsidRPr="00D72BBE">
          <w:rPr>
            <w:rStyle w:val="Hipervnculo"/>
            <w:noProof/>
          </w:rPr>
          <w:t>2) Informes:</w:t>
        </w:r>
        <w:r w:rsidR="005A215A">
          <w:rPr>
            <w:noProof/>
            <w:webHidden/>
          </w:rPr>
          <w:tab/>
        </w:r>
        <w:r w:rsidR="005A215A">
          <w:rPr>
            <w:noProof/>
            <w:webHidden/>
          </w:rPr>
          <w:fldChar w:fldCharType="begin"/>
        </w:r>
        <w:r w:rsidR="005A215A">
          <w:rPr>
            <w:noProof/>
            <w:webHidden/>
          </w:rPr>
          <w:instrText xml:space="preserve"> PAGEREF _Toc154483551 \h </w:instrText>
        </w:r>
        <w:r w:rsidR="005A215A">
          <w:rPr>
            <w:noProof/>
            <w:webHidden/>
          </w:rPr>
        </w:r>
        <w:r w:rsidR="005A215A">
          <w:rPr>
            <w:noProof/>
            <w:webHidden/>
          </w:rPr>
          <w:fldChar w:fldCharType="separate"/>
        </w:r>
        <w:r w:rsidR="005A215A">
          <w:rPr>
            <w:noProof/>
            <w:webHidden/>
          </w:rPr>
          <w:t>3</w:t>
        </w:r>
        <w:r w:rsidR="005A215A">
          <w:rPr>
            <w:noProof/>
            <w:webHidden/>
          </w:rPr>
          <w:fldChar w:fldCharType="end"/>
        </w:r>
      </w:hyperlink>
    </w:p>
    <w:p w14:paraId="2E0AB146" w14:textId="60BE7E11"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2" w:history="1">
        <w:r w:rsidR="005A215A" w:rsidRPr="00D72BBE">
          <w:rPr>
            <w:rStyle w:val="Hipervnculo"/>
            <w:noProof/>
          </w:rPr>
          <w:t>2.1) Informe de Presidencia</w:t>
        </w:r>
        <w:r w:rsidR="005A215A">
          <w:rPr>
            <w:noProof/>
            <w:webHidden/>
          </w:rPr>
          <w:tab/>
        </w:r>
        <w:r w:rsidR="005A215A">
          <w:rPr>
            <w:noProof/>
            <w:webHidden/>
          </w:rPr>
          <w:fldChar w:fldCharType="begin"/>
        </w:r>
        <w:r w:rsidR="005A215A">
          <w:rPr>
            <w:noProof/>
            <w:webHidden/>
          </w:rPr>
          <w:instrText xml:space="preserve"> PAGEREF _Toc154483552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6B3F8851" w14:textId="14DAC909"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3" w:history="1">
        <w:r w:rsidR="005A215A" w:rsidRPr="00D72BBE">
          <w:rPr>
            <w:rStyle w:val="Hipervnculo"/>
            <w:noProof/>
          </w:rPr>
          <w:t>2.2) Informe de Presidentes Coordinadores de Comisión</w:t>
        </w:r>
        <w:r w:rsidR="005A215A">
          <w:rPr>
            <w:noProof/>
            <w:webHidden/>
          </w:rPr>
          <w:tab/>
        </w:r>
        <w:r w:rsidR="005A215A">
          <w:rPr>
            <w:noProof/>
            <w:webHidden/>
          </w:rPr>
          <w:fldChar w:fldCharType="begin"/>
        </w:r>
        <w:r w:rsidR="005A215A">
          <w:rPr>
            <w:noProof/>
            <w:webHidden/>
          </w:rPr>
          <w:instrText xml:space="preserve"> PAGEREF _Toc154483553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7F5D8CF9" w14:textId="4ED2FEDD"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4" w:history="1">
        <w:r w:rsidR="005A215A" w:rsidRPr="00D72BBE">
          <w:rPr>
            <w:rStyle w:val="Hipervnculo"/>
            <w:noProof/>
          </w:rPr>
          <w:t>2.3) Informe de Consejeros</w:t>
        </w:r>
        <w:r w:rsidR="005A215A">
          <w:rPr>
            <w:noProof/>
            <w:webHidden/>
          </w:rPr>
          <w:tab/>
        </w:r>
        <w:r w:rsidR="005A215A">
          <w:rPr>
            <w:noProof/>
            <w:webHidden/>
          </w:rPr>
          <w:fldChar w:fldCharType="begin"/>
        </w:r>
        <w:r w:rsidR="005A215A">
          <w:rPr>
            <w:noProof/>
            <w:webHidden/>
          </w:rPr>
          <w:instrText xml:space="preserve"> PAGEREF _Toc154483554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42F62EE8" w14:textId="0148E720"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5" w:history="1">
        <w:r w:rsidR="005A215A" w:rsidRPr="00D72BBE">
          <w:rPr>
            <w:rStyle w:val="Hipervnculo"/>
            <w:noProof/>
          </w:rPr>
          <w:t>2.4) Informe de Funcionarios</w:t>
        </w:r>
        <w:r w:rsidR="005A215A">
          <w:rPr>
            <w:noProof/>
            <w:webHidden/>
          </w:rPr>
          <w:tab/>
        </w:r>
        <w:r w:rsidR="005A215A">
          <w:rPr>
            <w:noProof/>
            <w:webHidden/>
          </w:rPr>
          <w:fldChar w:fldCharType="begin"/>
        </w:r>
        <w:r w:rsidR="005A215A">
          <w:rPr>
            <w:noProof/>
            <w:webHidden/>
          </w:rPr>
          <w:instrText xml:space="preserve"> PAGEREF _Toc154483555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79725D42" w14:textId="5D4A633F"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6" w:history="1">
        <w:r w:rsidR="005A215A" w:rsidRPr="00D72BBE">
          <w:rPr>
            <w:rStyle w:val="Hipervnculo"/>
            <w:noProof/>
          </w:rPr>
          <w:t>Sra. Secretaria de Administración General y Presupuesto de Poder Judicial</w:t>
        </w:r>
        <w:r w:rsidR="005A215A">
          <w:rPr>
            <w:noProof/>
            <w:webHidden/>
          </w:rPr>
          <w:tab/>
        </w:r>
        <w:r w:rsidR="005A215A">
          <w:rPr>
            <w:noProof/>
            <w:webHidden/>
          </w:rPr>
          <w:fldChar w:fldCharType="begin"/>
        </w:r>
        <w:r w:rsidR="005A215A">
          <w:rPr>
            <w:noProof/>
            <w:webHidden/>
          </w:rPr>
          <w:instrText xml:space="preserve"> PAGEREF _Toc154483556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3370AB28" w14:textId="74A31F14"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7" w:history="1">
        <w:r w:rsidR="005A215A" w:rsidRPr="00D72BBE">
          <w:rPr>
            <w:rStyle w:val="Hipervnculo"/>
            <w:noProof/>
          </w:rPr>
          <w:t>Sr. Secretario de Apoyo Administrativo Jurisdiccional</w:t>
        </w:r>
        <w:r w:rsidR="005A215A">
          <w:rPr>
            <w:noProof/>
            <w:webHidden/>
          </w:rPr>
          <w:tab/>
        </w:r>
        <w:r w:rsidR="005A215A">
          <w:rPr>
            <w:noProof/>
            <w:webHidden/>
          </w:rPr>
          <w:fldChar w:fldCharType="begin"/>
        </w:r>
        <w:r w:rsidR="005A215A">
          <w:rPr>
            <w:noProof/>
            <w:webHidden/>
          </w:rPr>
          <w:instrText xml:space="preserve"> PAGEREF _Toc154483557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0462F2E1" w14:textId="10AAD990"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8" w:history="1">
        <w:r w:rsidR="005A215A" w:rsidRPr="00D72BBE">
          <w:rPr>
            <w:rStyle w:val="Hipervnculo"/>
            <w:noProof/>
          </w:rPr>
          <w:t>Sr. Secretario Ejecutivo</w:t>
        </w:r>
        <w:r w:rsidR="005A215A">
          <w:rPr>
            <w:noProof/>
            <w:webHidden/>
          </w:rPr>
          <w:tab/>
        </w:r>
        <w:r w:rsidR="005A215A">
          <w:rPr>
            <w:noProof/>
            <w:webHidden/>
          </w:rPr>
          <w:fldChar w:fldCharType="begin"/>
        </w:r>
        <w:r w:rsidR="005A215A">
          <w:rPr>
            <w:noProof/>
            <w:webHidden/>
          </w:rPr>
          <w:instrText xml:space="preserve"> PAGEREF _Toc154483558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630C50F1" w14:textId="4004AFE8"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59" w:history="1">
        <w:r w:rsidR="005A215A" w:rsidRPr="00D72BBE">
          <w:rPr>
            <w:rStyle w:val="Hipervnculo"/>
            <w:noProof/>
          </w:rPr>
          <w:t>Sr. Secretario de Planificación</w:t>
        </w:r>
        <w:r w:rsidR="005A215A">
          <w:rPr>
            <w:noProof/>
            <w:webHidden/>
          </w:rPr>
          <w:tab/>
        </w:r>
        <w:r w:rsidR="005A215A">
          <w:rPr>
            <w:noProof/>
            <w:webHidden/>
          </w:rPr>
          <w:fldChar w:fldCharType="begin"/>
        </w:r>
        <w:r w:rsidR="005A215A">
          <w:rPr>
            <w:noProof/>
            <w:webHidden/>
          </w:rPr>
          <w:instrText xml:space="preserve"> PAGEREF _Toc154483559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6A8A1806" w14:textId="1761745D"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0" w:history="1">
        <w:r w:rsidR="005A215A" w:rsidRPr="00D72BBE">
          <w:rPr>
            <w:rStyle w:val="Hipervnculo"/>
            <w:noProof/>
          </w:rPr>
          <w:t>Sr. Secretario de Legal y Técnica</w:t>
        </w:r>
        <w:r w:rsidR="005A215A">
          <w:rPr>
            <w:noProof/>
            <w:webHidden/>
          </w:rPr>
          <w:tab/>
        </w:r>
        <w:r w:rsidR="005A215A">
          <w:rPr>
            <w:noProof/>
            <w:webHidden/>
          </w:rPr>
          <w:fldChar w:fldCharType="begin"/>
        </w:r>
        <w:r w:rsidR="005A215A">
          <w:rPr>
            <w:noProof/>
            <w:webHidden/>
          </w:rPr>
          <w:instrText xml:space="preserve"> PAGEREF _Toc154483560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4EC87C4A" w14:textId="6DC3D226"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1" w:history="1">
        <w:r w:rsidR="005A215A" w:rsidRPr="00D72BBE">
          <w:rPr>
            <w:rStyle w:val="Hipervnculo"/>
            <w:noProof/>
          </w:rPr>
          <w:t>Sra. Secretaria de Coordinación de Políticas Judiciales</w:t>
        </w:r>
        <w:r w:rsidR="005A215A">
          <w:rPr>
            <w:noProof/>
            <w:webHidden/>
          </w:rPr>
          <w:tab/>
        </w:r>
        <w:r w:rsidR="005A215A">
          <w:rPr>
            <w:noProof/>
            <w:webHidden/>
          </w:rPr>
          <w:fldChar w:fldCharType="begin"/>
        </w:r>
        <w:r w:rsidR="005A215A">
          <w:rPr>
            <w:noProof/>
            <w:webHidden/>
          </w:rPr>
          <w:instrText xml:space="preserve"> PAGEREF _Toc154483561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7C55021D" w14:textId="213D2C69"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2" w:history="1">
        <w:r w:rsidR="005A215A" w:rsidRPr="00D72BBE">
          <w:rPr>
            <w:rStyle w:val="Hipervnculo"/>
            <w:noProof/>
          </w:rPr>
          <w:t>Sra. Secretaria de Innovación</w:t>
        </w:r>
        <w:r w:rsidR="005A215A">
          <w:rPr>
            <w:noProof/>
            <w:webHidden/>
          </w:rPr>
          <w:tab/>
        </w:r>
        <w:r w:rsidR="005A215A">
          <w:rPr>
            <w:noProof/>
            <w:webHidden/>
          </w:rPr>
          <w:fldChar w:fldCharType="begin"/>
        </w:r>
        <w:r w:rsidR="005A215A">
          <w:rPr>
            <w:noProof/>
            <w:webHidden/>
          </w:rPr>
          <w:instrText xml:space="preserve"> PAGEREF _Toc154483562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643F0D91" w14:textId="1CB99BE1"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3" w:history="1">
        <w:r w:rsidR="005A215A" w:rsidRPr="00D72BBE">
          <w:rPr>
            <w:rStyle w:val="Hipervnculo"/>
            <w:noProof/>
          </w:rPr>
          <w:t>Sra. Secretaria de Asuntos Institucionales</w:t>
        </w:r>
        <w:r w:rsidR="005A215A">
          <w:rPr>
            <w:noProof/>
            <w:webHidden/>
          </w:rPr>
          <w:tab/>
        </w:r>
        <w:r w:rsidR="005A215A">
          <w:rPr>
            <w:noProof/>
            <w:webHidden/>
          </w:rPr>
          <w:fldChar w:fldCharType="begin"/>
        </w:r>
        <w:r w:rsidR="005A215A">
          <w:rPr>
            <w:noProof/>
            <w:webHidden/>
          </w:rPr>
          <w:instrText xml:space="preserve"> PAGEREF _Toc154483563 \h </w:instrText>
        </w:r>
        <w:r w:rsidR="005A215A">
          <w:rPr>
            <w:noProof/>
            <w:webHidden/>
          </w:rPr>
        </w:r>
        <w:r w:rsidR="005A215A">
          <w:rPr>
            <w:noProof/>
            <w:webHidden/>
          </w:rPr>
          <w:fldChar w:fldCharType="separate"/>
        </w:r>
        <w:r w:rsidR="005A215A">
          <w:rPr>
            <w:noProof/>
            <w:webHidden/>
          </w:rPr>
          <w:t>4</w:t>
        </w:r>
        <w:r w:rsidR="005A215A">
          <w:rPr>
            <w:noProof/>
            <w:webHidden/>
          </w:rPr>
          <w:fldChar w:fldCharType="end"/>
        </w:r>
      </w:hyperlink>
    </w:p>
    <w:p w14:paraId="61F85767" w14:textId="0B8854D0"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4" w:history="1">
        <w:r w:rsidR="005A215A" w:rsidRPr="00D72BBE">
          <w:rPr>
            <w:rStyle w:val="Hipervnculo"/>
            <w:noProof/>
          </w:rPr>
          <w:t>3) PROYECTOS DE RESOLUCIÓN DE LAS COMISIONES PERMANENTES</w:t>
        </w:r>
        <w:r w:rsidR="005A215A">
          <w:rPr>
            <w:noProof/>
            <w:webHidden/>
          </w:rPr>
          <w:tab/>
        </w:r>
        <w:r w:rsidR="005A215A">
          <w:rPr>
            <w:noProof/>
            <w:webHidden/>
          </w:rPr>
          <w:fldChar w:fldCharType="begin"/>
        </w:r>
        <w:r w:rsidR="005A215A">
          <w:rPr>
            <w:noProof/>
            <w:webHidden/>
          </w:rPr>
          <w:instrText xml:space="preserve"> PAGEREF _Toc154483564 \h </w:instrText>
        </w:r>
        <w:r w:rsidR="005A215A">
          <w:rPr>
            <w:noProof/>
            <w:webHidden/>
          </w:rPr>
        </w:r>
        <w:r w:rsidR="005A215A">
          <w:rPr>
            <w:noProof/>
            <w:webHidden/>
          </w:rPr>
          <w:fldChar w:fldCharType="separate"/>
        </w:r>
        <w:r w:rsidR="005A215A">
          <w:rPr>
            <w:noProof/>
            <w:webHidden/>
          </w:rPr>
          <w:t>6</w:t>
        </w:r>
        <w:r w:rsidR="005A215A">
          <w:rPr>
            <w:noProof/>
            <w:webHidden/>
          </w:rPr>
          <w:fldChar w:fldCharType="end"/>
        </w:r>
      </w:hyperlink>
    </w:p>
    <w:p w14:paraId="0F3E018F" w14:textId="387C4B59"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5" w:history="1">
        <w:r w:rsidR="005A215A" w:rsidRPr="00D72BBE">
          <w:rPr>
            <w:rStyle w:val="Hipervnculo"/>
            <w:noProof/>
          </w:rPr>
          <w:t>3.1) COMISIÓN DE FORTALECIMIENTO INSTITUCIONAL Y PLANIFICACIÓN ESTRATÉGICA.</w:t>
        </w:r>
        <w:r w:rsidR="005A215A">
          <w:rPr>
            <w:noProof/>
            <w:webHidden/>
          </w:rPr>
          <w:tab/>
        </w:r>
        <w:r w:rsidR="005A215A">
          <w:rPr>
            <w:noProof/>
            <w:webHidden/>
          </w:rPr>
          <w:fldChar w:fldCharType="begin"/>
        </w:r>
        <w:r w:rsidR="005A215A">
          <w:rPr>
            <w:noProof/>
            <w:webHidden/>
          </w:rPr>
          <w:instrText xml:space="preserve"> PAGEREF _Toc154483565 \h </w:instrText>
        </w:r>
        <w:r w:rsidR="005A215A">
          <w:rPr>
            <w:noProof/>
            <w:webHidden/>
          </w:rPr>
        </w:r>
        <w:r w:rsidR="005A215A">
          <w:rPr>
            <w:noProof/>
            <w:webHidden/>
          </w:rPr>
          <w:fldChar w:fldCharType="separate"/>
        </w:r>
        <w:r w:rsidR="005A215A">
          <w:rPr>
            <w:noProof/>
            <w:webHidden/>
          </w:rPr>
          <w:t>6</w:t>
        </w:r>
        <w:r w:rsidR="005A215A">
          <w:rPr>
            <w:noProof/>
            <w:webHidden/>
          </w:rPr>
          <w:fldChar w:fldCharType="end"/>
        </w:r>
      </w:hyperlink>
    </w:p>
    <w:p w14:paraId="58CE7715" w14:textId="04F9FD80"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6" w:history="1">
        <w:r w:rsidR="005A215A" w:rsidRPr="00D72BBE">
          <w:rPr>
            <w:rStyle w:val="Hipervnculo"/>
            <w:noProof/>
          </w:rPr>
          <w:t>3.1.1) Actuación TEA N° A-01-00030067-1/2023 “s/Adenda al Convenio Nuevas Becas Friends of Fulbright”.</w:t>
        </w:r>
        <w:r w:rsidR="005A215A">
          <w:rPr>
            <w:noProof/>
            <w:webHidden/>
          </w:rPr>
          <w:tab/>
        </w:r>
        <w:r w:rsidR="005A215A">
          <w:rPr>
            <w:noProof/>
            <w:webHidden/>
          </w:rPr>
          <w:fldChar w:fldCharType="begin"/>
        </w:r>
        <w:r w:rsidR="005A215A">
          <w:rPr>
            <w:noProof/>
            <w:webHidden/>
          </w:rPr>
          <w:instrText xml:space="preserve"> PAGEREF _Toc154483566 \h </w:instrText>
        </w:r>
        <w:r w:rsidR="005A215A">
          <w:rPr>
            <w:noProof/>
            <w:webHidden/>
          </w:rPr>
        </w:r>
        <w:r w:rsidR="005A215A">
          <w:rPr>
            <w:noProof/>
            <w:webHidden/>
          </w:rPr>
          <w:fldChar w:fldCharType="separate"/>
        </w:r>
        <w:r w:rsidR="005A215A">
          <w:rPr>
            <w:noProof/>
            <w:webHidden/>
          </w:rPr>
          <w:t>6</w:t>
        </w:r>
        <w:r w:rsidR="005A215A">
          <w:rPr>
            <w:noProof/>
            <w:webHidden/>
          </w:rPr>
          <w:fldChar w:fldCharType="end"/>
        </w:r>
      </w:hyperlink>
    </w:p>
    <w:p w14:paraId="03BB39F3" w14:textId="18CE7F82"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7" w:history="1">
        <w:r w:rsidR="005A215A" w:rsidRPr="00D72BBE">
          <w:rPr>
            <w:rStyle w:val="Hipervnculo"/>
            <w:noProof/>
          </w:rPr>
          <w:t>3.2) COMISIÓN DE TRANSFERENCIA DEL PODER JUDICIAL DE LA NACIÓN Y MINISTERIO PÚBLICO DE LA NACIÓN A LA CIUDAD AUTÓNOMA DE BUENOS AIRES.</w:t>
        </w:r>
        <w:r w:rsidR="005A215A">
          <w:rPr>
            <w:noProof/>
            <w:webHidden/>
          </w:rPr>
          <w:tab/>
        </w:r>
        <w:r w:rsidR="005A215A">
          <w:rPr>
            <w:noProof/>
            <w:webHidden/>
          </w:rPr>
          <w:fldChar w:fldCharType="begin"/>
        </w:r>
        <w:r w:rsidR="005A215A">
          <w:rPr>
            <w:noProof/>
            <w:webHidden/>
          </w:rPr>
          <w:instrText xml:space="preserve"> PAGEREF _Toc154483567 \h </w:instrText>
        </w:r>
        <w:r w:rsidR="005A215A">
          <w:rPr>
            <w:noProof/>
            <w:webHidden/>
          </w:rPr>
        </w:r>
        <w:r w:rsidR="005A215A">
          <w:rPr>
            <w:noProof/>
            <w:webHidden/>
          </w:rPr>
          <w:fldChar w:fldCharType="separate"/>
        </w:r>
        <w:r w:rsidR="005A215A">
          <w:rPr>
            <w:noProof/>
            <w:webHidden/>
          </w:rPr>
          <w:t>6</w:t>
        </w:r>
        <w:r w:rsidR="005A215A">
          <w:rPr>
            <w:noProof/>
            <w:webHidden/>
          </w:rPr>
          <w:fldChar w:fldCharType="end"/>
        </w:r>
      </w:hyperlink>
    </w:p>
    <w:p w14:paraId="40AAC02C" w14:textId="07D4B7C5"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8" w:history="1">
        <w:r w:rsidR="005A215A" w:rsidRPr="00D72BBE">
          <w:rPr>
            <w:rStyle w:val="Hipervnculo"/>
            <w:noProof/>
          </w:rPr>
          <w:t>3.2.1) Expediente TEA Nº A-01-00035786-9/2023 “s/Publicación Padrón depurado Jurados 2024 – Ley N° 6451 art. 19”</w:t>
        </w:r>
        <w:r w:rsidR="005A215A">
          <w:rPr>
            <w:noProof/>
            <w:webHidden/>
          </w:rPr>
          <w:tab/>
        </w:r>
        <w:r w:rsidR="005A215A">
          <w:rPr>
            <w:noProof/>
            <w:webHidden/>
          </w:rPr>
          <w:fldChar w:fldCharType="begin"/>
        </w:r>
        <w:r w:rsidR="005A215A">
          <w:rPr>
            <w:noProof/>
            <w:webHidden/>
          </w:rPr>
          <w:instrText xml:space="preserve"> PAGEREF _Toc154483568 \h </w:instrText>
        </w:r>
        <w:r w:rsidR="005A215A">
          <w:rPr>
            <w:noProof/>
            <w:webHidden/>
          </w:rPr>
        </w:r>
        <w:r w:rsidR="005A215A">
          <w:rPr>
            <w:noProof/>
            <w:webHidden/>
          </w:rPr>
          <w:fldChar w:fldCharType="separate"/>
        </w:r>
        <w:r w:rsidR="005A215A">
          <w:rPr>
            <w:noProof/>
            <w:webHidden/>
          </w:rPr>
          <w:t>6</w:t>
        </w:r>
        <w:r w:rsidR="005A215A">
          <w:rPr>
            <w:noProof/>
            <w:webHidden/>
          </w:rPr>
          <w:fldChar w:fldCharType="end"/>
        </w:r>
      </w:hyperlink>
    </w:p>
    <w:p w14:paraId="719B27DB" w14:textId="6695F82C"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69" w:history="1">
        <w:r w:rsidR="005A215A" w:rsidRPr="00D72BBE">
          <w:rPr>
            <w:rStyle w:val="Hipervnculo"/>
            <w:noProof/>
          </w:rPr>
          <w:t>4) PROYECTOS SIN INTERVENCIÓN DE COMISIONES.</w:t>
        </w:r>
        <w:r w:rsidR="005A215A">
          <w:rPr>
            <w:noProof/>
            <w:webHidden/>
          </w:rPr>
          <w:tab/>
        </w:r>
        <w:r w:rsidR="005A215A">
          <w:rPr>
            <w:noProof/>
            <w:webHidden/>
          </w:rPr>
          <w:fldChar w:fldCharType="begin"/>
        </w:r>
        <w:r w:rsidR="005A215A">
          <w:rPr>
            <w:noProof/>
            <w:webHidden/>
          </w:rPr>
          <w:instrText xml:space="preserve"> PAGEREF _Toc154483569 \h </w:instrText>
        </w:r>
        <w:r w:rsidR="005A215A">
          <w:rPr>
            <w:noProof/>
            <w:webHidden/>
          </w:rPr>
        </w:r>
        <w:r w:rsidR="005A215A">
          <w:rPr>
            <w:noProof/>
            <w:webHidden/>
          </w:rPr>
          <w:fldChar w:fldCharType="separate"/>
        </w:r>
        <w:r w:rsidR="005A215A">
          <w:rPr>
            <w:noProof/>
            <w:webHidden/>
          </w:rPr>
          <w:t>7</w:t>
        </w:r>
        <w:r w:rsidR="005A215A">
          <w:rPr>
            <w:noProof/>
            <w:webHidden/>
          </w:rPr>
          <w:fldChar w:fldCharType="end"/>
        </w:r>
      </w:hyperlink>
    </w:p>
    <w:p w14:paraId="6854EE86" w14:textId="49D9BDAD"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0" w:history="1">
        <w:r w:rsidR="005A215A" w:rsidRPr="00D72BBE">
          <w:rPr>
            <w:rStyle w:val="Hipervnculo"/>
            <w:noProof/>
          </w:rPr>
          <w:t>4.1) Actuación TEA Nº A-01-00035647-2/2023 “s/Informe final de gestión Dra. Ana Salvatelli”.</w:t>
        </w:r>
        <w:r w:rsidR="005A215A">
          <w:rPr>
            <w:noProof/>
            <w:webHidden/>
          </w:rPr>
          <w:tab/>
        </w:r>
        <w:r w:rsidR="005A215A">
          <w:rPr>
            <w:noProof/>
            <w:webHidden/>
          </w:rPr>
          <w:fldChar w:fldCharType="begin"/>
        </w:r>
        <w:r w:rsidR="005A215A">
          <w:rPr>
            <w:noProof/>
            <w:webHidden/>
          </w:rPr>
          <w:instrText xml:space="preserve"> PAGEREF _Toc154483570 \h </w:instrText>
        </w:r>
        <w:r w:rsidR="005A215A">
          <w:rPr>
            <w:noProof/>
            <w:webHidden/>
          </w:rPr>
        </w:r>
        <w:r w:rsidR="005A215A">
          <w:rPr>
            <w:noProof/>
            <w:webHidden/>
          </w:rPr>
          <w:fldChar w:fldCharType="separate"/>
        </w:r>
        <w:r w:rsidR="005A215A">
          <w:rPr>
            <w:noProof/>
            <w:webHidden/>
          </w:rPr>
          <w:t>7</w:t>
        </w:r>
        <w:r w:rsidR="005A215A">
          <w:rPr>
            <w:noProof/>
            <w:webHidden/>
          </w:rPr>
          <w:fldChar w:fldCharType="end"/>
        </w:r>
      </w:hyperlink>
    </w:p>
    <w:p w14:paraId="1D4F6F29" w14:textId="05F780A6"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1" w:history="1">
        <w:r w:rsidR="005A215A" w:rsidRPr="00D72BBE">
          <w:rPr>
            <w:rStyle w:val="Hipervnculo"/>
            <w:noProof/>
          </w:rPr>
          <w:t>4.2) Actuación TEA Nº A-01-00035718-5/2023 “s/Informe final de gestión Dr. Alberto Biglieri”.</w:t>
        </w:r>
        <w:r w:rsidR="005A215A">
          <w:rPr>
            <w:noProof/>
            <w:webHidden/>
          </w:rPr>
          <w:tab/>
        </w:r>
        <w:r w:rsidR="005A215A">
          <w:rPr>
            <w:noProof/>
            <w:webHidden/>
          </w:rPr>
          <w:fldChar w:fldCharType="begin"/>
        </w:r>
        <w:r w:rsidR="005A215A">
          <w:rPr>
            <w:noProof/>
            <w:webHidden/>
          </w:rPr>
          <w:instrText xml:space="preserve"> PAGEREF _Toc154483571 \h </w:instrText>
        </w:r>
        <w:r w:rsidR="005A215A">
          <w:rPr>
            <w:noProof/>
            <w:webHidden/>
          </w:rPr>
        </w:r>
        <w:r w:rsidR="005A215A">
          <w:rPr>
            <w:noProof/>
            <w:webHidden/>
          </w:rPr>
          <w:fldChar w:fldCharType="separate"/>
        </w:r>
        <w:r w:rsidR="005A215A">
          <w:rPr>
            <w:noProof/>
            <w:webHidden/>
          </w:rPr>
          <w:t>7</w:t>
        </w:r>
        <w:r w:rsidR="005A215A">
          <w:rPr>
            <w:noProof/>
            <w:webHidden/>
          </w:rPr>
          <w:fldChar w:fldCharType="end"/>
        </w:r>
      </w:hyperlink>
    </w:p>
    <w:p w14:paraId="0B6841A1" w14:textId="437E4889"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2" w:history="1">
        <w:r w:rsidR="005A215A" w:rsidRPr="00D72BBE">
          <w:rPr>
            <w:rStyle w:val="Hipervnculo"/>
            <w:noProof/>
          </w:rPr>
          <w:t>4.3) Actuación TEA Nº A-01-00035948-9/2023 “s/Informe final de gestión Dr. Francisco Quintana”.</w:t>
        </w:r>
        <w:r w:rsidR="005A215A">
          <w:rPr>
            <w:noProof/>
            <w:webHidden/>
          </w:rPr>
          <w:tab/>
        </w:r>
        <w:r w:rsidR="005A215A">
          <w:rPr>
            <w:noProof/>
            <w:webHidden/>
          </w:rPr>
          <w:fldChar w:fldCharType="begin"/>
        </w:r>
        <w:r w:rsidR="005A215A">
          <w:rPr>
            <w:noProof/>
            <w:webHidden/>
          </w:rPr>
          <w:instrText xml:space="preserve"> PAGEREF _Toc154483572 \h </w:instrText>
        </w:r>
        <w:r w:rsidR="005A215A">
          <w:rPr>
            <w:noProof/>
            <w:webHidden/>
          </w:rPr>
        </w:r>
        <w:r w:rsidR="005A215A">
          <w:rPr>
            <w:noProof/>
            <w:webHidden/>
          </w:rPr>
          <w:fldChar w:fldCharType="separate"/>
        </w:r>
        <w:r w:rsidR="005A215A">
          <w:rPr>
            <w:noProof/>
            <w:webHidden/>
          </w:rPr>
          <w:t>8</w:t>
        </w:r>
        <w:r w:rsidR="005A215A">
          <w:rPr>
            <w:noProof/>
            <w:webHidden/>
          </w:rPr>
          <w:fldChar w:fldCharType="end"/>
        </w:r>
      </w:hyperlink>
    </w:p>
    <w:p w14:paraId="39AA66C6" w14:textId="0D3395DB"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3" w:history="1">
        <w:r w:rsidR="005A215A" w:rsidRPr="00D72BBE">
          <w:rPr>
            <w:rStyle w:val="Hipervnculo"/>
            <w:noProof/>
          </w:rPr>
          <w:t>4.4) Actuación TEA Nº A-01-00035279-5/2023 “s/Plan Anual de Auditoría 2024”.</w:t>
        </w:r>
        <w:r w:rsidR="005A215A">
          <w:rPr>
            <w:noProof/>
            <w:webHidden/>
          </w:rPr>
          <w:tab/>
        </w:r>
        <w:r w:rsidR="005A215A">
          <w:rPr>
            <w:noProof/>
            <w:webHidden/>
          </w:rPr>
          <w:fldChar w:fldCharType="begin"/>
        </w:r>
        <w:r w:rsidR="005A215A">
          <w:rPr>
            <w:noProof/>
            <w:webHidden/>
          </w:rPr>
          <w:instrText xml:space="preserve"> PAGEREF _Toc154483573 \h </w:instrText>
        </w:r>
        <w:r w:rsidR="005A215A">
          <w:rPr>
            <w:noProof/>
            <w:webHidden/>
          </w:rPr>
        </w:r>
        <w:r w:rsidR="005A215A">
          <w:rPr>
            <w:noProof/>
            <w:webHidden/>
          </w:rPr>
          <w:fldChar w:fldCharType="separate"/>
        </w:r>
        <w:r w:rsidR="005A215A">
          <w:rPr>
            <w:noProof/>
            <w:webHidden/>
          </w:rPr>
          <w:t>8</w:t>
        </w:r>
        <w:r w:rsidR="005A215A">
          <w:rPr>
            <w:noProof/>
            <w:webHidden/>
          </w:rPr>
          <w:fldChar w:fldCharType="end"/>
        </w:r>
      </w:hyperlink>
    </w:p>
    <w:p w14:paraId="593596FD" w14:textId="4CE51965"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4" w:history="1">
        <w:r w:rsidR="005A215A" w:rsidRPr="00D72BBE">
          <w:rPr>
            <w:rStyle w:val="Hipervnculo"/>
            <w:noProof/>
          </w:rPr>
          <w:t>4.5) Delegación en Presidencia de designaciones de representantes en FOFECMA.</w:t>
        </w:r>
        <w:r w:rsidR="005A215A">
          <w:rPr>
            <w:noProof/>
            <w:webHidden/>
          </w:rPr>
          <w:tab/>
        </w:r>
        <w:r w:rsidR="005A215A">
          <w:rPr>
            <w:noProof/>
            <w:webHidden/>
          </w:rPr>
          <w:fldChar w:fldCharType="begin"/>
        </w:r>
        <w:r w:rsidR="005A215A">
          <w:rPr>
            <w:noProof/>
            <w:webHidden/>
          </w:rPr>
          <w:instrText xml:space="preserve"> PAGEREF _Toc154483574 \h </w:instrText>
        </w:r>
        <w:r w:rsidR="005A215A">
          <w:rPr>
            <w:noProof/>
            <w:webHidden/>
          </w:rPr>
        </w:r>
        <w:r w:rsidR="005A215A">
          <w:rPr>
            <w:noProof/>
            <w:webHidden/>
          </w:rPr>
          <w:fldChar w:fldCharType="separate"/>
        </w:r>
        <w:r w:rsidR="005A215A">
          <w:rPr>
            <w:noProof/>
            <w:webHidden/>
          </w:rPr>
          <w:t>8</w:t>
        </w:r>
        <w:r w:rsidR="005A215A">
          <w:rPr>
            <w:noProof/>
            <w:webHidden/>
          </w:rPr>
          <w:fldChar w:fldCharType="end"/>
        </w:r>
      </w:hyperlink>
    </w:p>
    <w:p w14:paraId="77EE58AD" w14:textId="48FA4FE1"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5" w:history="1">
        <w:r w:rsidR="005A215A" w:rsidRPr="00D72BBE">
          <w:rPr>
            <w:rStyle w:val="Hipervnculo"/>
            <w:noProof/>
          </w:rPr>
          <w:t>5) Ratificación de Resoluciones de Presidencia Nros. 1195/2023 (Aprueba la suscripción del Convenio Marco y los Específicos Nº 1, Nº 2 y Nº 3 con el Ministerio Público Tutelar); 1201/2023 (Sugrog. Juz. PCyF Nº 28); 1202/2023 (Declara inhábil el 22 de noviembre de 2023 para las Fiscalías de Primera y Segunda Instancia del fuero Penal, Contravencional y de Faltas del Ministerio Público Fiscal de la CABA); 1256/2023 (Aprueba Convenio Marco con el Organismo Provincial de la Niñez y Adolescencia y el Consejo); 1257/2023 (Designa, hasta tanto el Plenario realice las designaciones correspondientes, como representantes del Consejo FOFECMA a los Sres. Dr. Alberto Biglieri, en carácter de titular, y Dra. Ana Florencia Salvatelli, en carácter de suplente); 1264/2023 (Acta Acuerdo Salarial); 1295/2023 (Aprueba Carta de Intención con el Instituto de Transparencia, Acceso a la Información Pública, Protección de Datos Personales y Rendición de cuentas de la Ciudad de México); 1308/2023 (Declara de interés la actividad El Acceso a la Información, la Transparencia, la Protección de Datos Personales, la Rendición de Cuentas, la Justicia Abierta y el Medio Ambiente); 1309/2023 (Declara de interés las Jornadas de reflexión en el Poder Judicial de la CABA: la construcción del diálogo como herramienta); 1311/2023 (Autoriza la organización de un acto homenaje para la celebración de los veinte (20) y veinticinco (25) años de la jura de Jueces, Fiscales, Defensores y Asesores Tutelares integrantes del fuero Penal, Penal Juvenil, Contravencional y de Faltas de la Ciudad Autónoma de Buenos Aires); 1324/2023 (Modifica el esquema de pagos establecido en el Anexo III de la Resolución CM N° 24/2022); 1350/2023 (Prorroga obligatoriedad de la firma digital de usuarios externos en los juicios de ejecución fiscal, hasta el 1° de diciembre de 2024).</w:t>
        </w:r>
        <w:r w:rsidR="005A215A">
          <w:rPr>
            <w:noProof/>
            <w:webHidden/>
          </w:rPr>
          <w:tab/>
        </w:r>
        <w:r w:rsidR="005A215A">
          <w:rPr>
            <w:noProof/>
            <w:webHidden/>
          </w:rPr>
          <w:fldChar w:fldCharType="begin"/>
        </w:r>
        <w:r w:rsidR="005A215A">
          <w:rPr>
            <w:noProof/>
            <w:webHidden/>
          </w:rPr>
          <w:instrText xml:space="preserve"> PAGEREF _Toc154483575 \h </w:instrText>
        </w:r>
        <w:r w:rsidR="005A215A">
          <w:rPr>
            <w:noProof/>
            <w:webHidden/>
          </w:rPr>
        </w:r>
        <w:r w:rsidR="005A215A">
          <w:rPr>
            <w:noProof/>
            <w:webHidden/>
          </w:rPr>
          <w:fldChar w:fldCharType="separate"/>
        </w:r>
        <w:r w:rsidR="005A215A">
          <w:rPr>
            <w:noProof/>
            <w:webHidden/>
          </w:rPr>
          <w:t>9</w:t>
        </w:r>
        <w:r w:rsidR="005A215A">
          <w:rPr>
            <w:noProof/>
            <w:webHidden/>
          </w:rPr>
          <w:fldChar w:fldCharType="end"/>
        </w:r>
      </w:hyperlink>
    </w:p>
    <w:p w14:paraId="0DCCCCDA" w14:textId="0FBDB823" w:rsidR="005A215A" w:rsidRDefault="00CE1ECC">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54483576" w:history="1">
        <w:r w:rsidR="005A215A" w:rsidRPr="00D72BBE">
          <w:rPr>
            <w:rStyle w:val="Hipervnculo"/>
            <w:noProof/>
            <w:shd w:val="clear" w:color="auto" w:fill="FFFFFF"/>
          </w:rPr>
          <w:t>6. Varios.</w:t>
        </w:r>
        <w:r w:rsidR="005A215A">
          <w:rPr>
            <w:noProof/>
            <w:webHidden/>
          </w:rPr>
          <w:tab/>
        </w:r>
        <w:r w:rsidR="005A215A">
          <w:rPr>
            <w:noProof/>
            <w:webHidden/>
          </w:rPr>
          <w:fldChar w:fldCharType="begin"/>
        </w:r>
        <w:r w:rsidR="005A215A">
          <w:rPr>
            <w:noProof/>
            <w:webHidden/>
          </w:rPr>
          <w:instrText xml:space="preserve"> PAGEREF _Toc154483576 \h </w:instrText>
        </w:r>
        <w:r w:rsidR="005A215A">
          <w:rPr>
            <w:noProof/>
            <w:webHidden/>
          </w:rPr>
        </w:r>
        <w:r w:rsidR="005A215A">
          <w:rPr>
            <w:noProof/>
            <w:webHidden/>
          </w:rPr>
          <w:fldChar w:fldCharType="separate"/>
        </w:r>
        <w:r w:rsidR="005A215A">
          <w:rPr>
            <w:noProof/>
            <w:webHidden/>
          </w:rPr>
          <w:t>11</w:t>
        </w:r>
        <w:r w:rsidR="005A215A">
          <w:rPr>
            <w:noProof/>
            <w:webHidden/>
          </w:rPr>
          <w:fldChar w:fldCharType="end"/>
        </w:r>
      </w:hyperlink>
    </w:p>
    <w:p w14:paraId="1F8B6A39" w14:textId="77777777" w:rsidR="005A215A" w:rsidRDefault="005A215A" w:rsidP="005A215A">
      <w:pPr>
        <w:pStyle w:val="Prrafodelista"/>
        <w:ind w:left="1068"/>
        <w:rPr>
          <w:sz w:val="20"/>
        </w:rPr>
      </w:pPr>
      <w:r>
        <w:rPr>
          <w:sz w:val="20"/>
        </w:rPr>
        <w:fldChar w:fldCharType="end"/>
      </w:r>
    </w:p>
    <w:p w14:paraId="63669DD6" w14:textId="77777777" w:rsidR="005A215A" w:rsidRPr="005A215A" w:rsidRDefault="005A215A" w:rsidP="005A215A">
      <w:pPr>
        <w:pStyle w:val="Prrafodelista"/>
        <w:ind w:left="1068"/>
        <w:rPr>
          <w:i/>
          <w:iCs/>
        </w:rPr>
      </w:pPr>
    </w:p>
    <w:p w14:paraId="4DD3EBAB" w14:textId="35086EB2" w:rsidR="00106908" w:rsidRPr="005A215A" w:rsidRDefault="00E84C3C" w:rsidP="005A215A">
      <w:pPr>
        <w:pStyle w:val="Prrafodelista"/>
        <w:numPr>
          <w:ilvl w:val="0"/>
          <w:numId w:val="11"/>
        </w:numPr>
        <w:rPr>
          <w:i/>
          <w:iCs/>
        </w:rPr>
      </w:pPr>
      <w:r w:rsidRPr="005A215A">
        <w:rPr>
          <w:i/>
          <w:iCs/>
        </w:rPr>
        <w:t>En la Ciudad Autónoma de Buenos Aires, a las</w:t>
      </w:r>
      <w:r w:rsidR="003C0E45" w:rsidRPr="005A215A">
        <w:rPr>
          <w:i/>
          <w:iCs/>
        </w:rPr>
        <w:t xml:space="preserve"> </w:t>
      </w:r>
      <w:r w:rsidR="00FE5558" w:rsidRPr="005A215A">
        <w:rPr>
          <w:i/>
          <w:iCs/>
        </w:rPr>
        <w:t>11</w:t>
      </w:r>
      <w:r w:rsidR="005F0037" w:rsidRPr="005A215A">
        <w:rPr>
          <w:i/>
          <w:iCs/>
        </w:rPr>
        <w:t xml:space="preserve"> </w:t>
      </w:r>
      <w:r w:rsidR="00FE5558" w:rsidRPr="005A215A">
        <w:rPr>
          <w:i/>
          <w:iCs/>
        </w:rPr>
        <w:t>y 36</w:t>
      </w:r>
      <w:r w:rsidR="003C0E45" w:rsidRPr="005A215A">
        <w:rPr>
          <w:i/>
          <w:iCs/>
        </w:rPr>
        <w:t xml:space="preserve"> </w:t>
      </w:r>
      <w:r w:rsidR="000E1133" w:rsidRPr="005A215A">
        <w:rPr>
          <w:i/>
          <w:iCs/>
        </w:rPr>
        <w:t xml:space="preserve">del </w:t>
      </w:r>
      <w:r w:rsidR="00FE5558" w:rsidRPr="005A215A">
        <w:rPr>
          <w:i/>
          <w:iCs/>
        </w:rPr>
        <w:t>21 de diciembre</w:t>
      </w:r>
      <w:r w:rsidR="002467F7" w:rsidRPr="005A215A">
        <w:rPr>
          <w:i/>
          <w:iCs/>
        </w:rPr>
        <w:t xml:space="preserve"> </w:t>
      </w:r>
      <w:r w:rsidR="00C44ED1" w:rsidRPr="005A215A">
        <w:rPr>
          <w:i/>
          <w:iCs/>
        </w:rPr>
        <w:t>de 202</w:t>
      </w:r>
      <w:r w:rsidR="00F576FC" w:rsidRPr="005A215A">
        <w:rPr>
          <w:i/>
          <w:iCs/>
        </w:rPr>
        <w:t>3</w:t>
      </w:r>
      <w:r w:rsidRPr="005A215A">
        <w:rPr>
          <w:i/>
          <w:iCs/>
        </w:rPr>
        <w:t xml:space="preserve">, en el Consejo de la Magistratura de la CABA, con la presencia de </w:t>
      </w:r>
      <w:r w:rsidR="005D7604" w:rsidRPr="005A215A">
        <w:rPr>
          <w:i/>
          <w:iCs/>
        </w:rPr>
        <w:t>l</w:t>
      </w:r>
      <w:r w:rsidR="009D036C" w:rsidRPr="005A215A">
        <w:rPr>
          <w:i/>
          <w:iCs/>
        </w:rPr>
        <w:t>a</w:t>
      </w:r>
      <w:r w:rsidR="005D7604" w:rsidRPr="005A215A">
        <w:rPr>
          <w:i/>
          <w:iCs/>
        </w:rPr>
        <w:t>s</w:t>
      </w:r>
      <w:r w:rsidR="009D036C" w:rsidRPr="005A215A">
        <w:rPr>
          <w:i/>
          <w:iCs/>
        </w:rPr>
        <w:t>/los señora</w:t>
      </w:r>
      <w:r w:rsidR="005D7604" w:rsidRPr="005A215A">
        <w:rPr>
          <w:i/>
          <w:iCs/>
        </w:rPr>
        <w:t>s</w:t>
      </w:r>
      <w:r w:rsidR="009D036C" w:rsidRPr="005A215A">
        <w:rPr>
          <w:i/>
          <w:iCs/>
        </w:rPr>
        <w:t>/es</w:t>
      </w:r>
      <w:r w:rsidR="005D7604" w:rsidRPr="005A215A">
        <w:rPr>
          <w:i/>
          <w:iCs/>
        </w:rPr>
        <w:t xml:space="preserve"> conse</w:t>
      </w:r>
      <w:r w:rsidR="009D036C" w:rsidRPr="005A215A">
        <w:rPr>
          <w:i/>
          <w:iCs/>
        </w:rPr>
        <w:t>jera</w:t>
      </w:r>
      <w:r w:rsidR="003E06F1" w:rsidRPr="005A215A">
        <w:rPr>
          <w:i/>
          <w:iCs/>
        </w:rPr>
        <w:t>s</w:t>
      </w:r>
      <w:r w:rsidR="009D036C" w:rsidRPr="005A215A">
        <w:rPr>
          <w:i/>
          <w:iCs/>
        </w:rPr>
        <w:t>/os</w:t>
      </w:r>
      <w:r w:rsidR="003E06F1" w:rsidRPr="005A215A">
        <w:rPr>
          <w:i/>
          <w:iCs/>
        </w:rPr>
        <w:t xml:space="preserve"> doctor</w:t>
      </w:r>
      <w:r w:rsidR="009D036C" w:rsidRPr="005A215A">
        <w:rPr>
          <w:i/>
          <w:iCs/>
        </w:rPr>
        <w:t>a</w:t>
      </w:r>
      <w:r w:rsidR="003E06F1" w:rsidRPr="005A215A">
        <w:rPr>
          <w:i/>
          <w:iCs/>
        </w:rPr>
        <w:t>s</w:t>
      </w:r>
      <w:r w:rsidR="009D036C" w:rsidRPr="005A215A">
        <w:rPr>
          <w:i/>
          <w:iCs/>
        </w:rPr>
        <w:t>/es</w:t>
      </w:r>
      <w:r w:rsidR="003C0E45" w:rsidRPr="005A215A">
        <w:rPr>
          <w:i/>
          <w:iCs/>
        </w:rPr>
        <w:t xml:space="preserve"> </w:t>
      </w:r>
      <w:r w:rsidR="009D036C" w:rsidRPr="005A215A">
        <w:rPr>
          <w:i/>
          <w:iCs/>
        </w:rPr>
        <w:t xml:space="preserve">María Julia Correa, </w:t>
      </w:r>
      <w:r w:rsidR="003C0E45" w:rsidRPr="005A215A">
        <w:rPr>
          <w:i/>
          <w:iCs/>
        </w:rPr>
        <w:t>Karina Le</w:t>
      </w:r>
      <w:r w:rsidR="00E259C5" w:rsidRPr="005A215A">
        <w:rPr>
          <w:i/>
          <w:iCs/>
        </w:rPr>
        <w:t>g</w:t>
      </w:r>
      <w:r w:rsidR="003C0E45" w:rsidRPr="005A215A">
        <w:rPr>
          <w:i/>
          <w:iCs/>
        </w:rPr>
        <w:t xml:space="preserve">uizamón, </w:t>
      </w:r>
      <w:r w:rsidR="009D036C" w:rsidRPr="005A215A">
        <w:rPr>
          <w:i/>
          <w:iCs/>
        </w:rPr>
        <w:t xml:space="preserve">Luis </w:t>
      </w:r>
      <w:proofErr w:type="spellStart"/>
      <w:r w:rsidR="009D036C" w:rsidRPr="005A215A">
        <w:rPr>
          <w:i/>
          <w:iCs/>
        </w:rPr>
        <w:t>Duacastella</w:t>
      </w:r>
      <w:proofErr w:type="spellEnd"/>
      <w:r w:rsidR="00632C70" w:rsidRPr="005A215A">
        <w:rPr>
          <w:i/>
          <w:iCs/>
        </w:rPr>
        <w:t xml:space="preserve"> Arbizu</w:t>
      </w:r>
      <w:r w:rsidR="009D036C" w:rsidRPr="005A215A">
        <w:rPr>
          <w:i/>
          <w:iCs/>
        </w:rPr>
        <w:t xml:space="preserve">, </w:t>
      </w:r>
      <w:r w:rsidR="00B21EDD" w:rsidRPr="005A215A">
        <w:rPr>
          <w:i/>
          <w:iCs/>
        </w:rPr>
        <w:t xml:space="preserve">Rodolfo Ariza </w:t>
      </w:r>
      <w:proofErr w:type="spellStart"/>
      <w:r w:rsidR="00B21EDD" w:rsidRPr="005A215A">
        <w:rPr>
          <w:i/>
          <w:iCs/>
        </w:rPr>
        <w:t>Clerici</w:t>
      </w:r>
      <w:proofErr w:type="spellEnd"/>
      <w:r w:rsidR="003C0E45" w:rsidRPr="005A215A">
        <w:rPr>
          <w:i/>
          <w:iCs/>
        </w:rPr>
        <w:t xml:space="preserve">, </w:t>
      </w:r>
      <w:r w:rsidR="009D036C" w:rsidRPr="005A215A">
        <w:rPr>
          <w:i/>
          <w:iCs/>
        </w:rPr>
        <w:t xml:space="preserve">Lorena </w:t>
      </w:r>
      <w:proofErr w:type="spellStart"/>
      <w:r w:rsidR="009D036C" w:rsidRPr="005A215A">
        <w:rPr>
          <w:i/>
          <w:iCs/>
        </w:rPr>
        <w:t>Client</w:t>
      </w:r>
      <w:r w:rsidR="001B081B" w:rsidRPr="005A215A">
        <w:rPr>
          <w:i/>
          <w:iCs/>
        </w:rPr>
        <w:t>i</w:t>
      </w:r>
      <w:proofErr w:type="spellEnd"/>
      <w:r w:rsidR="0040355A" w:rsidRPr="005A215A">
        <w:rPr>
          <w:i/>
          <w:iCs/>
        </w:rPr>
        <w:t>,</w:t>
      </w:r>
      <w:r w:rsidR="003C0E45" w:rsidRPr="005A215A">
        <w:rPr>
          <w:i/>
          <w:iCs/>
        </w:rPr>
        <w:t xml:space="preserve"> </w:t>
      </w:r>
      <w:r w:rsidR="002467F7" w:rsidRPr="005A215A">
        <w:rPr>
          <w:i/>
          <w:iCs/>
        </w:rPr>
        <w:t xml:space="preserve">Javier Concepción, </w:t>
      </w:r>
      <w:r w:rsidR="009D036C" w:rsidRPr="005A215A">
        <w:rPr>
          <w:i/>
          <w:iCs/>
        </w:rPr>
        <w:t xml:space="preserve">Manuel </w:t>
      </w:r>
      <w:proofErr w:type="spellStart"/>
      <w:r w:rsidR="009D036C" w:rsidRPr="005A215A">
        <w:rPr>
          <w:i/>
          <w:iCs/>
        </w:rPr>
        <w:t>Izura</w:t>
      </w:r>
      <w:proofErr w:type="spellEnd"/>
      <w:r w:rsidR="009D036C" w:rsidRPr="005A215A">
        <w:rPr>
          <w:i/>
          <w:iCs/>
        </w:rPr>
        <w:t xml:space="preserve">, </w:t>
      </w:r>
      <w:r w:rsidR="002467F7" w:rsidRPr="005A215A">
        <w:rPr>
          <w:i/>
          <w:iCs/>
        </w:rPr>
        <w:t>Jorge G. Rizzo</w:t>
      </w:r>
      <w:r w:rsidR="009D036C" w:rsidRPr="005A215A">
        <w:rPr>
          <w:i/>
          <w:iCs/>
        </w:rPr>
        <w:t xml:space="preserve"> y </w:t>
      </w:r>
      <w:r w:rsidR="004B016C" w:rsidRPr="005A215A">
        <w:rPr>
          <w:i/>
          <w:iCs/>
        </w:rPr>
        <w:t xml:space="preserve">Fabiana </w:t>
      </w:r>
      <w:proofErr w:type="spellStart"/>
      <w:r w:rsidR="004B016C" w:rsidRPr="005A215A">
        <w:rPr>
          <w:i/>
          <w:iCs/>
        </w:rPr>
        <w:t>Haydeé</w:t>
      </w:r>
      <w:proofErr w:type="spellEnd"/>
      <w:r w:rsidR="004B016C" w:rsidRPr="005A215A">
        <w:rPr>
          <w:i/>
          <w:iCs/>
        </w:rPr>
        <w:t xml:space="preserve"> </w:t>
      </w:r>
      <w:proofErr w:type="spellStart"/>
      <w:r w:rsidR="004B016C" w:rsidRPr="005A215A">
        <w:rPr>
          <w:i/>
          <w:iCs/>
        </w:rPr>
        <w:t>Schafrik</w:t>
      </w:r>
      <w:proofErr w:type="spellEnd"/>
      <w:r w:rsidRPr="005A215A">
        <w:rPr>
          <w:i/>
          <w:iCs/>
        </w:rPr>
        <w:t>;</w:t>
      </w:r>
      <w:r w:rsidR="003C0E45" w:rsidRPr="005A215A">
        <w:rPr>
          <w:i/>
          <w:iCs/>
        </w:rPr>
        <w:t xml:space="preserve"> </w:t>
      </w:r>
      <w:r w:rsidR="00860AF2" w:rsidRPr="005A215A">
        <w:rPr>
          <w:i/>
          <w:iCs/>
        </w:rPr>
        <w:t>y de l</w:t>
      </w:r>
      <w:r w:rsidR="009D036C" w:rsidRPr="005A215A">
        <w:rPr>
          <w:i/>
          <w:iCs/>
        </w:rPr>
        <w:t>as/l</w:t>
      </w:r>
      <w:r w:rsidR="00860AF2" w:rsidRPr="005A215A">
        <w:rPr>
          <w:i/>
          <w:iCs/>
        </w:rPr>
        <w:t>os secretarios/as</w:t>
      </w:r>
      <w:r w:rsidR="003C0E45" w:rsidRPr="005A215A">
        <w:rPr>
          <w:i/>
          <w:iCs/>
        </w:rPr>
        <w:t xml:space="preserve"> </w:t>
      </w:r>
      <w:r w:rsidR="00A327A1" w:rsidRPr="005A215A">
        <w:rPr>
          <w:i/>
          <w:iCs/>
        </w:rPr>
        <w:t>Genoveva Ferrero</w:t>
      </w:r>
      <w:r w:rsidR="003C0E45" w:rsidRPr="005A215A">
        <w:rPr>
          <w:i/>
          <w:iCs/>
        </w:rPr>
        <w:t xml:space="preserve"> (Administración General y Presupuesto del Poder Judicial de la CABA), </w:t>
      </w:r>
      <w:r w:rsidR="007150E0" w:rsidRPr="005A215A">
        <w:rPr>
          <w:i/>
          <w:iCs/>
        </w:rPr>
        <w:t>Sergio</w:t>
      </w:r>
      <w:r w:rsidR="003C0E45" w:rsidRPr="005A215A">
        <w:rPr>
          <w:i/>
          <w:iCs/>
        </w:rPr>
        <w:t xml:space="preserve"> </w:t>
      </w:r>
      <w:proofErr w:type="spellStart"/>
      <w:r w:rsidR="007150E0" w:rsidRPr="005A215A">
        <w:rPr>
          <w:i/>
          <w:iCs/>
        </w:rPr>
        <w:t>Gargiulo</w:t>
      </w:r>
      <w:proofErr w:type="spellEnd"/>
      <w:r w:rsidR="007150E0" w:rsidRPr="005A215A">
        <w:rPr>
          <w:i/>
          <w:iCs/>
        </w:rPr>
        <w:t xml:space="preserve"> (Apoyo Administrativo y Jurisdiccional),</w:t>
      </w:r>
      <w:r w:rsidR="00860AF2" w:rsidRPr="005A215A">
        <w:rPr>
          <w:i/>
          <w:iCs/>
        </w:rPr>
        <w:t xml:space="preserve"> Gabriel Rodríguez Vallejo (Ejecutiva)</w:t>
      </w:r>
      <w:r w:rsidR="007150E0" w:rsidRPr="005A215A">
        <w:rPr>
          <w:i/>
          <w:iCs/>
        </w:rPr>
        <w:t>,</w:t>
      </w:r>
      <w:r w:rsidR="00E259C5" w:rsidRPr="005A215A">
        <w:rPr>
          <w:i/>
          <w:iCs/>
        </w:rPr>
        <w:t xml:space="preserve"> </w:t>
      </w:r>
      <w:r w:rsidR="00D13E20" w:rsidRPr="005A215A">
        <w:rPr>
          <w:i/>
          <w:iCs/>
        </w:rPr>
        <w:t>Mauro</w:t>
      </w:r>
      <w:r w:rsidR="00584548" w:rsidRPr="005A215A">
        <w:rPr>
          <w:i/>
          <w:iCs/>
        </w:rPr>
        <w:t xml:space="preserve"> Gonç</w:t>
      </w:r>
      <w:r w:rsidR="00D13E20" w:rsidRPr="005A215A">
        <w:rPr>
          <w:i/>
          <w:iCs/>
        </w:rPr>
        <w:t>alves</w:t>
      </w:r>
      <w:r w:rsidR="0092348D" w:rsidRPr="005A215A">
        <w:rPr>
          <w:i/>
          <w:iCs/>
        </w:rPr>
        <w:t xml:space="preserve"> Figueiredo</w:t>
      </w:r>
      <w:r w:rsidR="00D13E20" w:rsidRPr="005A215A">
        <w:rPr>
          <w:i/>
          <w:iCs/>
        </w:rPr>
        <w:t xml:space="preserve"> (</w:t>
      </w:r>
      <w:r w:rsidR="00AE0425" w:rsidRPr="005A215A">
        <w:rPr>
          <w:i/>
          <w:iCs/>
        </w:rPr>
        <w:t>Legal y Técnica</w:t>
      </w:r>
      <w:r w:rsidR="007150E0" w:rsidRPr="005A215A">
        <w:rPr>
          <w:i/>
          <w:iCs/>
        </w:rPr>
        <w:t xml:space="preserve">), </w:t>
      </w:r>
      <w:r w:rsidR="00106908" w:rsidRPr="005A215A">
        <w:rPr>
          <w:i/>
          <w:iCs/>
        </w:rPr>
        <w:t>Gisela Candarle (Coordinación de Políticas Judiciales)</w:t>
      </w:r>
      <w:r w:rsidR="000E34FF" w:rsidRPr="005A215A">
        <w:rPr>
          <w:i/>
          <w:iCs/>
        </w:rPr>
        <w:t>,</w:t>
      </w:r>
      <w:r w:rsidR="00E24647" w:rsidRPr="005A215A">
        <w:rPr>
          <w:i/>
          <w:iCs/>
        </w:rPr>
        <w:t xml:space="preserve"> </w:t>
      </w:r>
      <w:r w:rsidR="00AE0425" w:rsidRPr="005A215A">
        <w:rPr>
          <w:i/>
          <w:iCs/>
        </w:rPr>
        <w:t xml:space="preserve">Mariano Heller (Planificación) </w:t>
      </w:r>
      <w:r w:rsidR="007150E0" w:rsidRPr="005A215A">
        <w:rPr>
          <w:i/>
          <w:iCs/>
        </w:rPr>
        <w:t>y</w:t>
      </w:r>
      <w:r w:rsidR="003C0E45" w:rsidRPr="005A215A">
        <w:rPr>
          <w:i/>
          <w:iCs/>
        </w:rPr>
        <w:t xml:space="preserve"> </w:t>
      </w:r>
      <w:r w:rsidR="00106908" w:rsidRPr="005A215A">
        <w:rPr>
          <w:i/>
          <w:iCs/>
        </w:rPr>
        <w:t>Ana Casal (Asuntos Institucionales)</w:t>
      </w:r>
      <w:r w:rsidR="00930A48" w:rsidRPr="005A215A">
        <w:rPr>
          <w:i/>
          <w:iCs/>
        </w:rPr>
        <w:t>:</w:t>
      </w:r>
    </w:p>
    <w:p w14:paraId="5604DD15" w14:textId="77777777" w:rsidR="00E84C3C" w:rsidRPr="00234D76" w:rsidRDefault="00E84C3C" w:rsidP="00234D76">
      <w:pPr>
        <w:pStyle w:val="Prrafodelista"/>
        <w:ind w:left="1776"/>
        <w:rPr>
          <w:rFonts w:cs="Times New Roman"/>
        </w:rPr>
      </w:pPr>
    </w:p>
    <w:p w14:paraId="16E09848" w14:textId="44C446AF" w:rsidR="00624896" w:rsidRDefault="00321857" w:rsidP="00624896">
      <w:pPr>
        <w:rPr>
          <w:rFonts w:cs="Times New Roman"/>
          <w:bCs/>
        </w:rPr>
      </w:pPr>
      <w:r>
        <w:rPr>
          <w:rFonts w:cs="Times New Roman"/>
          <w:b/>
        </w:rPr>
        <w:t>Sr</w:t>
      </w:r>
      <w:r w:rsidR="009D036C">
        <w:rPr>
          <w:rFonts w:cs="Times New Roman"/>
          <w:b/>
        </w:rPr>
        <w:t>a. Presidenta</w:t>
      </w:r>
      <w:r>
        <w:rPr>
          <w:rFonts w:cs="Times New Roman"/>
          <w:b/>
        </w:rPr>
        <w:t xml:space="preserve"> (Dr</w:t>
      </w:r>
      <w:r w:rsidR="009D036C">
        <w:rPr>
          <w:rFonts w:cs="Times New Roman"/>
          <w:b/>
        </w:rPr>
        <w:t>a</w:t>
      </w:r>
      <w:r>
        <w:rPr>
          <w:rFonts w:cs="Times New Roman"/>
          <w:b/>
        </w:rPr>
        <w:t xml:space="preserve">. </w:t>
      </w:r>
      <w:r w:rsidR="009D036C">
        <w:rPr>
          <w:rFonts w:cs="Times New Roman"/>
          <w:b/>
        </w:rPr>
        <w:t>Correa</w:t>
      </w:r>
      <w:proofErr w:type="gramStart"/>
      <w:r w:rsidRPr="00234D76">
        <w:rPr>
          <w:rFonts w:cs="Times New Roman"/>
          <w:b/>
        </w:rPr>
        <w:t>).-</w:t>
      </w:r>
      <w:proofErr w:type="gramEnd"/>
      <w:r w:rsidR="000A4ABD">
        <w:rPr>
          <w:rFonts w:cs="Times New Roman"/>
        </w:rPr>
        <w:t xml:space="preserve"> Hacemos la apertura del plenario ordinario de fecha 21 de diciembre de 2023, </w:t>
      </w:r>
      <w:r w:rsidR="00624896">
        <w:rPr>
          <w:rFonts w:cs="Times New Roman"/>
          <w:bCs/>
        </w:rPr>
        <w:t>que fuera convocad</w:t>
      </w:r>
      <w:r w:rsidR="000A4ABD">
        <w:rPr>
          <w:rFonts w:cs="Times New Roman"/>
          <w:bCs/>
        </w:rPr>
        <w:t>o</w:t>
      </w:r>
      <w:r w:rsidR="00624896">
        <w:rPr>
          <w:rFonts w:cs="Times New Roman"/>
          <w:bCs/>
        </w:rPr>
        <w:t xml:space="preserve"> en los términos del artículo 19 de la ley 31 y de los artículos 1</w:t>
      </w:r>
      <w:r w:rsidR="000A4ABD">
        <w:rPr>
          <w:rFonts w:cs="Times New Roman"/>
          <w:bCs/>
        </w:rPr>
        <w:t>º</w:t>
      </w:r>
      <w:r w:rsidR="00624896">
        <w:rPr>
          <w:rFonts w:cs="Times New Roman"/>
          <w:bCs/>
        </w:rPr>
        <w:t xml:space="preserve"> y 3</w:t>
      </w:r>
      <w:r w:rsidR="000A4ABD">
        <w:rPr>
          <w:rFonts w:cs="Times New Roman"/>
          <w:bCs/>
        </w:rPr>
        <w:t>º</w:t>
      </w:r>
      <w:r w:rsidR="00624896">
        <w:rPr>
          <w:rFonts w:cs="Times New Roman"/>
          <w:bCs/>
        </w:rPr>
        <w:t xml:space="preserve"> del Reglamento Interno aprobado por resolución de este Consejo número 221/19</w:t>
      </w:r>
      <w:r w:rsidR="000A4ABD">
        <w:rPr>
          <w:rFonts w:cs="Times New Roman"/>
          <w:bCs/>
        </w:rPr>
        <w:t>.</w:t>
      </w:r>
    </w:p>
    <w:p w14:paraId="413EAE97" w14:textId="4E55026A" w:rsidR="00624896" w:rsidRPr="001F6D81" w:rsidRDefault="00E24647" w:rsidP="00624896">
      <w:pPr>
        <w:ind w:firstLine="708"/>
        <w:rPr>
          <w:rFonts w:cs="Times New Roman"/>
          <w:bCs/>
        </w:rPr>
      </w:pPr>
      <w:r>
        <w:rPr>
          <w:rFonts w:cs="Times New Roman"/>
          <w:bCs/>
        </w:rPr>
        <w:t>H</w:t>
      </w:r>
      <w:r w:rsidR="00624896">
        <w:rPr>
          <w:rFonts w:cs="Times New Roman"/>
          <w:bCs/>
        </w:rPr>
        <w:t>emos verificado el quórum</w:t>
      </w:r>
      <w:r>
        <w:rPr>
          <w:rFonts w:cs="Times New Roman"/>
          <w:bCs/>
        </w:rPr>
        <w:t xml:space="preserve"> </w:t>
      </w:r>
      <w:r w:rsidR="00624896">
        <w:rPr>
          <w:rFonts w:cs="Times New Roman"/>
          <w:bCs/>
        </w:rPr>
        <w:t>requerido por los artículos 21 de la ley 31 y 13 del Reglamento Interno</w:t>
      </w:r>
      <w:r>
        <w:rPr>
          <w:rFonts w:cs="Times New Roman"/>
          <w:bCs/>
        </w:rPr>
        <w:t>.</w:t>
      </w:r>
    </w:p>
    <w:p w14:paraId="527B4402" w14:textId="77777777" w:rsidR="00321857" w:rsidRDefault="00321857" w:rsidP="00321857">
      <w:pPr>
        <w:rPr>
          <w:rFonts w:cs="Times New Roman"/>
          <w:sz w:val="20"/>
          <w:szCs w:val="20"/>
        </w:rPr>
      </w:pPr>
    </w:p>
    <w:p w14:paraId="54874A0F" w14:textId="77777777" w:rsidR="00476A82" w:rsidRDefault="00476A82" w:rsidP="00321857">
      <w:pPr>
        <w:rPr>
          <w:rFonts w:cs="Times New Roman"/>
          <w:sz w:val="20"/>
          <w:szCs w:val="20"/>
        </w:rPr>
      </w:pPr>
    </w:p>
    <w:p w14:paraId="179F94FB" w14:textId="77777777" w:rsidR="005A215A" w:rsidRDefault="005A215A" w:rsidP="00321857">
      <w:pPr>
        <w:rPr>
          <w:rFonts w:cs="Times New Roman"/>
          <w:sz w:val="20"/>
          <w:szCs w:val="20"/>
        </w:rPr>
      </w:pPr>
    </w:p>
    <w:p w14:paraId="63E2AED4" w14:textId="563934F9" w:rsidR="002467F7" w:rsidRDefault="002467F7" w:rsidP="000A4ABD">
      <w:pPr>
        <w:pStyle w:val="Ttulo1"/>
      </w:pPr>
      <w:bookmarkStart w:id="31" w:name="_Toc530566223"/>
      <w:bookmarkStart w:id="32" w:name="_Toc120827154"/>
      <w:bookmarkStart w:id="33" w:name="_Toc154483550"/>
      <w:r>
        <w:t xml:space="preserve">1) </w:t>
      </w:r>
      <w:r w:rsidR="00321857" w:rsidRPr="00AB0B53">
        <w:t>Consideración de la versión taquigráfica correspondiente a</w:t>
      </w:r>
      <w:r w:rsidR="00321857">
        <w:t xml:space="preserve"> la sesión de fecha</w:t>
      </w:r>
      <w:r>
        <w:t xml:space="preserve"> </w:t>
      </w:r>
      <w:bookmarkEnd w:id="31"/>
      <w:bookmarkEnd w:id="32"/>
      <w:r w:rsidR="000A4ABD">
        <w:t>8 de noviembre de 2023.</w:t>
      </w:r>
      <w:bookmarkEnd w:id="33"/>
    </w:p>
    <w:p w14:paraId="0A59D89B" w14:textId="77777777" w:rsidR="002467F7" w:rsidRDefault="002467F7" w:rsidP="002467F7">
      <w:pPr>
        <w:rPr>
          <w:lang w:eastAsia="en-US"/>
        </w:rPr>
      </w:pPr>
    </w:p>
    <w:p w14:paraId="284C9850" w14:textId="03A39B59" w:rsidR="000A4ABD" w:rsidRDefault="000A4ABD" w:rsidP="002467F7">
      <w:pPr>
        <w:rPr>
          <w:lang w:eastAsia="en-US"/>
        </w:rPr>
      </w:pPr>
      <w:r w:rsidRPr="000A4ABD">
        <w:rPr>
          <w:rFonts w:cs="Times New Roman"/>
          <w:b/>
          <w:lang w:eastAsia="en-US"/>
        </w:rPr>
        <w:t>Sra. Presidenta (Dra. Correa</w:t>
      </w:r>
      <w:proofErr w:type="gramStart"/>
      <w:r w:rsidRPr="000A4ABD">
        <w:rPr>
          <w:rFonts w:cs="Times New Roman"/>
          <w:b/>
          <w:lang w:eastAsia="en-US"/>
        </w:rPr>
        <w:t>).-</w:t>
      </w:r>
      <w:proofErr w:type="gramEnd"/>
      <w:r>
        <w:rPr>
          <w:lang w:eastAsia="en-US"/>
        </w:rPr>
        <w:t xml:space="preserve"> </w:t>
      </w:r>
      <w:r w:rsidR="00E24647">
        <w:rPr>
          <w:lang w:eastAsia="en-US"/>
        </w:rPr>
        <w:t>En primer lugar, c</w:t>
      </w:r>
      <w:r>
        <w:rPr>
          <w:lang w:eastAsia="en-US"/>
        </w:rPr>
        <w:t>orresponde la</w:t>
      </w:r>
      <w:r w:rsidR="00E24647">
        <w:rPr>
          <w:lang w:eastAsia="en-US"/>
        </w:rPr>
        <w:t xml:space="preserve"> consideración de la</w:t>
      </w:r>
      <w:r>
        <w:rPr>
          <w:lang w:eastAsia="en-US"/>
        </w:rPr>
        <w:t xml:space="preserve"> versión taquigráfica correspondiente a la sesión de fecha 8 de noviembre de 2023.</w:t>
      </w:r>
    </w:p>
    <w:p w14:paraId="08CA4FF7" w14:textId="56961AF4" w:rsidR="00476A82" w:rsidRDefault="000A4ABD" w:rsidP="002467F7">
      <w:pPr>
        <w:rPr>
          <w:lang w:eastAsia="en-US"/>
        </w:rPr>
      </w:pPr>
      <w:r>
        <w:rPr>
          <w:lang w:eastAsia="en-US"/>
        </w:rPr>
        <w:tab/>
        <w:t xml:space="preserve">Algunos consejeros ya no están presentes en este plenario </w:t>
      </w:r>
      <w:r w:rsidR="00E24647">
        <w:rPr>
          <w:lang w:eastAsia="en-US"/>
        </w:rPr>
        <w:t xml:space="preserve">y hay </w:t>
      </w:r>
      <w:r>
        <w:rPr>
          <w:lang w:eastAsia="en-US"/>
        </w:rPr>
        <w:t>conseje</w:t>
      </w:r>
      <w:r w:rsidR="00E24647">
        <w:rPr>
          <w:lang w:eastAsia="en-US"/>
        </w:rPr>
        <w:t xml:space="preserve">ros nuevos, </w:t>
      </w:r>
      <w:r>
        <w:rPr>
          <w:lang w:eastAsia="en-US"/>
        </w:rPr>
        <w:t>así que únicamente la vamos a votar los que participam</w:t>
      </w:r>
      <w:r w:rsidR="00476A82">
        <w:rPr>
          <w:lang w:eastAsia="en-US"/>
        </w:rPr>
        <w:t>os de esa sesión.</w:t>
      </w:r>
    </w:p>
    <w:p w14:paraId="18F8E5A5" w14:textId="77777777" w:rsidR="00476A82" w:rsidRPr="0040267E" w:rsidRDefault="00476A82" w:rsidP="00D46A9C">
      <w:r w:rsidRPr="0040267E">
        <w:tab/>
        <w:t>Se vota.</w:t>
      </w:r>
    </w:p>
    <w:p w14:paraId="1F8E9846" w14:textId="77777777" w:rsidR="00476A82" w:rsidRPr="00FE2A43" w:rsidRDefault="00476A82" w:rsidP="00D46A9C">
      <w:r w:rsidRPr="0040267E">
        <w:t xml:space="preserve"> </w:t>
      </w:r>
    </w:p>
    <w:p w14:paraId="3C748B26" w14:textId="77777777" w:rsidR="00476A82" w:rsidRPr="00FE2A43" w:rsidRDefault="00476A82" w:rsidP="00D46A9C">
      <w:r w:rsidRPr="00FE2A43">
        <w:tab/>
      </w:r>
      <w:r w:rsidRPr="00FE2A43">
        <w:tab/>
        <w:t>–</w:t>
      </w:r>
      <w:r w:rsidRPr="00FE2A43">
        <w:rPr>
          <w:i/>
          <w:iCs/>
        </w:rPr>
        <w:t xml:space="preserve">Se practica la votación. </w:t>
      </w:r>
    </w:p>
    <w:p w14:paraId="5E0B02DA" w14:textId="77777777" w:rsidR="00476A82" w:rsidRPr="00FE2A43" w:rsidRDefault="00476A82" w:rsidP="00D46A9C"/>
    <w:p w14:paraId="67793B10" w14:textId="3E38EDE9" w:rsidR="00476A82" w:rsidRDefault="00476A82" w:rsidP="00D46A9C">
      <w:r w:rsidRPr="00FE2A43">
        <w:rPr>
          <w:b/>
        </w:rPr>
        <w:t>Sr. Presidente (Dr</w:t>
      </w:r>
      <w:r>
        <w:rPr>
          <w:b/>
        </w:rPr>
        <w:t>a</w:t>
      </w:r>
      <w:r w:rsidRPr="00FE2A43">
        <w:rPr>
          <w:b/>
        </w:rPr>
        <w:t xml:space="preserve">. </w:t>
      </w:r>
      <w:r>
        <w:rPr>
          <w:b/>
        </w:rPr>
        <w:t>Correa</w:t>
      </w:r>
      <w:proofErr w:type="gramStart"/>
      <w:r w:rsidRPr="00FE2A43">
        <w:rPr>
          <w:b/>
        </w:rPr>
        <w:t>).-</w:t>
      </w:r>
      <w:proofErr w:type="gramEnd"/>
      <w:r w:rsidRPr="00FE2A43">
        <w:t xml:space="preserve"> </w:t>
      </w:r>
      <w:r>
        <w:t>Queda aprobada la versión taquigráfica, con la abstención de los tres nuevos consejeros, que no participaron en la reunión del 8 de noviembre</w:t>
      </w:r>
      <w:r w:rsidRPr="00FE2A43">
        <w:t xml:space="preserve">. </w:t>
      </w:r>
    </w:p>
    <w:p w14:paraId="56C85903" w14:textId="77777777" w:rsidR="00476A82" w:rsidRPr="00FE2A43" w:rsidRDefault="00476A82" w:rsidP="00D46A9C"/>
    <w:p w14:paraId="56A9E912" w14:textId="77777777" w:rsidR="00240008" w:rsidRDefault="00240008" w:rsidP="00240008">
      <w:pPr>
        <w:pStyle w:val="Ttulo1"/>
      </w:pPr>
      <w:bookmarkStart w:id="34" w:name="_Toc120827155"/>
      <w:bookmarkStart w:id="35" w:name="_Toc154483551"/>
      <w:r w:rsidRPr="00240008">
        <w:lastRenderedPageBreak/>
        <w:t>2) Informes:</w:t>
      </w:r>
      <w:bookmarkEnd w:id="34"/>
      <w:bookmarkEnd w:id="35"/>
    </w:p>
    <w:p w14:paraId="4F5F495B" w14:textId="77777777" w:rsidR="00240008" w:rsidRPr="00240008" w:rsidRDefault="00240008" w:rsidP="00240008">
      <w:pPr>
        <w:pStyle w:val="Ttulo1"/>
      </w:pPr>
      <w:bookmarkStart w:id="36" w:name="_Toc120827156"/>
      <w:bookmarkStart w:id="37" w:name="_Toc154483552"/>
      <w:r w:rsidRPr="00240008">
        <w:t>2.1) Informe de Presidencia</w:t>
      </w:r>
      <w:bookmarkEnd w:id="36"/>
      <w:bookmarkEnd w:id="37"/>
    </w:p>
    <w:p w14:paraId="158DFE87" w14:textId="77777777" w:rsidR="00240008" w:rsidRPr="00240008" w:rsidRDefault="00240008" w:rsidP="00240008">
      <w:pPr>
        <w:pStyle w:val="Ttulo1"/>
      </w:pPr>
      <w:bookmarkStart w:id="38" w:name="_Toc120827157"/>
      <w:bookmarkStart w:id="39" w:name="_Toc154483553"/>
      <w:r w:rsidRPr="00240008">
        <w:t>2.2) Informe de Presidentes Coordinadores de Comisión</w:t>
      </w:r>
      <w:bookmarkEnd w:id="38"/>
      <w:bookmarkEnd w:id="39"/>
    </w:p>
    <w:p w14:paraId="036A4C0D" w14:textId="77777777" w:rsidR="00240008" w:rsidRPr="00240008" w:rsidRDefault="00240008" w:rsidP="00240008">
      <w:pPr>
        <w:pStyle w:val="Ttulo1"/>
      </w:pPr>
      <w:bookmarkStart w:id="40" w:name="_Toc120827158"/>
      <w:bookmarkStart w:id="41" w:name="_Toc154483554"/>
      <w:r w:rsidRPr="00240008">
        <w:t>2.3) Informe de Consejeros</w:t>
      </w:r>
      <w:bookmarkEnd w:id="40"/>
      <w:bookmarkEnd w:id="41"/>
    </w:p>
    <w:p w14:paraId="1FF43B62" w14:textId="77777777" w:rsidR="00240008" w:rsidRPr="00240008" w:rsidRDefault="00240008" w:rsidP="00240008">
      <w:pPr>
        <w:pStyle w:val="Ttulo1"/>
      </w:pPr>
      <w:bookmarkStart w:id="42" w:name="_Toc120827159"/>
      <w:bookmarkStart w:id="43" w:name="_Toc154483555"/>
      <w:r w:rsidRPr="00240008">
        <w:t>2.4) Informe de Funcionarios</w:t>
      </w:r>
      <w:bookmarkEnd w:id="42"/>
      <w:bookmarkEnd w:id="43"/>
    </w:p>
    <w:p w14:paraId="7796DBF7" w14:textId="77777777" w:rsidR="00240008" w:rsidRPr="00240008" w:rsidRDefault="00240008" w:rsidP="00240008">
      <w:pPr>
        <w:pStyle w:val="Ttulo1"/>
      </w:pPr>
      <w:bookmarkStart w:id="44" w:name="_Toc120827160"/>
      <w:bookmarkStart w:id="45" w:name="_Toc154483556"/>
      <w:r w:rsidRPr="00240008">
        <w:t>Sra. Secretaria de Administración General y Presupuesto de Poder Judicial</w:t>
      </w:r>
      <w:bookmarkEnd w:id="44"/>
      <w:bookmarkEnd w:id="45"/>
    </w:p>
    <w:p w14:paraId="718189DD" w14:textId="77777777" w:rsidR="00240008" w:rsidRPr="00240008" w:rsidRDefault="00240008" w:rsidP="00240008">
      <w:pPr>
        <w:pStyle w:val="Ttulo1"/>
      </w:pPr>
      <w:bookmarkStart w:id="46" w:name="_Toc120827161"/>
      <w:bookmarkStart w:id="47" w:name="_Toc154483557"/>
      <w:r w:rsidRPr="00240008">
        <w:t>Sr. Secretario de Apoyo Administrativo Jurisdiccional</w:t>
      </w:r>
      <w:bookmarkEnd w:id="46"/>
      <w:bookmarkEnd w:id="47"/>
    </w:p>
    <w:p w14:paraId="1192DC4C" w14:textId="77777777" w:rsidR="00240008" w:rsidRPr="00240008" w:rsidRDefault="00240008" w:rsidP="00240008">
      <w:pPr>
        <w:pStyle w:val="Ttulo1"/>
      </w:pPr>
      <w:bookmarkStart w:id="48" w:name="_Toc120827162"/>
      <w:bookmarkStart w:id="49" w:name="_Toc154483558"/>
      <w:r w:rsidRPr="00240008">
        <w:t>Sr. Secretario Ejecutivo</w:t>
      </w:r>
      <w:bookmarkEnd w:id="48"/>
      <w:bookmarkEnd w:id="49"/>
    </w:p>
    <w:p w14:paraId="4A1A1092" w14:textId="77777777" w:rsidR="00240008" w:rsidRPr="00240008" w:rsidRDefault="00240008" w:rsidP="00240008">
      <w:pPr>
        <w:pStyle w:val="Ttulo1"/>
      </w:pPr>
      <w:bookmarkStart w:id="50" w:name="_Toc120827163"/>
      <w:bookmarkStart w:id="51" w:name="_Toc154483559"/>
      <w:r w:rsidRPr="00240008">
        <w:t>Sr. Secretario de Planificación</w:t>
      </w:r>
      <w:bookmarkEnd w:id="50"/>
      <w:bookmarkEnd w:id="51"/>
    </w:p>
    <w:p w14:paraId="64FA9D62" w14:textId="77777777" w:rsidR="00240008" w:rsidRPr="00240008" w:rsidRDefault="00240008" w:rsidP="00240008">
      <w:pPr>
        <w:pStyle w:val="Ttulo1"/>
      </w:pPr>
      <w:bookmarkStart w:id="52" w:name="_Toc120827164"/>
      <w:bookmarkStart w:id="53" w:name="_Toc154483560"/>
      <w:r w:rsidRPr="00240008">
        <w:t>Sr. Secretario de Legal y Técnica</w:t>
      </w:r>
      <w:bookmarkEnd w:id="52"/>
      <w:bookmarkEnd w:id="53"/>
    </w:p>
    <w:p w14:paraId="7D74AB77" w14:textId="77777777" w:rsidR="00240008" w:rsidRPr="00240008" w:rsidRDefault="00240008" w:rsidP="00240008">
      <w:pPr>
        <w:pStyle w:val="Ttulo1"/>
      </w:pPr>
      <w:bookmarkStart w:id="54" w:name="_Toc120827165"/>
      <w:bookmarkStart w:id="55" w:name="_Toc154483561"/>
      <w:r w:rsidRPr="00240008">
        <w:t>Sra. Secretaria de Coordinación de Políticas Judiciales</w:t>
      </w:r>
      <w:bookmarkEnd w:id="54"/>
      <w:bookmarkEnd w:id="55"/>
    </w:p>
    <w:p w14:paraId="7FE2DF86" w14:textId="77777777" w:rsidR="00240008" w:rsidRPr="00240008" w:rsidRDefault="00240008" w:rsidP="00240008">
      <w:pPr>
        <w:pStyle w:val="Ttulo1"/>
      </w:pPr>
      <w:bookmarkStart w:id="56" w:name="_Toc120827166"/>
      <w:bookmarkStart w:id="57" w:name="_Toc154483562"/>
      <w:r w:rsidRPr="00240008">
        <w:t>Sra. Secretaria de Innovación</w:t>
      </w:r>
      <w:bookmarkEnd w:id="56"/>
      <w:bookmarkEnd w:id="57"/>
    </w:p>
    <w:p w14:paraId="3DA61C14" w14:textId="77777777" w:rsidR="00240008" w:rsidRPr="00240008" w:rsidRDefault="00240008" w:rsidP="00240008">
      <w:pPr>
        <w:pStyle w:val="Ttulo1"/>
      </w:pPr>
      <w:bookmarkStart w:id="58" w:name="_Toc120827167"/>
      <w:bookmarkStart w:id="59" w:name="_Toc154483563"/>
      <w:r w:rsidRPr="00240008">
        <w:t>Sra. Secretaria de Asuntos Institucionales</w:t>
      </w:r>
      <w:bookmarkEnd w:id="58"/>
      <w:bookmarkEnd w:id="59"/>
    </w:p>
    <w:p w14:paraId="2890039C" w14:textId="77777777" w:rsidR="00321857" w:rsidRDefault="00321857" w:rsidP="00321857"/>
    <w:p w14:paraId="5F0BBEA0" w14:textId="427F1D89" w:rsidR="00476A82" w:rsidRDefault="00476A82" w:rsidP="00321857">
      <w:r w:rsidRPr="00EB525E">
        <w:rPr>
          <w:rFonts w:cs="Times New Roman"/>
          <w:b/>
        </w:rPr>
        <w:t>Sra. Presidenta (Dra. Correa</w:t>
      </w:r>
      <w:proofErr w:type="gramStart"/>
      <w:r w:rsidRPr="00EB525E">
        <w:rPr>
          <w:rFonts w:cs="Times New Roman"/>
          <w:b/>
        </w:rPr>
        <w:t>).-</w:t>
      </w:r>
      <w:proofErr w:type="gramEnd"/>
      <w:r>
        <w:t xml:space="preserve"> En segundo lugar, corresponde pasar a los informes.</w:t>
      </w:r>
    </w:p>
    <w:p w14:paraId="4D61E4EE" w14:textId="169D238C" w:rsidR="00FF0EFC" w:rsidRDefault="00476A82" w:rsidP="00321857">
      <w:r>
        <w:tab/>
        <w:t>Yo tengo un informe para realizar. En el concurso 73</w:t>
      </w:r>
      <w:r w:rsidR="00B552B2">
        <w:t>/</w:t>
      </w:r>
      <w:r>
        <w:t xml:space="preserve">23, que está abierto para cubrir el cargo de Defensor de Primera Instancia del Fuero Penal, Penal Juvenil, Contravencional y de Faltas, el 6 de </w:t>
      </w:r>
      <w:r w:rsidR="00FF0EFC">
        <w:t>diciem</w:t>
      </w:r>
      <w:r>
        <w:t xml:space="preserve">bre se llevó a cabo en esta sala de plenario </w:t>
      </w:r>
      <w:r w:rsidR="00FF0EFC">
        <w:t xml:space="preserve">el acto público </w:t>
      </w:r>
      <w:r w:rsidR="00B552B2">
        <w:t xml:space="preserve">de identificación </w:t>
      </w:r>
      <w:r w:rsidR="00FF0EFC">
        <w:t>de los exámenes escritos, de acuerdo con lo establecido en el artículo 31 del Reglamento de Concursos, encontrándose actualmente en el período de impugnación.</w:t>
      </w:r>
    </w:p>
    <w:p w14:paraId="34D09F61" w14:textId="43A8C6BF" w:rsidR="00476A82" w:rsidRDefault="00FF0EFC" w:rsidP="00321857">
      <w:r>
        <w:tab/>
        <w:t xml:space="preserve">Únicamente quería comunicar eso. Está en plazo de impugnación. Es lo único que quería informar desde la Comisión de Selección. </w:t>
      </w:r>
    </w:p>
    <w:p w14:paraId="0A178728" w14:textId="2B72B186" w:rsidR="00FF0EFC" w:rsidRDefault="00FF0EFC" w:rsidP="00321857">
      <w:r>
        <w:tab/>
        <w:t>Tengo entendido que el doctor Ariza tiene un informe para realizar.</w:t>
      </w:r>
    </w:p>
    <w:p w14:paraId="28AA61B2" w14:textId="77777777" w:rsidR="00FF0EFC" w:rsidRDefault="00FF0EFC" w:rsidP="00321857"/>
    <w:p w14:paraId="6A111C92" w14:textId="4DC35255" w:rsidR="00FF0EFC" w:rsidRDefault="00FF0EFC" w:rsidP="00321857">
      <w:r w:rsidRPr="00362F16">
        <w:rPr>
          <w:b/>
          <w:lang w:eastAsia="en-US"/>
        </w:rPr>
        <w:t xml:space="preserve">Dr. Ariza </w:t>
      </w:r>
      <w:proofErr w:type="spellStart"/>
      <w:proofErr w:type="gramStart"/>
      <w:r w:rsidRPr="00362F16">
        <w:rPr>
          <w:b/>
          <w:lang w:eastAsia="en-US"/>
        </w:rPr>
        <w:t>Clerici</w:t>
      </w:r>
      <w:proofErr w:type="spellEnd"/>
      <w:r w:rsidRPr="00362F16">
        <w:rPr>
          <w:lang w:eastAsia="en-US"/>
        </w:rPr>
        <w:t>.-</w:t>
      </w:r>
      <w:proofErr w:type="gramEnd"/>
      <w:r>
        <w:t xml:space="preserve"> Muchas gracias, señora presidenta.</w:t>
      </w:r>
    </w:p>
    <w:p w14:paraId="49336238" w14:textId="3C81F022" w:rsidR="00E24647" w:rsidRDefault="00FF0EFC" w:rsidP="00321857">
      <w:r>
        <w:tab/>
        <w:t xml:space="preserve">Señores consejeros, consejeras: quería informar que </w:t>
      </w:r>
      <w:r w:rsidR="00EE0B5A">
        <w:t>la Auditoría General de la Ciudad Autónoma de Buenos Aire</w:t>
      </w:r>
      <w:r w:rsidR="00B206E7">
        <w:t xml:space="preserve">s verificó </w:t>
      </w:r>
      <w:r w:rsidR="005D6F16">
        <w:t>los procedimientos legales seguidos para dar cumplimiento a la normativa.</w:t>
      </w:r>
    </w:p>
    <w:p w14:paraId="0F2DDE08" w14:textId="4FC4BA7E" w:rsidR="005D6F16" w:rsidRDefault="005D6F16" w:rsidP="00E24647">
      <w:pPr>
        <w:ind w:firstLine="708"/>
      </w:pPr>
      <w:r>
        <w:t>De acuerdo</w:t>
      </w:r>
      <w:r w:rsidR="00E24647">
        <w:t xml:space="preserve"> con el </w:t>
      </w:r>
      <w:r>
        <w:t xml:space="preserve">análisis efectuado, se concluyó que la Comisión de Transferencia del Poder Judicial y el Ministerio Público de la Ciudad Autónoma de Buenos Aires cumple de forma correcta y eficaz con la misión y funciones impuestas por el artículo 52 de la ley 31, en consonancia con la Resolución </w:t>
      </w:r>
      <w:proofErr w:type="spellStart"/>
      <w:r>
        <w:t>Nº</w:t>
      </w:r>
      <w:proofErr w:type="spellEnd"/>
      <w:r>
        <w:t xml:space="preserve"> 1247/16, que es la que crea esta comisión.</w:t>
      </w:r>
    </w:p>
    <w:p w14:paraId="74A369E1" w14:textId="490DBE31" w:rsidR="005D6F16" w:rsidRDefault="005D6F16" w:rsidP="00321857">
      <w:r>
        <w:tab/>
        <w:t>Quiero destacar el interés de la gestión auditada, que se vio reflejada en la colaboración y asistencia brindada por parte de todos los integrantes de funcionarios y empleados de la Comisión de Transferencia respecto de las cuestiones operativas durante el desarrollo y la ejecución de las tareas de auditoría.</w:t>
      </w:r>
    </w:p>
    <w:p w14:paraId="547DFA9E" w14:textId="7700837E" w:rsidR="005D6F16" w:rsidRDefault="005D6F16" w:rsidP="00321857">
      <w:r>
        <w:tab/>
        <w:t>De este análisis normativ</w:t>
      </w:r>
      <w:r w:rsidR="00D84FD8">
        <w:t>o</w:t>
      </w:r>
      <w:r>
        <w:t xml:space="preserve"> y jurisprudencial efectuado, se refleja en el informe </w:t>
      </w:r>
      <w:r w:rsidR="006E6169">
        <w:t xml:space="preserve">que </w:t>
      </w:r>
      <w:r>
        <w:t xml:space="preserve">el proceso de transferencia de competencias penales </w:t>
      </w:r>
      <w:r w:rsidR="00D84FD8">
        <w:t>en el proceso de autonomía</w:t>
      </w:r>
      <w:r w:rsidR="006E6169">
        <w:t>, l</w:t>
      </w:r>
      <w:r w:rsidR="00D84FD8">
        <w:t xml:space="preserve">a Ciudad Autónoma de Buenos Aires continúa avanzando en forma progresiva y gradual, conforme a la metodología de traspaso propuesta desde las normas de aplicación que fueran oportunamente reseñadas, y en observancia con los convenios de transferencias celebrados oportunamente en materia de competencia, en miras de que la transferencia de las competencias concretamente se desarrollen y puedan efectivamente realizarse </w:t>
      </w:r>
      <w:r w:rsidR="0020240A">
        <w:t>desde la Nación a</w:t>
      </w:r>
      <w:r w:rsidR="00D84FD8">
        <w:t xml:space="preserve"> la </w:t>
      </w:r>
      <w:r w:rsidR="00BE4E55">
        <w:t>C</w:t>
      </w:r>
      <w:r w:rsidR="00D84FD8">
        <w:t xml:space="preserve">iudad. Muchas gracias. </w:t>
      </w:r>
    </w:p>
    <w:p w14:paraId="33A7EE3D" w14:textId="77777777" w:rsidR="00D84FD8" w:rsidRDefault="00D84FD8" w:rsidP="00321857"/>
    <w:p w14:paraId="4E3A591B" w14:textId="70C59C79" w:rsidR="00D84FD8" w:rsidRDefault="00D84FD8" w:rsidP="00321857">
      <w:r w:rsidRPr="00EB525E">
        <w:rPr>
          <w:rFonts w:cs="Times New Roman"/>
          <w:b/>
        </w:rPr>
        <w:lastRenderedPageBreak/>
        <w:t>Sra. Presidenta (Dra. Correa</w:t>
      </w:r>
      <w:proofErr w:type="gramStart"/>
      <w:r w:rsidRPr="00EB525E">
        <w:rPr>
          <w:rFonts w:cs="Times New Roman"/>
          <w:b/>
        </w:rPr>
        <w:t>).-</w:t>
      </w:r>
      <w:proofErr w:type="gramEnd"/>
      <w:r>
        <w:t xml:space="preserve"> Bien. </w:t>
      </w:r>
    </w:p>
    <w:p w14:paraId="785BB1EC" w14:textId="792D24A7" w:rsidR="00D84FD8" w:rsidRDefault="00D84FD8" w:rsidP="00321857">
      <w:r>
        <w:tab/>
        <w:t xml:space="preserve">Tengo entendido que la doctora Genoveva Ferrero tiene un informe para realizar. </w:t>
      </w:r>
    </w:p>
    <w:p w14:paraId="0762ED10" w14:textId="77777777" w:rsidR="00D84FD8" w:rsidRDefault="00D84FD8" w:rsidP="00321857"/>
    <w:p w14:paraId="0BD901A8" w14:textId="1DE0C346" w:rsidR="006E6169" w:rsidRDefault="00D84FD8" w:rsidP="00321857">
      <w:r w:rsidRPr="001C2319">
        <w:rPr>
          <w:rFonts w:cs="Times New Roman"/>
          <w:b/>
          <w:color w:val="222222"/>
          <w:shd w:val="clear" w:color="auto" w:fill="FFFFFF"/>
        </w:rPr>
        <w:t xml:space="preserve">Dra. </w:t>
      </w:r>
      <w:proofErr w:type="gramStart"/>
      <w:r w:rsidRPr="001C2319">
        <w:rPr>
          <w:rFonts w:cs="Times New Roman"/>
          <w:b/>
          <w:color w:val="222222"/>
          <w:shd w:val="clear" w:color="auto" w:fill="FFFFFF"/>
        </w:rPr>
        <w:t>Ferrero.-</w:t>
      </w:r>
      <w:proofErr w:type="gramEnd"/>
      <w:r>
        <w:t xml:space="preserve"> </w:t>
      </w:r>
      <w:r w:rsidR="006E6169">
        <w:t>Muy buen día a todos. La verdad que es un placer volver a formar parte de este plenario.</w:t>
      </w:r>
    </w:p>
    <w:p w14:paraId="52B01E75" w14:textId="3CE6709B" w:rsidR="006E6169" w:rsidRDefault="006E6169" w:rsidP="00321857">
      <w:r>
        <w:tab/>
        <w:t xml:space="preserve">En primer lugar, quiero contarles que estamos trabajando un proyecto de </w:t>
      </w:r>
      <w:proofErr w:type="spellStart"/>
      <w:r w:rsidR="00BE4E55">
        <w:t>r</w:t>
      </w:r>
      <w:r>
        <w:t>efuncionalización</w:t>
      </w:r>
      <w:proofErr w:type="spellEnd"/>
      <w:r>
        <w:t xml:space="preserve"> de la estructura del Consejo de la Magistratura, entendiendo la eficiencia del gasto que nos están solicitando y que entendemos que es necesaria.</w:t>
      </w:r>
    </w:p>
    <w:p w14:paraId="62A512FD" w14:textId="08E84384" w:rsidR="006E6169" w:rsidRDefault="006E6169" w:rsidP="00321857">
      <w:r>
        <w:tab/>
        <w:t xml:space="preserve">En segundo </w:t>
      </w:r>
      <w:r w:rsidR="00BE4E55">
        <w:t>lugar</w:t>
      </w:r>
      <w:r>
        <w:t xml:space="preserve">, por las competencias atribuidas a esta Secretaría de Administración, estamos suscribiendo en el día de hoy otro proyecto donde se restringe la cantidad de cajas chicas y donde se restringen las partidas de viáticos y de pasajes al exterior de los funcionarios del Poder Judicial de la ciudad de Buenos Aires. </w:t>
      </w:r>
    </w:p>
    <w:p w14:paraId="78D24AAE" w14:textId="27088F24" w:rsidR="006E6169" w:rsidRDefault="006E6169" w:rsidP="00321857">
      <w:r>
        <w:tab/>
        <w:t>En este sentido, invitamos al Ministerio Público a adherir a esta norma y a ir en el mismo sentido. Me he comunicado con las autoridades de las cabezas del Ministerio Público.</w:t>
      </w:r>
    </w:p>
    <w:p w14:paraId="5F1AED25" w14:textId="122FDC24" w:rsidR="006E6169" w:rsidRDefault="006E6169" w:rsidP="00321857">
      <w:r>
        <w:tab/>
        <w:t>Asimismo</w:t>
      </w:r>
      <w:r w:rsidR="00BE4E55">
        <w:t xml:space="preserve">, </w:t>
      </w:r>
      <w:r>
        <w:t>quiero felicitar al Observatorio</w:t>
      </w:r>
      <w:r w:rsidR="00E17922">
        <w:t xml:space="preserve"> de Discapacidad, ya que somos la primera ciudad o la primera provincia que sacamos la Constitución en lectura fácil. T</w:t>
      </w:r>
      <w:r w:rsidR="000F39DF">
        <w:t>uvimos un encuentro muy lindo hace unas semanas. Estuv</w:t>
      </w:r>
      <w:r w:rsidR="00BE4E55">
        <w:t>ieron</w:t>
      </w:r>
      <w:r w:rsidR="000F39DF">
        <w:t xml:space="preserve"> la presidenta del Observatorio, Lucía Burundarena</w:t>
      </w:r>
      <w:r w:rsidR="00BE4E55">
        <w:t xml:space="preserve"> y </w:t>
      </w:r>
      <w:r w:rsidR="000F39DF">
        <w:t xml:space="preserve">muchos consejeros. Quiero agradecerle al consejero saliente </w:t>
      </w:r>
      <w:proofErr w:type="spellStart"/>
      <w:r w:rsidR="000F39DF">
        <w:t>Biglieri</w:t>
      </w:r>
      <w:proofErr w:type="spellEnd"/>
      <w:r w:rsidR="000F39DF">
        <w:t xml:space="preserve"> por el apoyo en esta iniciativa. Estuvo el señor </w:t>
      </w:r>
      <w:proofErr w:type="spellStart"/>
      <w:r w:rsidR="000F39DF">
        <w:t>Awad</w:t>
      </w:r>
      <w:proofErr w:type="spellEnd"/>
      <w:r w:rsidR="000F39DF">
        <w:t xml:space="preserve"> también acompañándonos. </w:t>
      </w:r>
    </w:p>
    <w:p w14:paraId="23ACD727" w14:textId="240C8D7D" w:rsidR="000F39DF" w:rsidRDefault="000F39DF" w:rsidP="00321857">
      <w:r>
        <w:tab/>
        <w:t>Somos la primera provincia de este país que tiene su Constitución en lectura fácil y accesible a toda la población. Es un hito súper importante y lo debemos comunicar todos y estar muy orgullosos de eso.</w:t>
      </w:r>
    </w:p>
    <w:p w14:paraId="6D16F046" w14:textId="781571A7" w:rsidR="000F39DF" w:rsidRDefault="000F39DF" w:rsidP="00321857">
      <w:pPr>
        <w:rPr>
          <w:rFonts w:cs="Times New Roman"/>
        </w:rPr>
      </w:pPr>
      <w:r>
        <w:tab/>
        <w:t>En cuarto lugar -y para cerrar el informe-</w:t>
      </w:r>
      <w:r w:rsidR="00BE4E55">
        <w:t xml:space="preserve">, </w:t>
      </w:r>
      <w:r>
        <w:t>ya desde el día lunes nos encontramos recorriendo todos los juzgados contenciosos de primera instancia, toda la mesa de trabajo que hicimos con la doctora</w:t>
      </w:r>
      <w:r w:rsidRPr="000F39DF">
        <w:t xml:space="preserve"> </w:t>
      </w:r>
      <w:proofErr w:type="spellStart"/>
      <w:r w:rsidRPr="000F39DF">
        <w:rPr>
          <w:rFonts w:cs="Times New Roman"/>
        </w:rPr>
        <w:t>Schafrik</w:t>
      </w:r>
      <w:proofErr w:type="spellEnd"/>
      <w:r>
        <w:rPr>
          <w:rFonts w:cs="Times New Roman"/>
        </w:rPr>
        <w:t xml:space="preserve"> hace ya unos meses. Nos pusimos como objetivo, respecto de todos los expedientes que hemos digitalizado del fuero, empezar la guarda de estos expedientes. Así que vamos a utilizar la feria para hacer la guarda de estos expedientes y la </w:t>
      </w:r>
      <w:proofErr w:type="spellStart"/>
      <w:r>
        <w:rPr>
          <w:rFonts w:cs="Times New Roman"/>
        </w:rPr>
        <w:t>refuncionalización</w:t>
      </w:r>
      <w:proofErr w:type="spellEnd"/>
      <w:r>
        <w:rPr>
          <w:rFonts w:cs="Times New Roman"/>
        </w:rPr>
        <w:t xml:space="preserve"> de todas las mesas de entrada de los fueros contenciosos. Estamos con cada uno de los titulares visitándolos y haciendo un trabajo con toda la administración uno a uno, </w:t>
      </w:r>
      <w:r w:rsidR="00930784">
        <w:rPr>
          <w:rFonts w:cs="Times New Roman"/>
        </w:rPr>
        <w:t xml:space="preserve">súper provechoso, así que cuando lo finalicemos, seguramente lo informaremos. Gracias. </w:t>
      </w:r>
    </w:p>
    <w:p w14:paraId="1606DCA9" w14:textId="77777777" w:rsidR="00B07B9A" w:rsidRDefault="00B07B9A" w:rsidP="00321857">
      <w:pPr>
        <w:rPr>
          <w:rFonts w:cs="Times New Roman"/>
        </w:rPr>
      </w:pPr>
    </w:p>
    <w:p w14:paraId="06039047" w14:textId="1DDD0592" w:rsidR="00B07B9A" w:rsidRDefault="00B07B9A" w:rsidP="00321857">
      <w:pPr>
        <w:rPr>
          <w:rFonts w:cs="Times New Roman"/>
        </w:rPr>
      </w:pPr>
      <w:r w:rsidRPr="00B07B9A">
        <w:rPr>
          <w:rFonts w:cs="Times New Roman"/>
          <w:b/>
        </w:rPr>
        <w:t>Sra. Presidenta (Dra. Correa</w:t>
      </w:r>
      <w:proofErr w:type="gramStart"/>
      <w:r w:rsidRPr="00B07B9A">
        <w:rPr>
          <w:rFonts w:cs="Times New Roman"/>
          <w:b/>
        </w:rPr>
        <w:t>).-</w:t>
      </w:r>
      <w:proofErr w:type="gramEnd"/>
      <w:r>
        <w:rPr>
          <w:rFonts w:cs="Times New Roman"/>
        </w:rPr>
        <w:t xml:space="preserve"> Muy bien.</w:t>
      </w:r>
    </w:p>
    <w:p w14:paraId="6BE3D240" w14:textId="77777777" w:rsidR="00B07B9A" w:rsidRDefault="00B07B9A" w:rsidP="00321857">
      <w:pPr>
        <w:rPr>
          <w:rFonts w:cs="Times New Roman"/>
        </w:rPr>
      </w:pPr>
      <w:r>
        <w:rPr>
          <w:rFonts w:cs="Times New Roman"/>
        </w:rPr>
        <w:tab/>
        <w:t>¿Algún otro consejero tiene algo para decir?</w:t>
      </w:r>
    </w:p>
    <w:p w14:paraId="5FC711FE" w14:textId="77777777" w:rsidR="00B07B9A" w:rsidRDefault="00B07B9A" w:rsidP="00321857">
      <w:pPr>
        <w:rPr>
          <w:rFonts w:cs="Times New Roman"/>
        </w:rPr>
      </w:pPr>
    </w:p>
    <w:p w14:paraId="2AFC1F16" w14:textId="65CC2576" w:rsidR="00B07B9A" w:rsidRDefault="00B07B9A" w:rsidP="00321857">
      <w:pPr>
        <w:rPr>
          <w:rFonts w:cs="Times New Roman"/>
        </w:rPr>
      </w:pPr>
      <w:r>
        <w:rPr>
          <w:rFonts w:cs="Times New Roman"/>
          <w:b/>
        </w:rPr>
        <w:t xml:space="preserve">Dr. </w:t>
      </w:r>
      <w:proofErr w:type="spellStart"/>
      <w:r>
        <w:rPr>
          <w:rFonts w:cs="Times New Roman"/>
          <w:b/>
        </w:rPr>
        <w:t>Duacastella</w:t>
      </w:r>
      <w:proofErr w:type="spellEnd"/>
      <w:r>
        <w:rPr>
          <w:rFonts w:cs="Times New Roman"/>
          <w:b/>
        </w:rPr>
        <w:t xml:space="preserve"> </w:t>
      </w:r>
      <w:proofErr w:type="gramStart"/>
      <w:r>
        <w:rPr>
          <w:rFonts w:cs="Times New Roman"/>
          <w:b/>
        </w:rPr>
        <w:t>Arbizu.-</w:t>
      </w:r>
      <w:proofErr w:type="gramEnd"/>
      <w:r>
        <w:rPr>
          <w:rFonts w:cs="Times New Roman"/>
        </w:rPr>
        <w:t xml:space="preserve"> Sí, señora presidente. </w:t>
      </w:r>
    </w:p>
    <w:p w14:paraId="0AEBCB4E" w14:textId="08984A2D" w:rsidR="00B07B9A" w:rsidRDefault="00B07B9A" w:rsidP="00321857">
      <w:pPr>
        <w:rPr>
          <w:rFonts w:cs="Times New Roman"/>
        </w:rPr>
      </w:pPr>
      <w:r>
        <w:rPr>
          <w:rFonts w:cs="Times New Roman"/>
        </w:rPr>
        <w:tab/>
        <w:t xml:space="preserve">Yo solicito como moción de orden que se incorpore por Varios la prórroga del concurso número 70/21 para la designación de juez de cámara en el fuero contencioso administrativo y tributario y relaciones de consumo, y la delegación de la facultad de designar autoridades del Centro de Justicia de la Mujer en su </w:t>
      </w:r>
      <w:r w:rsidR="00BE4E55">
        <w:rPr>
          <w:rFonts w:cs="Times New Roman"/>
        </w:rPr>
        <w:t>P</w:t>
      </w:r>
      <w:r>
        <w:rPr>
          <w:rFonts w:cs="Times New Roman"/>
        </w:rPr>
        <w:t xml:space="preserve">residencia. </w:t>
      </w:r>
    </w:p>
    <w:p w14:paraId="68B599EC" w14:textId="77777777" w:rsidR="00B07B9A" w:rsidRDefault="00B07B9A" w:rsidP="00321857">
      <w:pPr>
        <w:rPr>
          <w:rFonts w:cs="Times New Roman"/>
        </w:rPr>
      </w:pPr>
    </w:p>
    <w:p w14:paraId="15FE76AF" w14:textId="52C8E32D" w:rsidR="00B07B9A" w:rsidRDefault="00B07B9A" w:rsidP="00321857">
      <w:pPr>
        <w:rPr>
          <w:rFonts w:cs="Times New Roman"/>
        </w:rPr>
      </w:pPr>
      <w:r w:rsidRPr="00B07B9A">
        <w:rPr>
          <w:rFonts w:cs="Times New Roman"/>
          <w:b/>
        </w:rPr>
        <w:t>Sra. Presidenta (Dra. Correa</w:t>
      </w:r>
      <w:proofErr w:type="gramStart"/>
      <w:r w:rsidRPr="00B07B9A">
        <w:rPr>
          <w:rFonts w:cs="Times New Roman"/>
          <w:b/>
        </w:rPr>
        <w:t>).-</w:t>
      </w:r>
      <w:proofErr w:type="gramEnd"/>
      <w:r>
        <w:rPr>
          <w:rFonts w:cs="Times New Roman"/>
        </w:rPr>
        <w:t xml:space="preserve"> Muy bien. </w:t>
      </w:r>
    </w:p>
    <w:p w14:paraId="213D96A4" w14:textId="43760C03" w:rsidR="00B07B9A" w:rsidRDefault="00B07B9A" w:rsidP="00321857">
      <w:pPr>
        <w:rPr>
          <w:rFonts w:cs="Times New Roman"/>
        </w:rPr>
      </w:pPr>
      <w:r>
        <w:rPr>
          <w:rFonts w:cs="Times New Roman"/>
        </w:rPr>
        <w:tab/>
        <w:t>Ahora únicamente vamos a votar la apertura o no de Varios.</w:t>
      </w:r>
    </w:p>
    <w:p w14:paraId="1FF72F5B" w14:textId="77777777" w:rsidR="00B07B9A" w:rsidRPr="00B953A5" w:rsidRDefault="00B07B9A" w:rsidP="00D46A9C">
      <w:r w:rsidRPr="00B953A5">
        <w:tab/>
        <w:t>Se vota.</w:t>
      </w:r>
    </w:p>
    <w:p w14:paraId="68E081A9" w14:textId="77777777" w:rsidR="00B07B9A" w:rsidRPr="00B953A5" w:rsidRDefault="00B07B9A" w:rsidP="00D46A9C">
      <w:r w:rsidRPr="00B953A5">
        <w:t xml:space="preserve"> </w:t>
      </w:r>
    </w:p>
    <w:p w14:paraId="07DB14CD" w14:textId="77777777" w:rsidR="00B07B9A" w:rsidRPr="00B953A5" w:rsidRDefault="00B07B9A" w:rsidP="00D46A9C">
      <w:r w:rsidRPr="00B953A5">
        <w:lastRenderedPageBreak/>
        <w:tab/>
      </w:r>
      <w:r w:rsidRPr="00B953A5">
        <w:tab/>
        <w:t>–</w:t>
      </w:r>
      <w:r w:rsidRPr="00B953A5">
        <w:rPr>
          <w:i/>
          <w:iCs/>
        </w:rPr>
        <w:t xml:space="preserve">Se practica la votación. </w:t>
      </w:r>
    </w:p>
    <w:p w14:paraId="7AB9BF3B" w14:textId="77777777" w:rsidR="00B07B9A" w:rsidRPr="00B953A5" w:rsidRDefault="00B07B9A" w:rsidP="00D46A9C"/>
    <w:p w14:paraId="42EA3491" w14:textId="77777777" w:rsidR="00B07B9A" w:rsidRPr="00B953A5" w:rsidRDefault="00B07B9A" w:rsidP="00D46A9C">
      <w:r w:rsidRPr="00B953A5">
        <w:rPr>
          <w:b/>
        </w:rPr>
        <w:t>Sr. Presidente (Dra. Correa</w:t>
      </w:r>
      <w:proofErr w:type="gramStart"/>
      <w:r w:rsidRPr="00B953A5">
        <w:rPr>
          <w:b/>
        </w:rPr>
        <w:t>).-</w:t>
      </w:r>
      <w:proofErr w:type="gramEnd"/>
      <w:r w:rsidRPr="00B953A5">
        <w:t xml:space="preserve"> Aprobado por unanimidad. </w:t>
      </w:r>
    </w:p>
    <w:p w14:paraId="33B1B4E9" w14:textId="0FBFB73A" w:rsidR="00B07B9A" w:rsidRDefault="00B07B9A" w:rsidP="00321857">
      <w:pPr>
        <w:rPr>
          <w:rFonts w:cs="Times New Roman"/>
        </w:rPr>
      </w:pPr>
      <w:r>
        <w:rPr>
          <w:rFonts w:cs="Times New Roman"/>
        </w:rPr>
        <w:tab/>
        <w:t xml:space="preserve">Entonces, los Varios se tratarán al final del orden del día. </w:t>
      </w:r>
    </w:p>
    <w:p w14:paraId="2538D13C" w14:textId="77777777" w:rsidR="00B07B9A" w:rsidRDefault="00B07B9A" w:rsidP="00321857"/>
    <w:p w14:paraId="5A699432" w14:textId="13585248" w:rsidR="00B07B9A" w:rsidRDefault="00B07B9A" w:rsidP="00B07B9A">
      <w:bookmarkStart w:id="60" w:name="_Toc154483564"/>
      <w:r w:rsidRPr="00B07B9A">
        <w:rPr>
          <w:rStyle w:val="Ttulo1Car"/>
        </w:rPr>
        <w:t>3) PROYECTOS DE RESOLUCIÓN DE LAS COMISIONES PERMANENTES</w:t>
      </w:r>
      <w:bookmarkEnd w:id="60"/>
      <w:r>
        <w:t>.</w:t>
      </w:r>
    </w:p>
    <w:p w14:paraId="4C63FE96" w14:textId="77777777" w:rsidR="00B07B9A" w:rsidRDefault="00B07B9A" w:rsidP="00B07B9A"/>
    <w:p w14:paraId="3E5945D6" w14:textId="6C9749B4" w:rsidR="00B07B9A" w:rsidRDefault="00B07B9A" w:rsidP="00B07B9A">
      <w:r w:rsidRPr="00EB525E">
        <w:rPr>
          <w:rFonts w:cs="Times New Roman"/>
          <w:b/>
        </w:rPr>
        <w:t>Sra. Presidenta (Dra. Correa</w:t>
      </w:r>
      <w:proofErr w:type="gramStart"/>
      <w:r w:rsidRPr="00EB525E">
        <w:rPr>
          <w:rFonts w:cs="Times New Roman"/>
          <w:b/>
        </w:rPr>
        <w:t>).-</w:t>
      </w:r>
      <w:proofErr w:type="gramEnd"/>
      <w:r>
        <w:t xml:space="preserve"> Continuando con el plenario, pasamos a considerar el punto 3: Proyectos de resolución de las comisiones permanentes.</w:t>
      </w:r>
    </w:p>
    <w:p w14:paraId="332A8B59" w14:textId="77777777" w:rsidR="00B07B9A" w:rsidRDefault="00B07B9A" w:rsidP="00B07B9A"/>
    <w:p w14:paraId="1F67369B" w14:textId="5859EE09" w:rsidR="00B07B9A" w:rsidRDefault="009A26F2" w:rsidP="009A26F2">
      <w:pPr>
        <w:pStyle w:val="Ttulo1"/>
      </w:pPr>
      <w:bookmarkStart w:id="61" w:name="_Toc154483565"/>
      <w:r>
        <w:t xml:space="preserve">3.1) </w:t>
      </w:r>
      <w:r w:rsidR="00B07B9A">
        <w:t>COMISIÓN DE FORTALECIMIENTO INSTITUCIONAL Y PLANIFICACIÓN ESTRATÉGICA.</w:t>
      </w:r>
      <w:bookmarkEnd w:id="61"/>
    </w:p>
    <w:p w14:paraId="02309A6C" w14:textId="77777777" w:rsidR="00B07B9A" w:rsidRDefault="00B07B9A" w:rsidP="00B07B9A"/>
    <w:p w14:paraId="173D1752" w14:textId="54D5659B" w:rsidR="009A26F2" w:rsidRDefault="009A26F2" w:rsidP="00B07B9A">
      <w:r w:rsidRPr="00EB525E">
        <w:rPr>
          <w:rFonts w:cs="Times New Roman"/>
          <w:b/>
        </w:rPr>
        <w:t>Sra. Presidenta (Dra. Correa</w:t>
      </w:r>
      <w:proofErr w:type="gramStart"/>
      <w:r w:rsidRPr="00EB525E">
        <w:rPr>
          <w:rFonts w:cs="Times New Roman"/>
          <w:b/>
        </w:rPr>
        <w:t>).-</w:t>
      </w:r>
      <w:proofErr w:type="gramEnd"/>
      <w:r>
        <w:t xml:space="preserve"> No hay proyectos de </w:t>
      </w:r>
      <w:proofErr w:type="spellStart"/>
      <w:r>
        <w:t>CAGyMJ</w:t>
      </w:r>
      <w:proofErr w:type="spellEnd"/>
      <w:r>
        <w:t>, ni tampoco de la Comisión de Selección, así que pasamos entonces a la Comisión de Fortalecimiento Institucional y Planificación Estratégica.</w:t>
      </w:r>
    </w:p>
    <w:p w14:paraId="2E654F71" w14:textId="374470D6" w:rsidR="009A26F2" w:rsidRDefault="009A26F2" w:rsidP="00B07B9A">
      <w:r>
        <w:tab/>
        <w:t xml:space="preserve">Le cedemos la palabra al doctor Concepción. </w:t>
      </w:r>
    </w:p>
    <w:p w14:paraId="64A8B569" w14:textId="77777777" w:rsidR="009A26F2" w:rsidRDefault="009A26F2" w:rsidP="00B07B9A"/>
    <w:p w14:paraId="55A69620" w14:textId="77777777" w:rsidR="00B07B9A" w:rsidRDefault="00B07B9A" w:rsidP="009A26F2">
      <w:pPr>
        <w:pStyle w:val="Ttulo1"/>
      </w:pPr>
      <w:bookmarkStart w:id="62" w:name="_Toc154483566"/>
      <w:r>
        <w:t xml:space="preserve">3.1.1) Actuación TEA </w:t>
      </w:r>
      <w:proofErr w:type="spellStart"/>
      <w:r>
        <w:t>N°</w:t>
      </w:r>
      <w:proofErr w:type="spellEnd"/>
      <w:r>
        <w:t xml:space="preserve"> A-01-00030067-1/2023 “s/Adenda al Convenio Nuevas Becas Friends </w:t>
      </w:r>
      <w:proofErr w:type="spellStart"/>
      <w:r>
        <w:t>of</w:t>
      </w:r>
      <w:proofErr w:type="spellEnd"/>
      <w:r>
        <w:t xml:space="preserve"> </w:t>
      </w:r>
      <w:proofErr w:type="spellStart"/>
      <w:r>
        <w:t>Fulbright</w:t>
      </w:r>
      <w:proofErr w:type="spellEnd"/>
      <w:r>
        <w:t>”.</w:t>
      </w:r>
      <w:bookmarkEnd w:id="62"/>
    </w:p>
    <w:p w14:paraId="1DA0C07B" w14:textId="77777777" w:rsidR="00B07B9A" w:rsidRDefault="00B07B9A" w:rsidP="00B07B9A"/>
    <w:p w14:paraId="617C1910" w14:textId="780F3C24" w:rsidR="009A26F2" w:rsidRDefault="009A26F2" w:rsidP="00B07B9A">
      <w:r w:rsidRPr="001F13CB">
        <w:rPr>
          <w:b/>
        </w:rPr>
        <w:t xml:space="preserve">Dr. </w:t>
      </w:r>
      <w:proofErr w:type="gramStart"/>
      <w:r w:rsidRPr="001F13CB">
        <w:rPr>
          <w:b/>
        </w:rPr>
        <w:t>Concepción.-</w:t>
      </w:r>
      <w:proofErr w:type="gramEnd"/>
      <w:r>
        <w:t xml:space="preserve"> Gracias, señora presidenta. </w:t>
      </w:r>
    </w:p>
    <w:p w14:paraId="6499B706" w14:textId="73D8A43B" w:rsidR="009A26F2" w:rsidRDefault="009A26F2" w:rsidP="00B07B9A">
      <w:r>
        <w:tab/>
        <w:t xml:space="preserve">Tenemos el expediente TEA 30067-1/2023, que es una adenda al Convenio Nuevas Becas Friends </w:t>
      </w:r>
      <w:proofErr w:type="spellStart"/>
      <w:r>
        <w:t>of</w:t>
      </w:r>
      <w:proofErr w:type="spellEnd"/>
      <w:r>
        <w:t xml:space="preserve"> </w:t>
      </w:r>
      <w:proofErr w:type="spellStart"/>
      <w:r>
        <w:t>Fulbright</w:t>
      </w:r>
      <w:proofErr w:type="spellEnd"/>
      <w:r>
        <w:t>.</w:t>
      </w:r>
    </w:p>
    <w:p w14:paraId="04D4D414" w14:textId="759E8FB6" w:rsidR="009A26F2" w:rsidRDefault="009A26F2" w:rsidP="00B07B9A">
      <w:r>
        <w:tab/>
        <w:t xml:space="preserve">Es simplemente actualizar el valor de esa beca y el motivo es el aumento del costo vinculado a estas actividades. </w:t>
      </w:r>
    </w:p>
    <w:p w14:paraId="4028BB19" w14:textId="77777777" w:rsidR="009A26F2" w:rsidRDefault="009A26F2" w:rsidP="00B07B9A"/>
    <w:p w14:paraId="5EFC2CF4" w14:textId="2B545779" w:rsidR="009A26F2" w:rsidRDefault="009A26F2" w:rsidP="00B07B9A">
      <w:r w:rsidRPr="00EB525E">
        <w:rPr>
          <w:rFonts w:cs="Times New Roman"/>
          <w:b/>
        </w:rPr>
        <w:t>Sra. Presidenta (Dra. Correa</w:t>
      </w:r>
      <w:proofErr w:type="gramStart"/>
      <w:r w:rsidRPr="00EB525E">
        <w:rPr>
          <w:rFonts w:cs="Times New Roman"/>
          <w:b/>
        </w:rPr>
        <w:t>).-</w:t>
      </w:r>
      <w:proofErr w:type="gramEnd"/>
      <w:r>
        <w:t xml:space="preserve"> Muy bien. </w:t>
      </w:r>
    </w:p>
    <w:p w14:paraId="320CACF7" w14:textId="7446C7C9" w:rsidR="009A26F2" w:rsidRDefault="009A26F2" w:rsidP="00B07B9A">
      <w:r>
        <w:tab/>
        <w:t xml:space="preserve">Se somete a votación. </w:t>
      </w:r>
    </w:p>
    <w:p w14:paraId="79A031C0" w14:textId="052B9F78" w:rsidR="009A26F2" w:rsidRPr="00B953A5" w:rsidRDefault="009A26F2" w:rsidP="00D46A9C"/>
    <w:p w14:paraId="11A1797B" w14:textId="77777777" w:rsidR="009A26F2" w:rsidRPr="00B953A5" w:rsidRDefault="009A26F2" w:rsidP="00D46A9C">
      <w:r w:rsidRPr="00B953A5">
        <w:tab/>
      </w:r>
      <w:r w:rsidRPr="00B953A5">
        <w:tab/>
        <w:t>–</w:t>
      </w:r>
      <w:r w:rsidRPr="00B953A5">
        <w:rPr>
          <w:i/>
          <w:iCs/>
        </w:rPr>
        <w:t xml:space="preserve">Se practica la votación. </w:t>
      </w:r>
    </w:p>
    <w:p w14:paraId="7ABE185B" w14:textId="77777777" w:rsidR="009A26F2" w:rsidRPr="00B953A5" w:rsidRDefault="009A26F2" w:rsidP="00D46A9C"/>
    <w:p w14:paraId="69B94F7F" w14:textId="77777777" w:rsidR="009A26F2" w:rsidRPr="00B953A5" w:rsidRDefault="009A26F2" w:rsidP="00D46A9C">
      <w:r w:rsidRPr="00B953A5">
        <w:rPr>
          <w:b/>
        </w:rPr>
        <w:t>Sr. Presidente (Dra. Correa</w:t>
      </w:r>
      <w:proofErr w:type="gramStart"/>
      <w:r w:rsidRPr="00B953A5">
        <w:rPr>
          <w:b/>
        </w:rPr>
        <w:t>).-</w:t>
      </w:r>
      <w:proofErr w:type="gramEnd"/>
      <w:r w:rsidRPr="00B953A5">
        <w:t xml:space="preserve"> Aprobado por unanimidad. </w:t>
      </w:r>
    </w:p>
    <w:p w14:paraId="5A6B632D" w14:textId="014606C8" w:rsidR="009A26F2" w:rsidRDefault="009A26F2" w:rsidP="00B07B9A">
      <w:r>
        <w:t xml:space="preserve"> </w:t>
      </w:r>
    </w:p>
    <w:p w14:paraId="3B04FEB6" w14:textId="77777777" w:rsidR="00B07B9A" w:rsidRDefault="00B07B9A" w:rsidP="00B07B9A"/>
    <w:p w14:paraId="72DA1DD7" w14:textId="77777777" w:rsidR="00B07B9A" w:rsidRDefault="00B07B9A" w:rsidP="009A26F2">
      <w:pPr>
        <w:pStyle w:val="Ttulo1"/>
      </w:pPr>
      <w:bookmarkStart w:id="63" w:name="_Toc154483567"/>
      <w:r>
        <w:t>3.2) COMISIÓN DE TRANSFERENCIA DEL PODER JUDICIAL DE LA NACIÓN Y MINISTERIO PÚBLICO DE LA NACIÓN A LA CIUDAD AUTÓNOMA DE BUENOS AIRES.</w:t>
      </w:r>
      <w:bookmarkEnd w:id="63"/>
    </w:p>
    <w:p w14:paraId="49AC564C" w14:textId="77777777" w:rsidR="00B07B9A" w:rsidRDefault="00B07B9A" w:rsidP="00B07B9A"/>
    <w:p w14:paraId="6A3B793D" w14:textId="3B82FEFB" w:rsidR="009A26F2" w:rsidRDefault="009A26F2" w:rsidP="00B07B9A">
      <w:r w:rsidRPr="00EB525E">
        <w:rPr>
          <w:rFonts w:cs="Times New Roman"/>
          <w:b/>
        </w:rPr>
        <w:t>Sra. Presidenta (Dra. Correa</w:t>
      </w:r>
      <w:proofErr w:type="gramStart"/>
      <w:r w:rsidRPr="00EB525E">
        <w:rPr>
          <w:rFonts w:cs="Times New Roman"/>
          <w:b/>
        </w:rPr>
        <w:t>).-</w:t>
      </w:r>
      <w:proofErr w:type="gramEnd"/>
      <w:r>
        <w:t xml:space="preserve"> Continuamos con la Comisión de Transferencia del Poder Judicial de la Nación y el Ministerio Público de la Nación a la Ciudad Autónoma de Buenos Aires. </w:t>
      </w:r>
    </w:p>
    <w:p w14:paraId="25EACB39" w14:textId="70B0F58A" w:rsidR="009A26F2" w:rsidRDefault="009A26F2" w:rsidP="00B07B9A">
      <w:r>
        <w:tab/>
        <w:t>Se le cede la palabra al doctor Ariza.</w:t>
      </w:r>
    </w:p>
    <w:p w14:paraId="737774B4" w14:textId="77777777" w:rsidR="00B07B9A" w:rsidRDefault="00B07B9A" w:rsidP="00B07B9A"/>
    <w:p w14:paraId="34B7C79A" w14:textId="079EC986" w:rsidR="00B07B9A" w:rsidRDefault="00B07B9A" w:rsidP="009A26F2">
      <w:pPr>
        <w:pStyle w:val="Ttulo1"/>
      </w:pPr>
      <w:bookmarkStart w:id="64" w:name="_Toc154483568"/>
      <w:r>
        <w:t xml:space="preserve">3.2.1) Expediente TEA </w:t>
      </w:r>
      <w:proofErr w:type="spellStart"/>
      <w:r>
        <w:t>Nº</w:t>
      </w:r>
      <w:proofErr w:type="spellEnd"/>
      <w:r>
        <w:t xml:space="preserve"> A-01-00035786-9/2023 “s/Publi</w:t>
      </w:r>
      <w:r w:rsidR="00370736">
        <w:t>c</w:t>
      </w:r>
      <w:r>
        <w:t xml:space="preserve">ación Padrón depurado Jurados 2024 – Ley </w:t>
      </w:r>
      <w:proofErr w:type="spellStart"/>
      <w:r>
        <w:t>N°</w:t>
      </w:r>
      <w:proofErr w:type="spellEnd"/>
      <w:r>
        <w:t xml:space="preserve"> 6451 art. 19”</w:t>
      </w:r>
      <w:bookmarkEnd w:id="64"/>
    </w:p>
    <w:p w14:paraId="48C50817" w14:textId="77777777" w:rsidR="00B07B9A" w:rsidRDefault="00B07B9A" w:rsidP="00B07B9A"/>
    <w:p w14:paraId="49D42702" w14:textId="14D5E44B" w:rsidR="00B07B9A" w:rsidRDefault="009A26F2" w:rsidP="00B07B9A">
      <w:r w:rsidRPr="00362F16">
        <w:rPr>
          <w:b/>
          <w:lang w:eastAsia="en-US"/>
        </w:rPr>
        <w:lastRenderedPageBreak/>
        <w:t xml:space="preserve">Dr. Ariza </w:t>
      </w:r>
      <w:proofErr w:type="spellStart"/>
      <w:proofErr w:type="gramStart"/>
      <w:r w:rsidRPr="00362F16">
        <w:rPr>
          <w:b/>
          <w:lang w:eastAsia="en-US"/>
        </w:rPr>
        <w:t>Clerici</w:t>
      </w:r>
      <w:proofErr w:type="spellEnd"/>
      <w:r w:rsidRPr="00362F16">
        <w:rPr>
          <w:lang w:eastAsia="en-US"/>
        </w:rPr>
        <w:t>.-</w:t>
      </w:r>
      <w:proofErr w:type="gramEnd"/>
      <w:r>
        <w:t xml:space="preserve"> Muchas gracias, señora presidenta.</w:t>
      </w:r>
    </w:p>
    <w:p w14:paraId="25C1BF55" w14:textId="6BF6AB9F" w:rsidR="009A26F2" w:rsidRDefault="009A26F2" w:rsidP="00B07B9A">
      <w:r>
        <w:tab/>
        <w:t xml:space="preserve">Quiero poner en conocimiento para su consideración </w:t>
      </w:r>
      <w:proofErr w:type="gramStart"/>
      <w:r>
        <w:t>que</w:t>
      </w:r>
      <w:proofErr w:type="gramEnd"/>
      <w:r>
        <w:t xml:space="preserve"> a fin de confeccionar </w:t>
      </w:r>
      <w:r w:rsidR="00370736">
        <w:t>el padrón de jurados, se procederá a sortear el día 10 de julio de 2023, con la asistencia técnica de LOTBA, Lotería de la Ciudad Autónoma de Buenos Aires, un número de tres cifras aplicables a los últimos tres dígitos de cada Documento Nacional de Identidad, que fueron extraídos del padrón electoral de la Ciudad Autónoma de Buenos Aires, siendo desinsaculado el número 921.</w:t>
      </w:r>
    </w:p>
    <w:p w14:paraId="3D54B6E6" w14:textId="06000B87" w:rsidR="00370736" w:rsidRDefault="00370736" w:rsidP="00B07B9A">
      <w:r>
        <w:tab/>
        <w:t xml:space="preserve">Se obtuvo un listado inicial de 2076 personas, que posteriormente se depuró a 1898. Se informó un total de 197 personas que no cumplían con los requisitos legales, que fueron declaradas inhábiles incompatibles, y el Consejo finalmente posibilitó, concretamente para el año 2024, que el universo de personas hábiles para integrar </w:t>
      </w:r>
      <w:r w:rsidR="00BE4E55">
        <w:t>un</w:t>
      </w:r>
      <w:r>
        <w:t xml:space="preserve"> potencial jurado son 996 mujeres, 882 varones y una persona de género equis, asegurando así la paridad de género que en ocasión de una eventual convocatoria encuentra asegurado el cumplimiento de la finalidad del artículo 13 de la ley 6451.</w:t>
      </w:r>
    </w:p>
    <w:p w14:paraId="09DD820E" w14:textId="1BDC0939" w:rsidR="00370736" w:rsidRDefault="00370736" w:rsidP="00B07B9A">
      <w:r>
        <w:tab/>
        <w:t>Muchas gracias</w:t>
      </w:r>
      <w:r w:rsidR="00BE4E55">
        <w:t>. L</w:t>
      </w:r>
      <w:r>
        <w:t xml:space="preserve">o </w:t>
      </w:r>
      <w:r w:rsidR="00BE4E55">
        <w:t>pongo</w:t>
      </w:r>
      <w:r>
        <w:t xml:space="preserve"> a consideración. </w:t>
      </w:r>
    </w:p>
    <w:p w14:paraId="23514DBB" w14:textId="77777777" w:rsidR="00370736" w:rsidRDefault="00370736" w:rsidP="00B07B9A"/>
    <w:p w14:paraId="3987A6BF" w14:textId="694E1853" w:rsidR="00370736" w:rsidRDefault="00370736" w:rsidP="00B07B9A">
      <w:r w:rsidRPr="00EB525E">
        <w:rPr>
          <w:rFonts w:cs="Times New Roman"/>
          <w:b/>
        </w:rPr>
        <w:t>Sra. Presidenta (Dra. Correa</w:t>
      </w:r>
      <w:proofErr w:type="gramStart"/>
      <w:r w:rsidRPr="00EB525E">
        <w:rPr>
          <w:rFonts w:cs="Times New Roman"/>
          <w:b/>
        </w:rPr>
        <w:t>).-</w:t>
      </w:r>
      <w:proofErr w:type="gramEnd"/>
      <w:r>
        <w:t xml:space="preserve"> Muy bien. </w:t>
      </w:r>
    </w:p>
    <w:p w14:paraId="792D6105" w14:textId="77777777" w:rsidR="00370736" w:rsidRPr="00906910" w:rsidRDefault="00370736" w:rsidP="00D46A9C">
      <w:r w:rsidRPr="00906910">
        <w:tab/>
        <w:t xml:space="preserve">Se somete a votación. </w:t>
      </w:r>
    </w:p>
    <w:p w14:paraId="5CEFFC6B" w14:textId="77777777" w:rsidR="00370736" w:rsidRPr="00906910" w:rsidRDefault="00370736" w:rsidP="00D46A9C"/>
    <w:p w14:paraId="7DB37B98" w14:textId="77777777" w:rsidR="00370736" w:rsidRPr="00906910" w:rsidRDefault="00370736" w:rsidP="00D46A9C">
      <w:r w:rsidRPr="00906910">
        <w:tab/>
      </w:r>
      <w:r w:rsidRPr="00906910">
        <w:tab/>
        <w:t>–</w:t>
      </w:r>
      <w:r w:rsidRPr="00906910">
        <w:rPr>
          <w:i/>
          <w:iCs/>
        </w:rPr>
        <w:t xml:space="preserve">Se practica la votación. </w:t>
      </w:r>
    </w:p>
    <w:p w14:paraId="6999778B" w14:textId="77777777" w:rsidR="00370736" w:rsidRPr="00906910" w:rsidRDefault="00370736" w:rsidP="00D46A9C"/>
    <w:p w14:paraId="3F8BFD1E" w14:textId="77777777" w:rsidR="00370736" w:rsidRPr="00906910" w:rsidRDefault="00370736" w:rsidP="00D46A9C">
      <w:r w:rsidRPr="00906910">
        <w:rPr>
          <w:b/>
        </w:rPr>
        <w:t>Sr. Presidente (Dra. Correa</w:t>
      </w:r>
      <w:proofErr w:type="gramStart"/>
      <w:r w:rsidRPr="00906910">
        <w:rPr>
          <w:b/>
        </w:rPr>
        <w:t>).-</w:t>
      </w:r>
      <w:proofErr w:type="gramEnd"/>
      <w:r w:rsidRPr="00906910">
        <w:t xml:space="preserve"> Aprobado por unanimidad. </w:t>
      </w:r>
    </w:p>
    <w:p w14:paraId="6E538F3D" w14:textId="77777777" w:rsidR="009A26F2" w:rsidRDefault="009A26F2" w:rsidP="00B07B9A"/>
    <w:p w14:paraId="173DA09F" w14:textId="77777777" w:rsidR="004117B6" w:rsidRDefault="004117B6" w:rsidP="00B07B9A"/>
    <w:p w14:paraId="09713A96" w14:textId="77777777" w:rsidR="00B07B9A" w:rsidRDefault="00B07B9A" w:rsidP="00370736">
      <w:pPr>
        <w:pStyle w:val="Ttulo1"/>
      </w:pPr>
      <w:bookmarkStart w:id="65" w:name="_Toc154483569"/>
      <w:r>
        <w:t>4) PROYECTOS SIN INTERVENCIÓN DE COMISIONES.</w:t>
      </w:r>
      <w:bookmarkEnd w:id="65"/>
    </w:p>
    <w:p w14:paraId="6AE94A98" w14:textId="77777777" w:rsidR="00B07B9A" w:rsidRDefault="00B07B9A" w:rsidP="00B07B9A"/>
    <w:p w14:paraId="12DFA561" w14:textId="630810C8" w:rsidR="00B07B9A" w:rsidRDefault="00370736" w:rsidP="00B07B9A">
      <w:r w:rsidRPr="00EB525E">
        <w:rPr>
          <w:rFonts w:cs="Times New Roman"/>
          <w:b/>
        </w:rPr>
        <w:t>Sra. Presidenta (Dra. Correa</w:t>
      </w:r>
      <w:proofErr w:type="gramStart"/>
      <w:r w:rsidRPr="00EB525E">
        <w:rPr>
          <w:rFonts w:cs="Times New Roman"/>
          <w:b/>
        </w:rPr>
        <w:t>).-</w:t>
      </w:r>
      <w:proofErr w:type="gramEnd"/>
      <w:r>
        <w:t xml:space="preserve"> Ahora vamos a tratar los proyectos sin intervención de comisiones. </w:t>
      </w:r>
    </w:p>
    <w:p w14:paraId="1D3706AE" w14:textId="77777777" w:rsidR="00370736" w:rsidRDefault="00370736" w:rsidP="00B07B9A"/>
    <w:p w14:paraId="3247B999" w14:textId="77777777" w:rsidR="004117B6" w:rsidRDefault="004117B6" w:rsidP="00B07B9A"/>
    <w:p w14:paraId="57E14596" w14:textId="77777777" w:rsidR="00B07B9A" w:rsidRDefault="00B07B9A" w:rsidP="00370736">
      <w:pPr>
        <w:pStyle w:val="Ttulo1"/>
      </w:pPr>
      <w:bookmarkStart w:id="66" w:name="_Toc154483570"/>
      <w:r>
        <w:t xml:space="preserve">4.1) Actuación TEA </w:t>
      </w:r>
      <w:proofErr w:type="spellStart"/>
      <w:r>
        <w:t>Nº</w:t>
      </w:r>
      <w:proofErr w:type="spellEnd"/>
      <w:r>
        <w:t xml:space="preserve"> A-01-00035647-2/2023 “s/Informe final de gestión Dra. Ana </w:t>
      </w:r>
      <w:proofErr w:type="spellStart"/>
      <w:r>
        <w:t>Salvatelli</w:t>
      </w:r>
      <w:proofErr w:type="spellEnd"/>
      <w:r>
        <w:t>”.</w:t>
      </w:r>
      <w:bookmarkEnd w:id="66"/>
    </w:p>
    <w:p w14:paraId="28D82CF7" w14:textId="77777777" w:rsidR="00B07B9A" w:rsidRDefault="00B07B9A" w:rsidP="00B07B9A"/>
    <w:p w14:paraId="0841D873" w14:textId="4034D118" w:rsidR="00B07B9A" w:rsidRDefault="00370736" w:rsidP="00B07B9A">
      <w:r w:rsidRPr="00EB525E">
        <w:rPr>
          <w:rFonts w:cs="Times New Roman"/>
          <w:b/>
        </w:rPr>
        <w:t>Sra. Presidenta (Dra. Correa</w:t>
      </w:r>
      <w:proofErr w:type="gramStart"/>
      <w:r w:rsidRPr="00EB525E">
        <w:rPr>
          <w:rFonts w:cs="Times New Roman"/>
          <w:b/>
        </w:rPr>
        <w:t>).-</w:t>
      </w:r>
      <w:proofErr w:type="gramEnd"/>
      <w:r>
        <w:t xml:space="preserve"> En primer lugar, tenemos la actuación TEA A-01-00035647-2/2023, sobre informe final de gestión de la doctora Ana </w:t>
      </w:r>
      <w:proofErr w:type="spellStart"/>
      <w:r>
        <w:t>Salvatelli</w:t>
      </w:r>
      <w:proofErr w:type="spellEnd"/>
      <w:r>
        <w:t xml:space="preserve">. </w:t>
      </w:r>
    </w:p>
    <w:p w14:paraId="0C96D6EA" w14:textId="77777777" w:rsidR="00370736" w:rsidRPr="00906910" w:rsidRDefault="00370736" w:rsidP="00D46A9C">
      <w:r w:rsidRPr="00906910">
        <w:tab/>
        <w:t xml:space="preserve">Se somete a votación. </w:t>
      </w:r>
    </w:p>
    <w:p w14:paraId="11BF790C" w14:textId="77777777" w:rsidR="00370736" w:rsidRPr="00906910" w:rsidRDefault="00370736" w:rsidP="00D46A9C"/>
    <w:p w14:paraId="79937103" w14:textId="77777777" w:rsidR="00370736" w:rsidRPr="00906910" w:rsidRDefault="00370736" w:rsidP="00D46A9C">
      <w:r w:rsidRPr="00906910">
        <w:tab/>
      </w:r>
      <w:r w:rsidRPr="00906910">
        <w:tab/>
        <w:t>–</w:t>
      </w:r>
      <w:r w:rsidRPr="00906910">
        <w:rPr>
          <w:i/>
          <w:iCs/>
        </w:rPr>
        <w:t xml:space="preserve">Se practica la votación. </w:t>
      </w:r>
    </w:p>
    <w:p w14:paraId="28636E03" w14:textId="77777777" w:rsidR="00370736" w:rsidRPr="00906910" w:rsidRDefault="00370736" w:rsidP="00D46A9C"/>
    <w:p w14:paraId="09802E8D" w14:textId="77777777" w:rsidR="00370736" w:rsidRPr="00906910" w:rsidRDefault="00370736" w:rsidP="00D46A9C">
      <w:r w:rsidRPr="00906910">
        <w:rPr>
          <w:b/>
        </w:rPr>
        <w:t>Sr. Presidente (Dra. Correa</w:t>
      </w:r>
      <w:proofErr w:type="gramStart"/>
      <w:r w:rsidRPr="00906910">
        <w:rPr>
          <w:b/>
        </w:rPr>
        <w:t>).-</w:t>
      </w:r>
      <w:proofErr w:type="gramEnd"/>
      <w:r w:rsidRPr="00906910">
        <w:t xml:space="preserve"> Aprobado por unanimidad. </w:t>
      </w:r>
    </w:p>
    <w:p w14:paraId="16150A32" w14:textId="15869950" w:rsidR="00370736" w:rsidRDefault="00370736" w:rsidP="00B07B9A"/>
    <w:p w14:paraId="04A7E127" w14:textId="77777777" w:rsidR="004117B6" w:rsidRDefault="004117B6" w:rsidP="00B07B9A"/>
    <w:p w14:paraId="78377510" w14:textId="77777777" w:rsidR="00B07B9A" w:rsidRDefault="00B07B9A" w:rsidP="00370736">
      <w:pPr>
        <w:pStyle w:val="Ttulo1"/>
      </w:pPr>
      <w:bookmarkStart w:id="67" w:name="_Toc154483571"/>
      <w:r>
        <w:t xml:space="preserve">4.2) Actuación TEA </w:t>
      </w:r>
      <w:proofErr w:type="spellStart"/>
      <w:r>
        <w:t>Nº</w:t>
      </w:r>
      <w:proofErr w:type="spellEnd"/>
      <w:r>
        <w:t xml:space="preserve"> A-01-00035718-5/2023 “s/Informe final de gestión Dr. Alberto </w:t>
      </w:r>
      <w:proofErr w:type="spellStart"/>
      <w:r>
        <w:t>Biglieri</w:t>
      </w:r>
      <w:proofErr w:type="spellEnd"/>
      <w:r>
        <w:t>”.</w:t>
      </w:r>
      <w:bookmarkEnd w:id="67"/>
    </w:p>
    <w:p w14:paraId="611969A6" w14:textId="77777777" w:rsidR="00B07B9A" w:rsidRDefault="00B07B9A" w:rsidP="00B07B9A"/>
    <w:p w14:paraId="13C67A6D" w14:textId="77777777" w:rsidR="00BA37B4" w:rsidRDefault="00370736" w:rsidP="00B07B9A">
      <w:r w:rsidRPr="00EB525E">
        <w:rPr>
          <w:rFonts w:cs="Times New Roman"/>
          <w:b/>
        </w:rPr>
        <w:t>Sra. Presidenta (Dra. Correa</w:t>
      </w:r>
      <w:proofErr w:type="gramStart"/>
      <w:r w:rsidRPr="00EB525E">
        <w:rPr>
          <w:rFonts w:cs="Times New Roman"/>
          <w:b/>
        </w:rPr>
        <w:t>).-</w:t>
      </w:r>
      <w:proofErr w:type="gramEnd"/>
      <w:r>
        <w:t xml:space="preserve"> El punto 4.2 es el TEA A-01-00035718</w:t>
      </w:r>
      <w:r w:rsidR="00BA37B4">
        <w:t xml:space="preserve">-5/2023, sobre informe final de gestión del doctor Alberto </w:t>
      </w:r>
      <w:proofErr w:type="spellStart"/>
      <w:r w:rsidR="00BA37B4">
        <w:t>Biglieri</w:t>
      </w:r>
      <w:proofErr w:type="spellEnd"/>
      <w:r w:rsidR="00BA37B4">
        <w:t xml:space="preserve">. </w:t>
      </w:r>
    </w:p>
    <w:p w14:paraId="1733C1D9" w14:textId="77777777" w:rsidR="00BA37B4" w:rsidRPr="00906910" w:rsidRDefault="00BA37B4" w:rsidP="00D46A9C">
      <w:r w:rsidRPr="00906910">
        <w:lastRenderedPageBreak/>
        <w:tab/>
        <w:t xml:space="preserve">Se somete a votación. </w:t>
      </w:r>
    </w:p>
    <w:p w14:paraId="37A0729B" w14:textId="77777777" w:rsidR="00BA37B4" w:rsidRPr="00906910" w:rsidRDefault="00BA37B4" w:rsidP="00D46A9C"/>
    <w:p w14:paraId="215976CF" w14:textId="77777777" w:rsidR="00BA37B4" w:rsidRPr="00906910" w:rsidRDefault="00BA37B4" w:rsidP="00D46A9C">
      <w:r w:rsidRPr="00906910">
        <w:tab/>
      </w:r>
      <w:r w:rsidRPr="00906910">
        <w:tab/>
        <w:t>–</w:t>
      </w:r>
      <w:r w:rsidRPr="00906910">
        <w:rPr>
          <w:i/>
          <w:iCs/>
        </w:rPr>
        <w:t xml:space="preserve">Se practica la votación. </w:t>
      </w:r>
    </w:p>
    <w:p w14:paraId="002F9628" w14:textId="77777777" w:rsidR="00BA37B4" w:rsidRPr="00906910" w:rsidRDefault="00BA37B4" w:rsidP="00D46A9C"/>
    <w:p w14:paraId="3CA01D6D" w14:textId="77777777" w:rsidR="00BA37B4" w:rsidRPr="00906910" w:rsidRDefault="00BA37B4" w:rsidP="00D46A9C">
      <w:r w:rsidRPr="00906910">
        <w:rPr>
          <w:b/>
        </w:rPr>
        <w:t>Sr. Presidente (Dra. Correa</w:t>
      </w:r>
      <w:proofErr w:type="gramStart"/>
      <w:r w:rsidRPr="00906910">
        <w:rPr>
          <w:b/>
        </w:rPr>
        <w:t>).-</w:t>
      </w:r>
      <w:proofErr w:type="gramEnd"/>
      <w:r w:rsidRPr="00906910">
        <w:t xml:space="preserve"> Aprobado por unanimidad. </w:t>
      </w:r>
    </w:p>
    <w:p w14:paraId="70F6B0B2" w14:textId="502E31E9" w:rsidR="00634DFF" w:rsidRDefault="00BA37B4" w:rsidP="00B07B9A">
      <w:r>
        <w:t xml:space="preserve"> </w:t>
      </w:r>
    </w:p>
    <w:p w14:paraId="37753BFB" w14:textId="77777777" w:rsidR="004117B6" w:rsidRDefault="004117B6" w:rsidP="00B07B9A"/>
    <w:p w14:paraId="0292E465" w14:textId="77777777" w:rsidR="00B07B9A" w:rsidRDefault="00B07B9A" w:rsidP="00BA37B4">
      <w:pPr>
        <w:pStyle w:val="Ttulo1"/>
      </w:pPr>
      <w:bookmarkStart w:id="68" w:name="_Toc154483572"/>
      <w:r>
        <w:t xml:space="preserve">4.3) Actuación TEA </w:t>
      </w:r>
      <w:proofErr w:type="spellStart"/>
      <w:r>
        <w:t>Nº</w:t>
      </w:r>
      <w:proofErr w:type="spellEnd"/>
      <w:r>
        <w:t xml:space="preserve"> A-01-00035948-9/2023 “s/Informe final de gestión Dr. Francisco Quintana”.</w:t>
      </w:r>
      <w:bookmarkEnd w:id="68"/>
    </w:p>
    <w:p w14:paraId="6B4DD868" w14:textId="77777777" w:rsidR="00B07B9A" w:rsidRDefault="00B07B9A" w:rsidP="00B07B9A"/>
    <w:p w14:paraId="7490ED64" w14:textId="6FB49ABD" w:rsidR="00BA37B4" w:rsidRDefault="00BA37B4" w:rsidP="00BA37B4">
      <w:r w:rsidRPr="00EB525E">
        <w:rPr>
          <w:rFonts w:cs="Times New Roman"/>
          <w:b/>
        </w:rPr>
        <w:t>Sra. Presidenta (Dra. Correa</w:t>
      </w:r>
      <w:proofErr w:type="gramStart"/>
      <w:r w:rsidRPr="00EB525E">
        <w:rPr>
          <w:rFonts w:cs="Times New Roman"/>
          <w:b/>
        </w:rPr>
        <w:t>).-</w:t>
      </w:r>
      <w:proofErr w:type="gramEnd"/>
      <w:r>
        <w:t xml:space="preserve"> El punto 4.3 es el TEA A-01-00035948-9/2023, sobre informe final de gestión del doctor Francisco Quintana. </w:t>
      </w:r>
    </w:p>
    <w:p w14:paraId="76F00D5C" w14:textId="77777777" w:rsidR="00BA37B4" w:rsidRPr="00906910" w:rsidRDefault="00BA37B4" w:rsidP="00BA37B4">
      <w:r w:rsidRPr="00906910">
        <w:tab/>
        <w:t xml:space="preserve">Se somete a votación. </w:t>
      </w:r>
    </w:p>
    <w:p w14:paraId="723D8252" w14:textId="77777777" w:rsidR="00BA37B4" w:rsidRPr="00906910" w:rsidRDefault="00BA37B4" w:rsidP="00BA37B4"/>
    <w:p w14:paraId="3CBD8664" w14:textId="77777777" w:rsidR="00BA37B4" w:rsidRPr="00906910" w:rsidRDefault="00BA37B4" w:rsidP="00BA37B4">
      <w:r w:rsidRPr="00906910">
        <w:tab/>
      </w:r>
      <w:r w:rsidRPr="00906910">
        <w:tab/>
        <w:t>–</w:t>
      </w:r>
      <w:r w:rsidRPr="00906910">
        <w:rPr>
          <w:i/>
          <w:iCs/>
        </w:rPr>
        <w:t xml:space="preserve">Se practica la votación. </w:t>
      </w:r>
    </w:p>
    <w:p w14:paraId="4DD974E2" w14:textId="77777777" w:rsidR="00BA37B4" w:rsidRPr="00906910" w:rsidRDefault="00BA37B4" w:rsidP="00BA37B4"/>
    <w:p w14:paraId="2A65D1AD" w14:textId="77777777" w:rsidR="00BA37B4" w:rsidRPr="00906910" w:rsidRDefault="00BA37B4" w:rsidP="00BA37B4">
      <w:r w:rsidRPr="00906910">
        <w:rPr>
          <w:b/>
        </w:rPr>
        <w:t>Sr. Presidente (Dra. Correa</w:t>
      </w:r>
      <w:proofErr w:type="gramStart"/>
      <w:r w:rsidRPr="00906910">
        <w:rPr>
          <w:b/>
        </w:rPr>
        <w:t>).-</w:t>
      </w:r>
      <w:proofErr w:type="gramEnd"/>
      <w:r w:rsidRPr="00906910">
        <w:t xml:space="preserve"> Aprobado por unanimidad. </w:t>
      </w:r>
    </w:p>
    <w:p w14:paraId="24740E5C" w14:textId="77777777" w:rsidR="00B07B9A" w:rsidRDefault="00B07B9A" w:rsidP="00B07B9A"/>
    <w:p w14:paraId="278AE979" w14:textId="77777777" w:rsidR="004117B6" w:rsidRDefault="004117B6" w:rsidP="00B07B9A"/>
    <w:p w14:paraId="5850BAA6" w14:textId="77777777" w:rsidR="00B07B9A" w:rsidRDefault="00B07B9A" w:rsidP="00BA37B4">
      <w:pPr>
        <w:pStyle w:val="Ttulo1"/>
      </w:pPr>
      <w:bookmarkStart w:id="69" w:name="_Toc154483573"/>
      <w:r>
        <w:t xml:space="preserve">4.4) Actuación TEA </w:t>
      </w:r>
      <w:proofErr w:type="spellStart"/>
      <w:r>
        <w:t>Nº</w:t>
      </w:r>
      <w:proofErr w:type="spellEnd"/>
      <w:r>
        <w:t xml:space="preserve"> A-01-00035279-5/2023 “s/Plan Anual de Auditoría 2024”.</w:t>
      </w:r>
      <w:bookmarkEnd w:id="69"/>
    </w:p>
    <w:p w14:paraId="1357AD93" w14:textId="77777777" w:rsidR="00B07B9A" w:rsidRDefault="00B07B9A" w:rsidP="00B07B9A"/>
    <w:p w14:paraId="17C57A4A" w14:textId="17BC36D7" w:rsidR="00BA37B4" w:rsidRDefault="00BA37B4" w:rsidP="00BA37B4">
      <w:r w:rsidRPr="00EB525E">
        <w:rPr>
          <w:rFonts w:cs="Times New Roman"/>
          <w:b/>
        </w:rPr>
        <w:t>Sra. Presidenta (Dra. Correa</w:t>
      </w:r>
      <w:proofErr w:type="gramStart"/>
      <w:r w:rsidRPr="00EB525E">
        <w:rPr>
          <w:rFonts w:cs="Times New Roman"/>
          <w:b/>
        </w:rPr>
        <w:t>).-</w:t>
      </w:r>
      <w:proofErr w:type="gramEnd"/>
      <w:r>
        <w:t xml:space="preserve"> El punto 4.4 es el TEA A-01-00035279-5/2023, sobre Plan Anual de Auditoría 2024. </w:t>
      </w:r>
    </w:p>
    <w:p w14:paraId="0DF12341" w14:textId="77777777" w:rsidR="00BA37B4" w:rsidRPr="00906910" w:rsidRDefault="00BA37B4" w:rsidP="00BA37B4">
      <w:r w:rsidRPr="00906910">
        <w:tab/>
        <w:t xml:space="preserve">Se somete a votación. </w:t>
      </w:r>
    </w:p>
    <w:p w14:paraId="76E23B31" w14:textId="77777777" w:rsidR="00BA37B4" w:rsidRPr="00906910" w:rsidRDefault="00BA37B4" w:rsidP="00BA37B4"/>
    <w:p w14:paraId="6005CB0C" w14:textId="77777777" w:rsidR="00BA37B4" w:rsidRPr="00906910" w:rsidRDefault="00BA37B4" w:rsidP="00BA37B4">
      <w:r w:rsidRPr="00906910">
        <w:tab/>
      </w:r>
      <w:r w:rsidRPr="00906910">
        <w:tab/>
        <w:t>–</w:t>
      </w:r>
      <w:r w:rsidRPr="00906910">
        <w:rPr>
          <w:i/>
          <w:iCs/>
        </w:rPr>
        <w:t xml:space="preserve">Se practica la votación. </w:t>
      </w:r>
    </w:p>
    <w:p w14:paraId="594B7C20" w14:textId="77777777" w:rsidR="00BA37B4" w:rsidRPr="00906910" w:rsidRDefault="00BA37B4" w:rsidP="00BA37B4"/>
    <w:p w14:paraId="3FE5BFA0" w14:textId="77777777" w:rsidR="00BA37B4" w:rsidRPr="00906910" w:rsidRDefault="00BA37B4" w:rsidP="00BA37B4">
      <w:r w:rsidRPr="00906910">
        <w:rPr>
          <w:b/>
        </w:rPr>
        <w:t>Sr. Presidente (Dra. Correa</w:t>
      </w:r>
      <w:proofErr w:type="gramStart"/>
      <w:r w:rsidRPr="00906910">
        <w:rPr>
          <w:b/>
        </w:rPr>
        <w:t>).-</w:t>
      </w:r>
      <w:proofErr w:type="gramEnd"/>
      <w:r w:rsidRPr="00906910">
        <w:t xml:space="preserve"> Aprobado por unanimidad. </w:t>
      </w:r>
    </w:p>
    <w:p w14:paraId="6BF53B75" w14:textId="77777777" w:rsidR="00BA37B4" w:rsidRDefault="00BA37B4" w:rsidP="00BA37B4">
      <w:r>
        <w:t xml:space="preserve"> </w:t>
      </w:r>
    </w:p>
    <w:p w14:paraId="172B7FE8" w14:textId="77777777" w:rsidR="004117B6" w:rsidRDefault="004117B6" w:rsidP="00BA37B4"/>
    <w:p w14:paraId="570773F3" w14:textId="2C1568D8" w:rsidR="00B07B9A" w:rsidRDefault="00B07B9A" w:rsidP="00BA37B4">
      <w:pPr>
        <w:pStyle w:val="Ttulo1"/>
      </w:pPr>
      <w:bookmarkStart w:id="70" w:name="_Toc154483574"/>
      <w:r>
        <w:t>4.5) Delegación en Presidencia de designaciones de representantes en FOFECMA.</w:t>
      </w:r>
      <w:bookmarkEnd w:id="70"/>
    </w:p>
    <w:p w14:paraId="2F46353E" w14:textId="77777777" w:rsidR="005D6F16" w:rsidRDefault="005D6F16" w:rsidP="00321857"/>
    <w:p w14:paraId="33756464" w14:textId="5AF78AFB" w:rsidR="005D6F16" w:rsidRDefault="00BA37B4" w:rsidP="00321857">
      <w:r w:rsidRPr="00EB525E">
        <w:rPr>
          <w:rFonts w:cs="Times New Roman"/>
          <w:b/>
        </w:rPr>
        <w:t>Sra. Presidenta (Dra. Correa</w:t>
      </w:r>
      <w:proofErr w:type="gramStart"/>
      <w:r w:rsidRPr="00EB525E">
        <w:rPr>
          <w:rFonts w:cs="Times New Roman"/>
          <w:b/>
        </w:rPr>
        <w:t>).-</w:t>
      </w:r>
      <w:proofErr w:type="gramEnd"/>
      <w:r>
        <w:t xml:space="preserve"> El punto 4.5 es la delegación en la Presidencia de la designación de los representantes en FOFECMA. </w:t>
      </w:r>
    </w:p>
    <w:p w14:paraId="35EC0780" w14:textId="77777777" w:rsidR="00BA37B4" w:rsidRPr="00906910" w:rsidRDefault="00BA37B4" w:rsidP="00D46A9C">
      <w:r w:rsidRPr="00906910">
        <w:tab/>
        <w:t xml:space="preserve">Se somete a votación. </w:t>
      </w:r>
    </w:p>
    <w:p w14:paraId="3AE89A62" w14:textId="77777777" w:rsidR="00BA37B4" w:rsidRPr="00906910" w:rsidRDefault="00BA37B4" w:rsidP="00D46A9C"/>
    <w:p w14:paraId="08777620" w14:textId="77777777" w:rsidR="00BA37B4" w:rsidRPr="00906910" w:rsidRDefault="00BA37B4" w:rsidP="00D46A9C">
      <w:r w:rsidRPr="00906910">
        <w:tab/>
      </w:r>
      <w:r w:rsidRPr="00906910">
        <w:tab/>
        <w:t>–</w:t>
      </w:r>
      <w:r w:rsidRPr="00906910">
        <w:rPr>
          <w:i/>
          <w:iCs/>
        </w:rPr>
        <w:t xml:space="preserve">Se practica la votación. </w:t>
      </w:r>
    </w:p>
    <w:p w14:paraId="69FB58E7" w14:textId="77777777" w:rsidR="00BA37B4" w:rsidRPr="00906910" w:rsidRDefault="00BA37B4" w:rsidP="00D46A9C"/>
    <w:p w14:paraId="6A8E875B" w14:textId="77777777" w:rsidR="00BA37B4" w:rsidRPr="00906910" w:rsidRDefault="00BA37B4" w:rsidP="00D46A9C">
      <w:r w:rsidRPr="00906910">
        <w:rPr>
          <w:b/>
        </w:rPr>
        <w:t>Sr. Presidente (Dra. Correa</w:t>
      </w:r>
      <w:proofErr w:type="gramStart"/>
      <w:r w:rsidRPr="00906910">
        <w:rPr>
          <w:b/>
        </w:rPr>
        <w:t>).-</w:t>
      </w:r>
      <w:proofErr w:type="gramEnd"/>
      <w:r w:rsidRPr="00906910">
        <w:t xml:space="preserve"> Aprobado por unanimidad. </w:t>
      </w:r>
    </w:p>
    <w:p w14:paraId="232A1EFA" w14:textId="129B20C4" w:rsidR="00D46A9C" w:rsidRDefault="00D46A9C" w:rsidP="00D46A9C">
      <w:pPr>
        <w:pStyle w:val="Ttulo1"/>
      </w:pPr>
      <w:bookmarkStart w:id="71" w:name="_Toc154483575"/>
      <w:r w:rsidRPr="00D46A9C">
        <w:lastRenderedPageBreak/>
        <w:t xml:space="preserve">5) Ratificación de Resoluciones de Presidencia </w:t>
      </w:r>
      <w:proofErr w:type="spellStart"/>
      <w:r w:rsidRPr="00D46A9C">
        <w:t>Nros</w:t>
      </w:r>
      <w:proofErr w:type="spellEnd"/>
      <w:r w:rsidRPr="00D46A9C">
        <w:t xml:space="preserve">. 1195/2023 (Aprueba la suscripción del Convenio Marco y los Específicos </w:t>
      </w:r>
      <w:proofErr w:type="spellStart"/>
      <w:r w:rsidRPr="00D46A9C">
        <w:t>Nº</w:t>
      </w:r>
      <w:proofErr w:type="spellEnd"/>
      <w:r w:rsidRPr="00D46A9C">
        <w:t xml:space="preserve"> 1, </w:t>
      </w:r>
      <w:proofErr w:type="spellStart"/>
      <w:r w:rsidRPr="00D46A9C">
        <w:t>Nº</w:t>
      </w:r>
      <w:proofErr w:type="spellEnd"/>
      <w:r w:rsidRPr="00D46A9C">
        <w:t xml:space="preserve"> 2 y </w:t>
      </w:r>
      <w:proofErr w:type="spellStart"/>
      <w:r w:rsidRPr="00D46A9C">
        <w:t>Nº</w:t>
      </w:r>
      <w:proofErr w:type="spellEnd"/>
      <w:r w:rsidRPr="00D46A9C">
        <w:t xml:space="preserve"> 3 con el Ministerio Público Tutelar); 1201/2023 (</w:t>
      </w:r>
      <w:proofErr w:type="spellStart"/>
      <w:r w:rsidRPr="00D46A9C">
        <w:t>Sugrog</w:t>
      </w:r>
      <w:proofErr w:type="spellEnd"/>
      <w:r w:rsidRPr="00D46A9C">
        <w:t xml:space="preserve">. </w:t>
      </w:r>
      <w:proofErr w:type="spellStart"/>
      <w:r w:rsidRPr="00D46A9C">
        <w:t>Juz</w:t>
      </w:r>
      <w:proofErr w:type="spellEnd"/>
      <w:r w:rsidRPr="00D46A9C">
        <w:t xml:space="preserve">. </w:t>
      </w:r>
      <w:proofErr w:type="spellStart"/>
      <w:r w:rsidRPr="00D46A9C">
        <w:t>PCyF</w:t>
      </w:r>
      <w:proofErr w:type="spellEnd"/>
      <w:r w:rsidRPr="00D46A9C">
        <w:t xml:space="preserve"> </w:t>
      </w:r>
      <w:proofErr w:type="spellStart"/>
      <w:r w:rsidRPr="00D46A9C">
        <w:t>Nº</w:t>
      </w:r>
      <w:proofErr w:type="spellEnd"/>
      <w:r w:rsidRPr="00D46A9C">
        <w:t xml:space="preserve"> 28); 1202/2023 (Declara inhábil el 22 de noviembre de 2023 para las Fiscalías de Primera y Segunda Instancia del fuero Penal, Contravencional y de Faltas del Ministerio Público Fiscal de la CABA); 1256/2023 (Aprueba Convenio Marco con el Organismo Provincial de la Niñez y Adolescencia y el Consejo); 1257/2023 (Designa, hasta tanto el Plenario realice las designaciones correspondientes, como representantes del Consejo FOFECMA a los Sres. Dr. Alberto </w:t>
      </w:r>
      <w:proofErr w:type="spellStart"/>
      <w:r w:rsidRPr="00D46A9C">
        <w:t>Biglieri</w:t>
      </w:r>
      <w:proofErr w:type="spellEnd"/>
      <w:r w:rsidRPr="00D46A9C">
        <w:t xml:space="preserve">, en carácter de titular, y Dra. Ana Florencia </w:t>
      </w:r>
      <w:proofErr w:type="spellStart"/>
      <w:r w:rsidRPr="00D46A9C">
        <w:t>Salvatelli</w:t>
      </w:r>
      <w:proofErr w:type="spellEnd"/>
      <w:r w:rsidRPr="00D46A9C">
        <w:t xml:space="preserve">, en carácter de suplente); 1264/2023 (Acta Acuerdo Salarial); 1295/2023 (Aprueba Carta de Intención con el Instituto de Transparencia, Acceso a la Información Pública, Protección de Datos Personales y Rendición de cuentas de la Ciudad de México); 1308/2023 (Declara de interés la actividad El Acceso a la Información, la Transparencia, la Protección de Datos Personales, la Rendición de Cuentas, la Justicia Abierta y el Medio Ambiente); 1309/2023 (Declara de interés las Jornadas de reflexión en el Poder Judicial de la CABA: la construcción del diálogo como herramienta); 1311/2023 (Autoriza la organización de un acto homenaje para la celebración de los veinte (20) y veinticinco (25) años de la jura de Jueces, Fiscales, Defensores y Asesores Tutelares integrantes del fuero Penal, Penal Juvenil, Contravencional y de Faltas de la Ciudad Autónoma de Buenos Aires); 1324/2023 (Modifica el esquema de pagos establecido en el Anexo III de la Resolución CM </w:t>
      </w:r>
      <w:proofErr w:type="spellStart"/>
      <w:r w:rsidRPr="00D46A9C">
        <w:t>N°</w:t>
      </w:r>
      <w:proofErr w:type="spellEnd"/>
      <w:r w:rsidRPr="00D46A9C">
        <w:t xml:space="preserve"> 24/2022); 1350/2023 (Prorroga obligatoriedad de la firma digital de usuarios externos en los juicios de ejecución fiscal, hasta el 1° de diciembre de 2024).</w:t>
      </w:r>
      <w:bookmarkEnd w:id="71"/>
      <w:r w:rsidR="00F0604B">
        <w:t xml:space="preserve"> </w:t>
      </w:r>
    </w:p>
    <w:p w14:paraId="39991424" w14:textId="77777777" w:rsidR="005D6F16" w:rsidRDefault="005D6F16" w:rsidP="00321857"/>
    <w:p w14:paraId="22350598" w14:textId="6D6DF995" w:rsidR="00D46A9C" w:rsidRDefault="00D46A9C" w:rsidP="00321857">
      <w:r w:rsidRPr="00EB525E">
        <w:rPr>
          <w:rFonts w:cs="Times New Roman"/>
          <w:b/>
        </w:rPr>
        <w:t>Sra. Presidenta (Dra. Correa</w:t>
      </w:r>
      <w:proofErr w:type="gramStart"/>
      <w:r w:rsidRPr="00EB525E">
        <w:rPr>
          <w:rFonts w:cs="Times New Roman"/>
          <w:b/>
        </w:rPr>
        <w:t>).-</w:t>
      </w:r>
      <w:proofErr w:type="gramEnd"/>
      <w:r>
        <w:t xml:space="preserve"> Pasamos al punto 5): Ratificación de resoluciones de Presidencia. </w:t>
      </w:r>
    </w:p>
    <w:p w14:paraId="4E0C2845" w14:textId="63BE62A9" w:rsidR="004117B6" w:rsidRDefault="004117B6" w:rsidP="00321857">
      <w:r>
        <w:tab/>
        <w:t xml:space="preserve">En primer lugar, tenemos la número 1195/2023, </w:t>
      </w:r>
      <w:r w:rsidR="00BE4E55">
        <w:t>por la que</w:t>
      </w:r>
      <w:r>
        <w:t xml:space="preserve"> se aprueba la suscripción </w:t>
      </w:r>
      <w:proofErr w:type="spellStart"/>
      <w:r w:rsidRPr="004117B6">
        <w:t>suscripción</w:t>
      </w:r>
      <w:proofErr w:type="spellEnd"/>
      <w:r w:rsidRPr="004117B6">
        <w:t xml:space="preserve"> del Convenio Marco y los Específicos </w:t>
      </w:r>
      <w:proofErr w:type="spellStart"/>
      <w:r w:rsidRPr="004117B6">
        <w:t>Nº</w:t>
      </w:r>
      <w:proofErr w:type="spellEnd"/>
      <w:r w:rsidRPr="004117B6">
        <w:t xml:space="preserve"> 1, </w:t>
      </w:r>
      <w:proofErr w:type="spellStart"/>
      <w:r w:rsidRPr="004117B6">
        <w:t>Nº</w:t>
      </w:r>
      <w:proofErr w:type="spellEnd"/>
      <w:r w:rsidRPr="004117B6">
        <w:t xml:space="preserve"> 2 y </w:t>
      </w:r>
      <w:proofErr w:type="spellStart"/>
      <w:r w:rsidRPr="004117B6">
        <w:t>Nº</w:t>
      </w:r>
      <w:proofErr w:type="spellEnd"/>
      <w:r w:rsidRPr="004117B6">
        <w:t xml:space="preserve"> 3 con el Ministerio Público Tutelar</w:t>
      </w:r>
      <w:r>
        <w:t xml:space="preserve">. En este caso, en el convenio número 3 el enlace seríamos la doctora Karina Leguizamón y la suscripta. </w:t>
      </w:r>
    </w:p>
    <w:p w14:paraId="3A6A47B0" w14:textId="77777777" w:rsidR="004117B6" w:rsidRPr="00906910" w:rsidRDefault="004117B6" w:rsidP="005F0037">
      <w:r w:rsidRPr="00906910">
        <w:tab/>
        <w:t xml:space="preserve">Se somete a votación. </w:t>
      </w:r>
    </w:p>
    <w:p w14:paraId="1A4D1051" w14:textId="77777777" w:rsidR="004117B6" w:rsidRPr="00906910" w:rsidRDefault="004117B6" w:rsidP="005F0037"/>
    <w:p w14:paraId="1977C40D" w14:textId="77777777" w:rsidR="004117B6" w:rsidRPr="00906910" w:rsidRDefault="004117B6" w:rsidP="005F0037">
      <w:r w:rsidRPr="00906910">
        <w:tab/>
      </w:r>
      <w:r w:rsidRPr="00906910">
        <w:tab/>
        <w:t>–</w:t>
      </w:r>
      <w:r w:rsidRPr="00906910">
        <w:rPr>
          <w:i/>
          <w:iCs/>
        </w:rPr>
        <w:t xml:space="preserve">Se practica la votación. </w:t>
      </w:r>
    </w:p>
    <w:p w14:paraId="22A8EB49" w14:textId="77777777" w:rsidR="004117B6" w:rsidRPr="00906910" w:rsidRDefault="004117B6" w:rsidP="005F0037"/>
    <w:p w14:paraId="45570AB6" w14:textId="77777777" w:rsidR="004117B6" w:rsidRDefault="004117B6" w:rsidP="005F0037">
      <w:r w:rsidRPr="00906910">
        <w:rPr>
          <w:b/>
        </w:rPr>
        <w:t>Sr. Presidente (Dra. Correa</w:t>
      </w:r>
      <w:proofErr w:type="gramStart"/>
      <w:r w:rsidRPr="00906910">
        <w:rPr>
          <w:b/>
        </w:rPr>
        <w:t>).-</w:t>
      </w:r>
      <w:proofErr w:type="gramEnd"/>
      <w:r w:rsidRPr="00906910">
        <w:t xml:space="preserve"> Aprobado por unanimidad. </w:t>
      </w:r>
    </w:p>
    <w:p w14:paraId="288C6D5A" w14:textId="119CF420" w:rsidR="004117B6" w:rsidRDefault="004117B6" w:rsidP="00321857">
      <w:r>
        <w:tab/>
        <w:t xml:space="preserve">Luego tenemos la Resolución </w:t>
      </w:r>
      <w:r w:rsidRPr="004117B6">
        <w:t>1201/2023</w:t>
      </w:r>
      <w:r w:rsidR="00BE4E55">
        <w:t>, s</w:t>
      </w:r>
      <w:r w:rsidRPr="004117B6">
        <w:t>u</w:t>
      </w:r>
      <w:r>
        <w:t>b</w:t>
      </w:r>
      <w:r w:rsidRPr="004117B6">
        <w:t>rog</w:t>
      </w:r>
      <w:r>
        <w:t>ancia del</w:t>
      </w:r>
      <w:r w:rsidR="00F0604B">
        <w:t xml:space="preserve"> </w:t>
      </w:r>
      <w:r w:rsidRPr="004117B6">
        <w:t>Juz</w:t>
      </w:r>
      <w:r>
        <w:t xml:space="preserve">gado Penal, Contravencional y de Faltas </w:t>
      </w:r>
      <w:proofErr w:type="spellStart"/>
      <w:r w:rsidRPr="004117B6">
        <w:t>Nº</w:t>
      </w:r>
      <w:proofErr w:type="spellEnd"/>
      <w:r w:rsidRPr="004117B6">
        <w:t xml:space="preserve"> 28</w:t>
      </w:r>
      <w:r>
        <w:t xml:space="preserve">, que es el de la suscripta. </w:t>
      </w:r>
    </w:p>
    <w:p w14:paraId="7C853B33" w14:textId="77777777" w:rsidR="004117B6" w:rsidRPr="00906910" w:rsidRDefault="004117B6" w:rsidP="005F0037">
      <w:r w:rsidRPr="00906910">
        <w:tab/>
        <w:t xml:space="preserve">Se somete a votación. </w:t>
      </w:r>
    </w:p>
    <w:p w14:paraId="1E3D0C04" w14:textId="77777777" w:rsidR="004117B6" w:rsidRPr="00906910" w:rsidRDefault="004117B6" w:rsidP="005F0037"/>
    <w:p w14:paraId="2702ABEE" w14:textId="77777777" w:rsidR="004117B6" w:rsidRPr="00906910" w:rsidRDefault="004117B6" w:rsidP="005F0037">
      <w:r w:rsidRPr="00906910">
        <w:tab/>
      </w:r>
      <w:r w:rsidRPr="00906910">
        <w:tab/>
        <w:t>–</w:t>
      </w:r>
      <w:r w:rsidRPr="00906910">
        <w:rPr>
          <w:i/>
          <w:iCs/>
        </w:rPr>
        <w:t xml:space="preserve">Se practica la votación. </w:t>
      </w:r>
    </w:p>
    <w:p w14:paraId="2C8A7EF6" w14:textId="77777777" w:rsidR="004117B6" w:rsidRPr="00906910" w:rsidRDefault="004117B6" w:rsidP="005F0037"/>
    <w:p w14:paraId="5835715E" w14:textId="77777777" w:rsidR="004117B6" w:rsidRPr="00906910" w:rsidRDefault="004117B6" w:rsidP="005F0037">
      <w:r w:rsidRPr="00906910">
        <w:rPr>
          <w:b/>
        </w:rPr>
        <w:t>Sr. Presidente (Dra. Correa</w:t>
      </w:r>
      <w:proofErr w:type="gramStart"/>
      <w:r w:rsidRPr="00906910">
        <w:rPr>
          <w:b/>
        </w:rPr>
        <w:t>).-</w:t>
      </w:r>
      <w:proofErr w:type="gramEnd"/>
      <w:r w:rsidRPr="00906910">
        <w:t xml:space="preserve"> Aprobado por unanimidad. </w:t>
      </w:r>
    </w:p>
    <w:p w14:paraId="2CEA293A" w14:textId="154B005D" w:rsidR="004117B6" w:rsidRDefault="004117B6" w:rsidP="00321857"/>
    <w:p w14:paraId="7959A1C2" w14:textId="6D9A3CBE" w:rsidR="004117B6" w:rsidRDefault="004117B6" w:rsidP="00321857">
      <w:r w:rsidRPr="0099719D">
        <w:rPr>
          <w:rFonts w:cs="Times New Roman"/>
          <w:b/>
          <w:lang w:val="es-AR" w:eastAsia="en-US"/>
        </w:rPr>
        <w:t xml:space="preserve">Dr. </w:t>
      </w:r>
      <w:proofErr w:type="gramStart"/>
      <w:r w:rsidRPr="0099719D">
        <w:rPr>
          <w:rFonts w:cs="Times New Roman"/>
          <w:b/>
          <w:lang w:val="es-AR" w:eastAsia="en-US"/>
        </w:rPr>
        <w:t>Rizzo.-</w:t>
      </w:r>
      <w:proofErr w:type="gramEnd"/>
      <w:r>
        <w:t xml:space="preserve"> ¿Por qué no votamos todas juntas? Si vamos a aprobar todas.</w:t>
      </w:r>
    </w:p>
    <w:p w14:paraId="343EF06C" w14:textId="77777777" w:rsidR="004117B6" w:rsidRDefault="004117B6" w:rsidP="00321857"/>
    <w:p w14:paraId="5119393D" w14:textId="69824B2B" w:rsidR="004117B6" w:rsidRDefault="004117B6" w:rsidP="00321857">
      <w:r w:rsidRPr="00EB525E">
        <w:rPr>
          <w:rFonts w:cs="Times New Roman"/>
          <w:b/>
        </w:rPr>
        <w:t>Sra. Presidenta (Dra. Correa</w:t>
      </w:r>
      <w:proofErr w:type="gramStart"/>
      <w:r w:rsidRPr="00EB525E">
        <w:rPr>
          <w:rFonts w:cs="Times New Roman"/>
          <w:b/>
        </w:rPr>
        <w:t>).-</w:t>
      </w:r>
      <w:proofErr w:type="gramEnd"/>
      <w:r>
        <w:t xml:space="preserve"> Y, porque así queda…</w:t>
      </w:r>
    </w:p>
    <w:p w14:paraId="468AABBA" w14:textId="77777777" w:rsidR="004117B6" w:rsidRDefault="004117B6" w:rsidP="00321857"/>
    <w:p w14:paraId="50EAE91E" w14:textId="325A600B" w:rsidR="004117B6" w:rsidRDefault="004117B6" w:rsidP="00321857">
      <w:r w:rsidRPr="0099719D">
        <w:rPr>
          <w:rFonts w:cs="Times New Roman"/>
          <w:b/>
          <w:lang w:val="es-AR" w:eastAsia="en-US"/>
        </w:rPr>
        <w:lastRenderedPageBreak/>
        <w:t xml:space="preserve">Dr. </w:t>
      </w:r>
      <w:proofErr w:type="gramStart"/>
      <w:r w:rsidRPr="0099719D">
        <w:rPr>
          <w:rFonts w:cs="Times New Roman"/>
          <w:b/>
          <w:lang w:val="es-AR" w:eastAsia="en-US"/>
        </w:rPr>
        <w:t>Rizzo.-</w:t>
      </w:r>
      <w:proofErr w:type="gramEnd"/>
      <w:r>
        <w:t xml:space="preserve"> Está en el orden del día</w:t>
      </w:r>
      <w:r w:rsidR="00CF3C11">
        <w:t>.</w:t>
      </w:r>
    </w:p>
    <w:p w14:paraId="0CA50917" w14:textId="77777777" w:rsidR="00CF3C11" w:rsidRDefault="00CF3C11" w:rsidP="00321857"/>
    <w:p w14:paraId="502351AC" w14:textId="6BF6F238" w:rsidR="00CF3C11" w:rsidRDefault="00CF3C11" w:rsidP="00321857">
      <w:r w:rsidRPr="00EB525E">
        <w:rPr>
          <w:rFonts w:cs="Times New Roman"/>
          <w:b/>
        </w:rPr>
        <w:t>Sra. Presidenta (Dra. Correa</w:t>
      </w:r>
      <w:proofErr w:type="gramStart"/>
      <w:r w:rsidRPr="00EB525E">
        <w:rPr>
          <w:rFonts w:cs="Times New Roman"/>
          <w:b/>
        </w:rPr>
        <w:t>).-</w:t>
      </w:r>
      <w:proofErr w:type="gramEnd"/>
      <w:r>
        <w:t xml:space="preserve"> Perfecto. Las leo todas y las aprobamos todas.</w:t>
      </w:r>
    </w:p>
    <w:p w14:paraId="5837050F" w14:textId="546A7F39" w:rsidR="00CF3C11" w:rsidRDefault="00CF3C11" w:rsidP="00321857">
      <w:r>
        <w:tab/>
        <w:t xml:space="preserve">Siguen la resoluciones </w:t>
      </w:r>
      <w:r w:rsidR="004117B6" w:rsidRPr="004117B6">
        <w:t>1202/2023</w:t>
      </w:r>
      <w:r>
        <w:t>, que de</w:t>
      </w:r>
      <w:r w:rsidR="004117B6" w:rsidRPr="004117B6">
        <w:t xml:space="preserve">clara inhábil el 22 de noviembre de 2023 para las Fiscalías de Primera y Segunda Instancia del fuero Penal, Contravencional y de Faltas del Ministerio Público Fiscal de la CABA; </w:t>
      </w:r>
      <w:r>
        <w:t xml:space="preserve">la </w:t>
      </w:r>
      <w:r w:rsidR="004117B6" w:rsidRPr="004117B6">
        <w:t>1256/2023</w:t>
      </w:r>
      <w:r>
        <w:t>, que a</w:t>
      </w:r>
      <w:r w:rsidR="004117B6" w:rsidRPr="004117B6">
        <w:t>prueba</w:t>
      </w:r>
      <w:r>
        <w:t xml:space="preserve"> el </w:t>
      </w:r>
      <w:r w:rsidR="004117B6" w:rsidRPr="004117B6">
        <w:t xml:space="preserve">Convenio Marco con el Organismo Provincial de la Niñez y Adolescencia y el Consejo; </w:t>
      </w:r>
      <w:r>
        <w:t xml:space="preserve">la </w:t>
      </w:r>
      <w:r w:rsidR="004117B6" w:rsidRPr="004117B6">
        <w:t>1257/2023</w:t>
      </w:r>
      <w:r>
        <w:t>, que d</w:t>
      </w:r>
      <w:r w:rsidR="004117B6" w:rsidRPr="004117B6">
        <w:t xml:space="preserve">esigna, hasta tanto el Plenario realice las designaciones correspondientes, como representantes del Consejo FOFECMA al </w:t>
      </w:r>
      <w:r>
        <w:t xml:space="preserve">doctor </w:t>
      </w:r>
      <w:r w:rsidR="004117B6" w:rsidRPr="004117B6">
        <w:t xml:space="preserve">Alberto </w:t>
      </w:r>
      <w:proofErr w:type="spellStart"/>
      <w:r w:rsidR="004117B6" w:rsidRPr="004117B6">
        <w:t>Biglieri</w:t>
      </w:r>
      <w:proofErr w:type="spellEnd"/>
      <w:r w:rsidR="004117B6" w:rsidRPr="004117B6">
        <w:t xml:space="preserve"> en carácter de titular, y </w:t>
      </w:r>
      <w:r>
        <w:t>la doctora</w:t>
      </w:r>
      <w:r w:rsidR="004117B6" w:rsidRPr="004117B6">
        <w:t xml:space="preserve"> Ana Florencia </w:t>
      </w:r>
      <w:proofErr w:type="spellStart"/>
      <w:r w:rsidR="004117B6" w:rsidRPr="004117B6">
        <w:t>Salvatelli</w:t>
      </w:r>
      <w:proofErr w:type="spellEnd"/>
      <w:r>
        <w:t xml:space="preserve"> en carácter de suplente; la </w:t>
      </w:r>
      <w:r w:rsidRPr="00CF3C11">
        <w:t xml:space="preserve">1264/2023 (Acta Acuerdo Salarial); </w:t>
      </w:r>
      <w:r>
        <w:t xml:space="preserve">la </w:t>
      </w:r>
      <w:r w:rsidRPr="00CF3C11">
        <w:t>1295/2023</w:t>
      </w:r>
      <w:r>
        <w:t>, que a</w:t>
      </w:r>
      <w:r w:rsidRPr="00CF3C11">
        <w:t xml:space="preserve">prueba </w:t>
      </w:r>
      <w:r>
        <w:t xml:space="preserve">la </w:t>
      </w:r>
      <w:r w:rsidRPr="00CF3C11">
        <w:t xml:space="preserve">Carta de Intención con el Instituto de Transparencia, Acceso a la Información Pública, Protección de Datos Personales y Rendición de cuentas de la Ciudad de México; </w:t>
      </w:r>
      <w:r>
        <w:t xml:space="preserve">la </w:t>
      </w:r>
      <w:r w:rsidRPr="00CF3C11">
        <w:t>1308/2023</w:t>
      </w:r>
      <w:r>
        <w:t>, que d</w:t>
      </w:r>
      <w:r w:rsidRPr="00CF3C11">
        <w:t xml:space="preserve">eclara de interés la actividad El Acceso a la Información, la Transparencia, la Protección de Datos Personales, la Rendición de Cuentas, la Justicia Abierta y el Medio Ambiente; </w:t>
      </w:r>
      <w:r>
        <w:t xml:space="preserve">la </w:t>
      </w:r>
      <w:r w:rsidRPr="00CF3C11">
        <w:t>1309/2023</w:t>
      </w:r>
      <w:r>
        <w:t>, que d</w:t>
      </w:r>
      <w:r w:rsidRPr="00CF3C11">
        <w:t xml:space="preserve">eclara de interés las Jornadas de reflexión en el Poder Judicial de la </w:t>
      </w:r>
      <w:r>
        <w:t>Ciudad Autónoma de Buenos Aires</w:t>
      </w:r>
      <w:r w:rsidRPr="00CF3C11">
        <w:t xml:space="preserve">: la construcción del diálogo como herramienta; </w:t>
      </w:r>
      <w:r>
        <w:t>la 1311/2023, que a</w:t>
      </w:r>
      <w:r w:rsidRPr="00CF3C11">
        <w:t xml:space="preserve">utoriza la organización de un acto homenaje para la celebración de los </w:t>
      </w:r>
      <w:r>
        <w:t>20 y 25</w:t>
      </w:r>
      <w:r w:rsidRPr="00CF3C11">
        <w:t xml:space="preserve"> años de la jura de Jueces, Fiscales, Defensores y Asesores Tutelares integrantes del fuero Penal, Penal Juvenil, Contravencional y de Faltas de la Ciudad Autónoma de Buenos Aires; </w:t>
      </w:r>
      <w:r>
        <w:t xml:space="preserve">la </w:t>
      </w:r>
      <w:r w:rsidRPr="00CF3C11">
        <w:t>1324/2023</w:t>
      </w:r>
      <w:r>
        <w:t>, que m</w:t>
      </w:r>
      <w:r w:rsidRPr="00CF3C11">
        <w:t xml:space="preserve">odifica el esquema de pagos establecido en el Anexo III de la Resolución CM </w:t>
      </w:r>
      <w:proofErr w:type="spellStart"/>
      <w:r w:rsidRPr="00CF3C11">
        <w:t>N°</w:t>
      </w:r>
      <w:proofErr w:type="spellEnd"/>
      <w:r w:rsidRPr="00CF3C11">
        <w:t xml:space="preserve"> 24/2022); </w:t>
      </w:r>
      <w:r>
        <w:t xml:space="preserve">y la </w:t>
      </w:r>
      <w:r w:rsidRPr="00CF3C11">
        <w:t>1350/2023</w:t>
      </w:r>
      <w:r>
        <w:t>, que es la p</w:t>
      </w:r>
      <w:r w:rsidRPr="00CF3C11">
        <w:t>r</w:t>
      </w:r>
      <w:r>
        <w:t>ó</w:t>
      </w:r>
      <w:r w:rsidRPr="00CF3C11">
        <w:t xml:space="preserve">rroga </w:t>
      </w:r>
      <w:r>
        <w:t xml:space="preserve">de la </w:t>
      </w:r>
      <w:r w:rsidRPr="00CF3C11">
        <w:t>obligatoriedad de la firma digital de usuarios externos en los juicios de ejecución fiscal hasta el 1° de diciembre de 2024.</w:t>
      </w:r>
    </w:p>
    <w:p w14:paraId="71F02546" w14:textId="77777777" w:rsidR="00CF3C11" w:rsidRDefault="00CF3C11" w:rsidP="00321857">
      <w:r>
        <w:tab/>
        <w:t xml:space="preserve">Entonces se someten a votación todas las resoluciones de Presidencia mencionadas. </w:t>
      </w:r>
    </w:p>
    <w:p w14:paraId="5EA6BB3A" w14:textId="77777777" w:rsidR="00CF3C11" w:rsidRPr="00906910" w:rsidRDefault="00CF3C11" w:rsidP="005F0037"/>
    <w:p w14:paraId="3D69940F" w14:textId="77777777" w:rsidR="00CF3C11" w:rsidRPr="00906910" w:rsidRDefault="00CF3C11" w:rsidP="005F0037">
      <w:r w:rsidRPr="00906910">
        <w:tab/>
      </w:r>
      <w:r w:rsidRPr="00906910">
        <w:tab/>
        <w:t>–</w:t>
      </w:r>
      <w:r w:rsidRPr="00906910">
        <w:rPr>
          <w:i/>
          <w:iCs/>
        </w:rPr>
        <w:t xml:space="preserve">Se practica la votación. </w:t>
      </w:r>
    </w:p>
    <w:p w14:paraId="1661E42F" w14:textId="77777777" w:rsidR="00CF3C11" w:rsidRPr="00906910" w:rsidRDefault="00CF3C11" w:rsidP="005F0037"/>
    <w:p w14:paraId="447BA5A8" w14:textId="466330B3" w:rsidR="00CF3C11" w:rsidRPr="00906910" w:rsidRDefault="00CF3C11" w:rsidP="005F0037">
      <w:r w:rsidRPr="00906910">
        <w:rPr>
          <w:b/>
        </w:rPr>
        <w:t>Sr. Presidente (Dra. Correa</w:t>
      </w:r>
      <w:proofErr w:type="gramStart"/>
      <w:r w:rsidRPr="00906910">
        <w:rPr>
          <w:b/>
        </w:rPr>
        <w:t>).-</w:t>
      </w:r>
      <w:proofErr w:type="gramEnd"/>
      <w:r w:rsidRPr="00906910">
        <w:t xml:space="preserve"> Aprobad</w:t>
      </w:r>
      <w:r>
        <w:t>as</w:t>
      </w:r>
      <w:r w:rsidRPr="00906910">
        <w:t xml:space="preserve"> por unanimidad. </w:t>
      </w:r>
    </w:p>
    <w:p w14:paraId="0A14D2B0" w14:textId="12DDD7B7" w:rsidR="00CF3C11" w:rsidRDefault="00CF3C11" w:rsidP="00321857">
      <w:r>
        <w:tab/>
        <w:t>Ahora sí…</w:t>
      </w:r>
    </w:p>
    <w:p w14:paraId="63A9382F" w14:textId="77777777" w:rsidR="00CF3C11" w:rsidRDefault="00CF3C11" w:rsidP="00321857"/>
    <w:p w14:paraId="6DDD3F75" w14:textId="60B0029D" w:rsidR="00CF3C11" w:rsidRDefault="00CF3C11" w:rsidP="00321857">
      <w:r w:rsidRPr="0099719D">
        <w:rPr>
          <w:rFonts w:cs="Times New Roman"/>
          <w:b/>
          <w:lang w:val="es-AR" w:eastAsia="en-US"/>
        </w:rPr>
        <w:t xml:space="preserve">Dr. </w:t>
      </w:r>
      <w:proofErr w:type="gramStart"/>
      <w:r w:rsidRPr="0099719D">
        <w:rPr>
          <w:rFonts w:cs="Times New Roman"/>
          <w:b/>
          <w:lang w:val="es-AR" w:eastAsia="en-US"/>
        </w:rPr>
        <w:t>Rizzo.-</w:t>
      </w:r>
      <w:proofErr w:type="gramEnd"/>
      <w:r>
        <w:t xml:space="preserve"> Pido la palabra.</w:t>
      </w:r>
    </w:p>
    <w:p w14:paraId="749058EA" w14:textId="77777777" w:rsidR="00CF3C11" w:rsidRDefault="00CF3C11" w:rsidP="00321857"/>
    <w:p w14:paraId="5B6139BE" w14:textId="3D083312" w:rsidR="00CF3C11" w:rsidRDefault="00CF3C11" w:rsidP="00321857">
      <w:r w:rsidRPr="00EB525E">
        <w:rPr>
          <w:rFonts w:cs="Times New Roman"/>
          <w:b/>
        </w:rPr>
        <w:t>Sra. Presidenta (Dra. Correa</w:t>
      </w:r>
      <w:proofErr w:type="gramStart"/>
      <w:r w:rsidRPr="00EB525E">
        <w:rPr>
          <w:rFonts w:cs="Times New Roman"/>
          <w:b/>
        </w:rPr>
        <w:t>).-</w:t>
      </w:r>
      <w:proofErr w:type="gramEnd"/>
      <w:r>
        <w:t xml:space="preserve"> ¿Quiere hablar el doctor Rizzo?</w:t>
      </w:r>
    </w:p>
    <w:p w14:paraId="7E9C128D" w14:textId="77777777" w:rsidR="00CF3C11" w:rsidRDefault="00CF3C11" w:rsidP="00321857"/>
    <w:p w14:paraId="4480A355" w14:textId="69ADA2D2" w:rsidR="00CF3C11" w:rsidRDefault="00CF3C11" w:rsidP="00321857">
      <w:r w:rsidRPr="0099719D">
        <w:rPr>
          <w:rFonts w:cs="Times New Roman"/>
          <w:b/>
          <w:lang w:val="es-AR" w:eastAsia="en-US"/>
        </w:rPr>
        <w:t xml:space="preserve">Dr. </w:t>
      </w:r>
      <w:proofErr w:type="gramStart"/>
      <w:r w:rsidRPr="0099719D">
        <w:rPr>
          <w:rFonts w:cs="Times New Roman"/>
          <w:b/>
          <w:lang w:val="es-AR" w:eastAsia="en-US"/>
        </w:rPr>
        <w:t>Rizzo.-</w:t>
      </w:r>
      <w:proofErr w:type="gramEnd"/>
      <w:r>
        <w:t xml:space="preserve"> Sí, 30 segundos.</w:t>
      </w:r>
    </w:p>
    <w:p w14:paraId="454C38B7" w14:textId="57D2F3D6" w:rsidR="00CF3C11" w:rsidRDefault="00CF3C11" w:rsidP="00321857"/>
    <w:p w14:paraId="52E1416B" w14:textId="09000841" w:rsidR="00CF3C11" w:rsidRDefault="00CF3C11" w:rsidP="00321857">
      <w:r w:rsidRPr="00EB525E">
        <w:rPr>
          <w:rFonts w:cs="Times New Roman"/>
          <w:b/>
        </w:rPr>
        <w:t>Sra. Presidenta (Dra. Correa</w:t>
      </w:r>
      <w:proofErr w:type="gramStart"/>
      <w:r w:rsidRPr="00EB525E">
        <w:rPr>
          <w:rFonts w:cs="Times New Roman"/>
          <w:b/>
        </w:rPr>
        <w:t>).-</w:t>
      </w:r>
      <w:proofErr w:type="gramEnd"/>
      <w:r>
        <w:t xml:space="preserve"> Tiene la palabra el doctor Rizzo. </w:t>
      </w:r>
    </w:p>
    <w:p w14:paraId="5AA50D67" w14:textId="77777777" w:rsidR="00CF3C11" w:rsidRDefault="00CF3C11" w:rsidP="00321857"/>
    <w:p w14:paraId="6149654D" w14:textId="4AA360C5" w:rsidR="00CF3C11" w:rsidRDefault="00CF3C11" w:rsidP="00321857">
      <w:r w:rsidRPr="0099719D">
        <w:rPr>
          <w:rFonts w:cs="Times New Roman"/>
          <w:b/>
          <w:lang w:val="es-AR" w:eastAsia="en-US"/>
        </w:rPr>
        <w:t xml:space="preserve">Dr. </w:t>
      </w:r>
      <w:proofErr w:type="gramStart"/>
      <w:r w:rsidRPr="0099719D">
        <w:rPr>
          <w:rFonts w:cs="Times New Roman"/>
          <w:b/>
          <w:lang w:val="es-AR" w:eastAsia="en-US"/>
        </w:rPr>
        <w:t>Rizzo.-</w:t>
      </w:r>
      <w:proofErr w:type="gramEnd"/>
      <w:r>
        <w:t xml:space="preserve"> </w:t>
      </w:r>
      <w:r w:rsidR="007E41C0">
        <w:t>Lamento haber llegado tarde.</w:t>
      </w:r>
    </w:p>
    <w:p w14:paraId="7DDDDD97" w14:textId="017B1CD2" w:rsidR="007E41C0" w:rsidRPr="00EA6E79" w:rsidRDefault="007E41C0" w:rsidP="005F0037">
      <w:pPr>
        <w:rPr>
          <w:i/>
          <w:iCs/>
        </w:rPr>
      </w:pPr>
      <w:r>
        <w:tab/>
        <w:t xml:space="preserve">Yo hubiera votado </w:t>
      </w:r>
      <w:r w:rsidR="00EA6E79">
        <w:t>para que</w:t>
      </w:r>
      <w:r>
        <w:t xml:space="preserve"> los muchachos que pedían la palabra se pudieran expresar. No sé cuál fue el temperamento que tomó el plenario ni sé cómo salió la votación, pero vaya mi acompañamiento</w:t>
      </w:r>
      <w:r w:rsidR="00EA6E79">
        <w:t xml:space="preserve">. El </w:t>
      </w:r>
      <w:r>
        <w:t xml:space="preserve">último punto de mi plataforma era la absoluta libertad sindical para afiliarse donde uno quiera. </w:t>
      </w:r>
      <w:r w:rsidR="00EA6E79">
        <w:rPr>
          <w:i/>
          <w:iCs/>
        </w:rPr>
        <w:t>(Aplausos.)</w:t>
      </w:r>
    </w:p>
    <w:p w14:paraId="617305E3" w14:textId="77777777" w:rsidR="007E41C0" w:rsidRDefault="007E41C0" w:rsidP="005F0037">
      <w:pPr>
        <w:rPr>
          <w:color w:val="222222"/>
          <w:shd w:val="clear" w:color="auto" w:fill="FFFFFF"/>
        </w:rPr>
      </w:pPr>
    </w:p>
    <w:p w14:paraId="14B5CA95" w14:textId="0D07BF3D" w:rsidR="007E41C0" w:rsidRDefault="007E41C0" w:rsidP="005F0037">
      <w:pPr>
        <w:rPr>
          <w:color w:val="222222"/>
          <w:shd w:val="clear" w:color="auto" w:fill="FFFFFF"/>
        </w:rPr>
      </w:pPr>
      <w:r w:rsidRPr="007E41C0">
        <w:rPr>
          <w:rFonts w:cs="Times New Roman"/>
          <w:b/>
          <w:color w:val="222222"/>
          <w:shd w:val="clear" w:color="auto" w:fill="FFFFFF"/>
          <w:lang w:val="es-AR" w:eastAsia="en-US"/>
        </w:rPr>
        <w:t xml:space="preserve">Dr. </w:t>
      </w:r>
      <w:proofErr w:type="gramStart"/>
      <w:r w:rsidRPr="007E41C0">
        <w:rPr>
          <w:rFonts w:cs="Times New Roman"/>
          <w:b/>
          <w:color w:val="222222"/>
          <w:shd w:val="clear" w:color="auto" w:fill="FFFFFF"/>
          <w:lang w:val="es-AR" w:eastAsia="en-US"/>
        </w:rPr>
        <w:t>Rizzo.-</w:t>
      </w:r>
      <w:proofErr w:type="gramEnd"/>
      <w:r>
        <w:rPr>
          <w:color w:val="222222"/>
          <w:shd w:val="clear" w:color="auto" w:fill="FFFFFF"/>
        </w:rPr>
        <w:t xml:space="preserve"> Esperen, esperen, que ya termino. </w:t>
      </w:r>
    </w:p>
    <w:p w14:paraId="7D40408D" w14:textId="593BB834" w:rsidR="007E41C0" w:rsidRDefault="007E41C0" w:rsidP="005F0037">
      <w:pPr>
        <w:rPr>
          <w:color w:val="222222"/>
          <w:shd w:val="clear" w:color="auto" w:fill="FFFFFF"/>
        </w:rPr>
      </w:pPr>
      <w:r>
        <w:rPr>
          <w:color w:val="222222"/>
          <w:shd w:val="clear" w:color="auto" w:fill="FFFFFF"/>
        </w:rPr>
        <w:lastRenderedPageBreak/>
        <w:tab/>
        <w:t>Yo creo que no cuesta nada escucharlos, aunque no sea en el plenario. Podría convocarse a una reunión con algunos, con los miembros de la mesa paritaria, no sé con quiénes. Pero me parece que…</w:t>
      </w:r>
    </w:p>
    <w:p w14:paraId="63169B26" w14:textId="77777777" w:rsidR="007E41C0" w:rsidRDefault="007E41C0" w:rsidP="005F0037">
      <w:pPr>
        <w:rPr>
          <w:color w:val="222222"/>
          <w:shd w:val="clear" w:color="auto" w:fill="FFFFFF"/>
        </w:rPr>
      </w:pPr>
    </w:p>
    <w:p w14:paraId="754AEF19" w14:textId="262AB2DB" w:rsidR="007E41C0" w:rsidRDefault="007E41C0" w:rsidP="005F0037">
      <w:pPr>
        <w:rPr>
          <w:color w:val="222222"/>
          <w:shd w:val="clear" w:color="auto" w:fill="FFFFFF"/>
        </w:rPr>
      </w:pPr>
      <w:r w:rsidRPr="007E41C0">
        <w:rPr>
          <w:rFonts w:cs="Times New Roman"/>
          <w:b/>
          <w:color w:val="222222"/>
          <w:shd w:val="clear" w:color="auto" w:fill="FFFFFF"/>
        </w:rPr>
        <w:t>Sra. Presidenta (Dra. Correa</w:t>
      </w:r>
      <w:proofErr w:type="gramStart"/>
      <w:r w:rsidRPr="007E41C0">
        <w:rPr>
          <w:rFonts w:cs="Times New Roman"/>
          <w:b/>
          <w:color w:val="222222"/>
          <w:shd w:val="clear" w:color="auto" w:fill="FFFFFF"/>
        </w:rPr>
        <w:t>).-</w:t>
      </w:r>
      <w:proofErr w:type="gramEnd"/>
      <w:r>
        <w:rPr>
          <w:color w:val="222222"/>
          <w:shd w:val="clear" w:color="auto" w:fill="FFFFFF"/>
        </w:rPr>
        <w:t xml:space="preserve"> Doctor…</w:t>
      </w:r>
    </w:p>
    <w:p w14:paraId="4F1C4D28" w14:textId="77777777" w:rsidR="007E41C0" w:rsidRDefault="007E41C0" w:rsidP="005F0037">
      <w:pPr>
        <w:rPr>
          <w:color w:val="222222"/>
          <w:shd w:val="clear" w:color="auto" w:fill="FFFFFF"/>
        </w:rPr>
      </w:pPr>
    </w:p>
    <w:p w14:paraId="0BC8C9F5" w14:textId="125400D3" w:rsidR="007E41C0" w:rsidRDefault="007E41C0" w:rsidP="005F0037">
      <w:pPr>
        <w:rPr>
          <w:color w:val="222222"/>
          <w:shd w:val="clear" w:color="auto" w:fill="FFFFFF"/>
        </w:rPr>
      </w:pPr>
      <w:r w:rsidRPr="007E41C0">
        <w:rPr>
          <w:rFonts w:cs="Times New Roman"/>
          <w:b/>
          <w:color w:val="222222"/>
          <w:shd w:val="clear" w:color="auto" w:fill="FFFFFF"/>
          <w:lang w:val="es-AR" w:eastAsia="en-US"/>
        </w:rPr>
        <w:t xml:space="preserve">Dr. </w:t>
      </w:r>
      <w:proofErr w:type="gramStart"/>
      <w:r w:rsidRPr="007E41C0">
        <w:rPr>
          <w:rFonts w:cs="Times New Roman"/>
          <w:b/>
          <w:color w:val="222222"/>
          <w:shd w:val="clear" w:color="auto" w:fill="FFFFFF"/>
          <w:lang w:val="es-AR" w:eastAsia="en-US"/>
        </w:rPr>
        <w:t>Rizzo.-</w:t>
      </w:r>
      <w:proofErr w:type="gramEnd"/>
      <w:r>
        <w:rPr>
          <w:color w:val="222222"/>
          <w:shd w:val="clear" w:color="auto" w:fill="FFFFFF"/>
        </w:rPr>
        <w:t>…es bueno que todos nos podamos expresar en un órgano pluralista, como supuestamente debe ser este Consejo.</w:t>
      </w:r>
    </w:p>
    <w:p w14:paraId="614AEC31" w14:textId="77777777" w:rsidR="007E41C0" w:rsidRDefault="007E41C0" w:rsidP="005F0037">
      <w:pPr>
        <w:rPr>
          <w:color w:val="222222"/>
          <w:shd w:val="clear" w:color="auto" w:fill="FFFFFF"/>
        </w:rPr>
      </w:pPr>
    </w:p>
    <w:p w14:paraId="3BB05D25" w14:textId="251412AC" w:rsidR="007E41C0" w:rsidRDefault="007E41C0" w:rsidP="005F0037">
      <w:pPr>
        <w:rPr>
          <w:color w:val="222222"/>
          <w:shd w:val="clear" w:color="auto" w:fill="FFFFFF"/>
        </w:rPr>
      </w:pPr>
      <w:r w:rsidRPr="007E41C0">
        <w:rPr>
          <w:rFonts w:cs="Times New Roman"/>
          <w:b/>
          <w:color w:val="222222"/>
          <w:shd w:val="clear" w:color="auto" w:fill="FFFFFF"/>
        </w:rPr>
        <w:t>Sra. Presidenta (Dra. Correa</w:t>
      </w:r>
      <w:proofErr w:type="gramStart"/>
      <w:r w:rsidRPr="007E41C0">
        <w:rPr>
          <w:rFonts w:cs="Times New Roman"/>
          <w:b/>
          <w:color w:val="222222"/>
          <w:shd w:val="clear" w:color="auto" w:fill="FFFFFF"/>
        </w:rPr>
        <w:t>).-</w:t>
      </w:r>
      <w:proofErr w:type="gramEnd"/>
      <w:r>
        <w:rPr>
          <w:color w:val="222222"/>
          <w:shd w:val="clear" w:color="auto" w:fill="FFFFFF"/>
        </w:rPr>
        <w:t xml:space="preserve"> Cuando se inició la sesión, se hizo saber al público que están convocados los representantes de la Unión para hoy a las 16 horas con el Comité Ejecutivo.</w:t>
      </w:r>
    </w:p>
    <w:p w14:paraId="7EC6A0CF" w14:textId="77777777" w:rsidR="007E41C0" w:rsidRDefault="007E41C0" w:rsidP="005F0037">
      <w:pPr>
        <w:rPr>
          <w:color w:val="222222"/>
          <w:shd w:val="clear" w:color="auto" w:fill="FFFFFF"/>
        </w:rPr>
      </w:pPr>
    </w:p>
    <w:p w14:paraId="0E1D1280" w14:textId="34BE9753" w:rsidR="007E41C0" w:rsidRDefault="007E41C0" w:rsidP="005F0037">
      <w:pPr>
        <w:rPr>
          <w:color w:val="222222"/>
          <w:shd w:val="clear" w:color="auto" w:fill="FFFFFF"/>
        </w:rPr>
      </w:pPr>
      <w:r w:rsidRPr="007E41C0">
        <w:rPr>
          <w:rFonts w:cs="Times New Roman"/>
          <w:b/>
          <w:color w:val="222222"/>
          <w:shd w:val="clear" w:color="auto" w:fill="FFFFFF"/>
          <w:lang w:val="es-AR" w:eastAsia="en-US"/>
        </w:rPr>
        <w:t xml:space="preserve">Dr. </w:t>
      </w:r>
      <w:proofErr w:type="gramStart"/>
      <w:r w:rsidRPr="007E41C0">
        <w:rPr>
          <w:rFonts w:cs="Times New Roman"/>
          <w:b/>
          <w:color w:val="222222"/>
          <w:shd w:val="clear" w:color="auto" w:fill="FFFFFF"/>
          <w:lang w:val="es-AR" w:eastAsia="en-US"/>
        </w:rPr>
        <w:t>Rizzo.-</w:t>
      </w:r>
      <w:proofErr w:type="gramEnd"/>
      <w:r>
        <w:rPr>
          <w:color w:val="222222"/>
          <w:shd w:val="clear" w:color="auto" w:fill="FFFFFF"/>
        </w:rPr>
        <w:t xml:space="preserve"> Ah bueno. Es algo. Pero</w:t>
      </w:r>
      <w:r w:rsidR="00EA6E79">
        <w:rPr>
          <w:color w:val="222222"/>
          <w:shd w:val="clear" w:color="auto" w:fill="FFFFFF"/>
        </w:rPr>
        <w:t xml:space="preserve">, </w:t>
      </w:r>
      <w:r>
        <w:rPr>
          <w:color w:val="222222"/>
          <w:shd w:val="clear" w:color="auto" w:fill="FFFFFF"/>
        </w:rPr>
        <w:t>aunque sea lo que pedían, si presentaron una nota o algo, hubiera estado bueno leerlo por Secretaría.</w:t>
      </w:r>
    </w:p>
    <w:p w14:paraId="689018EC" w14:textId="77777777" w:rsidR="007E41C0" w:rsidRDefault="007E41C0" w:rsidP="005F0037">
      <w:pPr>
        <w:rPr>
          <w:color w:val="222222"/>
          <w:shd w:val="clear" w:color="auto" w:fill="FFFFFF"/>
        </w:rPr>
      </w:pPr>
    </w:p>
    <w:p w14:paraId="0AA53E4C" w14:textId="649313CE" w:rsidR="007E41C0" w:rsidRDefault="007E41C0" w:rsidP="005F0037">
      <w:pPr>
        <w:rPr>
          <w:color w:val="222222"/>
          <w:shd w:val="clear" w:color="auto" w:fill="FFFFFF"/>
        </w:rPr>
      </w:pPr>
      <w:r w:rsidRPr="007E41C0">
        <w:rPr>
          <w:rFonts w:cs="Times New Roman"/>
          <w:b/>
          <w:color w:val="222222"/>
          <w:shd w:val="clear" w:color="auto" w:fill="FFFFFF"/>
        </w:rPr>
        <w:t>Sra. Presidenta (Dra. Correa</w:t>
      </w:r>
      <w:proofErr w:type="gramStart"/>
      <w:r w:rsidRPr="007E41C0">
        <w:rPr>
          <w:rFonts w:cs="Times New Roman"/>
          <w:b/>
          <w:color w:val="222222"/>
          <w:shd w:val="clear" w:color="auto" w:fill="FFFFFF"/>
        </w:rPr>
        <w:t>).-</w:t>
      </w:r>
      <w:proofErr w:type="gramEnd"/>
      <w:r>
        <w:rPr>
          <w:color w:val="222222"/>
          <w:shd w:val="clear" w:color="auto" w:fill="FFFFFF"/>
        </w:rPr>
        <w:t xml:space="preserve"> Los vamos a escuchar a la tarde, ya lo acordamos con ellos y serán recibidos los representantes de la Unión. </w:t>
      </w:r>
      <w:r w:rsidRPr="007E41C0">
        <w:rPr>
          <w:i/>
          <w:color w:val="222222"/>
          <w:szCs w:val="20"/>
          <w:shd w:val="clear" w:color="auto" w:fill="FFFFFF"/>
          <w:lang w:val="es-AR"/>
        </w:rPr>
        <w:t>(Aplausos.)</w:t>
      </w:r>
      <w:r>
        <w:rPr>
          <w:color w:val="222222"/>
          <w:shd w:val="clear" w:color="auto" w:fill="FFFFFF"/>
        </w:rPr>
        <w:t xml:space="preserve"> </w:t>
      </w:r>
    </w:p>
    <w:p w14:paraId="54AA19B8" w14:textId="77777777" w:rsidR="007E41C0" w:rsidRDefault="007E41C0" w:rsidP="005F0037">
      <w:pPr>
        <w:rPr>
          <w:color w:val="222222"/>
          <w:shd w:val="clear" w:color="auto" w:fill="FFFFFF"/>
        </w:rPr>
      </w:pPr>
    </w:p>
    <w:p w14:paraId="5E6B6796" w14:textId="77777777" w:rsidR="007E41C0" w:rsidRDefault="007E41C0" w:rsidP="005F0037">
      <w:pPr>
        <w:rPr>
          <w:color w:val="222222"/>
          <w:shd w:val="clear" w:color="auto" w:fill="FFFFFF"/>
        </w:rPr>
      </w:pPr>
    </w:p>
    <w:p w14:paraId="1CA9843C" w14:textId="10A1321E" w:rsidR="007E41C0" w:rsidRDefault="007E41C0" w:rsidP="007E41C0">
      <w:pPr>
        <w:pStyle w:val="Ttulo1"/>
        <w:rPr>
          <w:shd w:val="clear" w:color="auto" w:fill="FFFFFF"/>
        </w:rPr>
      </w:pPr>
      <w:bookmarkStart w:id="72" w:name="_Toc154483576"/>
      <w:r>
        <w:rPr>
          <w:shd w:val="clear" w:color="auto" w:fill="FFFFFF"/>
        </w:rPr>
        <w:t>6. Varios.</w:t>
      </w:r>
      <w:bookmarkEnd w:id="72"/>
    </w:p>
    <w:p w14:paraId="5A2D22E9" w14:textId="77777777" w:rsidR="007E41C0" w:rsidRDefault="007E41C0" w:rsidP="005F0037">
      <w:pPr>
        <w:rPr>
          <w:color w:val="222222"/>
          <w:shd w:val="clear" w:color="auto" w:fill="FFFFFF"/>
        </w:rPr>
      </w:pPr>
    </w:p>
    <w:p w14:paraId="130C6AD7" w14:textId="6F1A6878" w:rsidR="007E41C0" w:rsidRDefault="007E41C0" w:rsidP="005F0037">
      <w:pPr>
        <w:rPr>
          <w:color w:val="222222"/>
          <w:shd w:val="clear" w:color="auto" w:fill="FFFFFF"/>
        </w:rPr>
      </w:pPr>
      <w:r w:rsidRPr="007E41C0">
        <w:rPr>
          <w:rFonts w:cs="Times New Roman"/>
          <w:b/>
          <w:color w:val="222222"/>
          <w:shd w:val="clear" w:color="auto" w:fill="FFFFFF"/>
        </w:rPr>
        <w:t>Sra. Presidenta (Dra. Correa</w:t>
      </w:r>
      <w:proofErr w:type="gramStart"/>
      <w:r w:rsidRPr="007E41C0">
        <w:rPr>
          <w:rFonts w:cs="Times New Roman"/>
          <w:b/>
          <w:color w:val="222222"/>
          <w:shd w:val="clear" w:color="auto" w:fill="FFFFFF"/>
        </w:rPr>
        <w:t>).-</w:t>
      </w:r>
      <w:proofErr w:type="gramEnd"/>
      <w:r>
        <w:rPr>
          <w:color w:val="222222"/>
          <w:shd w:val="clear" w:color="auto" w:fill="FFFFFF"/>
        </w:rPr>
        <w:t xml:space="preserve"> Ahora sí continuamos con Varios.</w:t>
      </w:r>
    </w:p>
    <w:p w14:paraId="7AD5974D" w14:textId="66F72B49" w:rsidR="007E41C0" w:rsidRDefault="007E41C0" w:rsidP="005F0037">
      <w:pPr>
        <w:rPr>
          <w:color w:val="222222"/>
          <w:shd w:val="clear" w:color="auto" w:fill="FFFFFF"/>
        </w:rPr>
      </w:pPr>
      <w:r>
        <w:rPr>
          <w:color w:val="222222"/>
          <w:shd w:val="clear" w:color="auto" w:fill="FFFFFF"/>
        </w:rPr>
        <w:tab/>
        <w:t xml:space="preserve">Ya se votó la apertura. El doctor </w:t>
      </w:r>
      <w:proofErr w:type="spellStart"/>
      <w:r>
        <w:rPr>
          <w:color w:val="222222"/>
          <w:shd w:val="clear" w:color="auto" w:fill="FFFFFF"/>
        </w:rPr>
        <w:t>Duacastella</w:t>
      </w:r>
      <w:proofErr w:type="spellEnd"/>
      <w:r>
        <w:rPr>
          <w:color w:val="222222"/>
          <w:shd w:val="clear" w:color="auto" w:fill="FFFFFF"/>
        </w:rPr>
        <w:t xml:space="preserve"> quiere hacer uso de la palabra. </w:t>
      </w:r>
    </w:p>
    <w:p w14:paraId="28C349E9" w14:textId="77777777" w:rsidR="007E41C0" w:rsidRDefault="007E41C0" w:rsidP="005F0037">
      <w:pPr>
        <w:rPr>
          <w:color w:val="222222"/>
          <w:shd w:val="clear" w:color="auto" w:fill="FFFFFF"/>
        </w:rPr>
      </w:pPr>
    </w:p>
    <w:p w14:paraId="33447FD7" w14:textId="160C9B7A" w:rsidR="007E41C0" w:rsidRDefault="007E41C0" w:rsidP="005F0037">
      <w:pPr>
        <w:rPr>
          <w:color w:val="222222"/>
          <w:shd w:val="clear" w:color="auto" w:fill="FFFFFF"/>
        </w:rPr>
      </w:pPr>
      <w:r w:rsidRPr="007E41C0">
        <w:rPr>
          <w:rFonts w:cs="Times New Roman"/>
          <w:b/>
          <w:color w:val="222222"/>
          <w:shd w:val="clear" w:color="auto" w:fill="FFFFFF"/>
        </w:rPr>
        <w:t xml:space="preserve">Dr. </w:t>
      </w:r>
      <w:proofErr w:type="spellStart"/>
      <w:r w:rsidRPr="007E41C0">
        <w:rPr>
          <w:rFonts w:cs="Times New Roman"/>
          <w:b/>
          <w:color w:val="222222"/>
          <w:shd w:val="clear" w:color="auto" w:fill="FFFFFF"/>
        </w:rPr>
        <w:t>Duacastella</w:t>
      </w:r>
      <w:proofErr w:type="spellEnd"/>
      <w:r w:rsidRPr="007E41C0">
        <w:rPr>
          <w:rFonts w:cs="Times New Roman"/>
          <w:b/>
          <w:color w:val="222222"/>
          <w:shd w:val="clear" w:color="auto" w:fill="FFFFFF"/>
        </w:rPr>
        <w:t xml:space="preserve"> </w:t>
      </w:r>
      <w:proofErr w:type="gramStart"/>
      <w:r w:rsidRPr="007E41C0">
        <w:rPr>
          <w:rFonts w:cs="Times New Roman"/>
          <w:b/>
          <w:color w:val="222222"/>
          <w:shd w:val="clear" w:color="auto" w:fill="FFFFFF"/>
        </w:rPr>
        <w:t>Arbizu.-</w:t>
      </w:r>
      <w:proofErr w:type="gramEnd"/>
      <w:r>
        <w:rPr>
          <w:color w:val="222222"/>
          <w:shd w:val="clear" w:color="auto" w:fill="FFFFFF"/>
        </w:rPr>
        <w:t xml:space="preserve"> </w:t>
      </w:r>
      <w:r w:rsidR="00DE6CBB">
        <w:rPr>
          <w:color w:val="222222"/>
          <w:shd w:val="clear" w:color="auto" w:fill="FFFFFF"/>
        </w:rPr>
        <w:t xml:space="preserve">Sí, señora presidenta. </w:t>
      </w:r>
    </w:p>
    <w:p w14:paraId="591BAEC5" w14:textId="19C58EEF" w:rsidR="00DE6CBB" w:rsidRDefault="00DE6CBB" w:rsidP="005F0037">
      <w:pPr>
        <w:rPr>
          <w:color w:val="222222"/>
          <w:shd w:val="clear" w:color="auto" w:fill="FFFFFF"/>
        </w:rPr>
      </w:pPr>
      <w:r>
        <w:rPr>
          <w:color w:val="222222"/>
          <w:shd w:val="clear" w:color="auto" w:fill="FFFFFF"/>
        </w:rPr>
        <w:tab/>
        <w:t xml:space="preserve">Como les dije, quería que </w:t>
      </w:r>
      <w:r w:rsidR="00EA6E79">
        <w:rPr>
          <w:color w:val="222222"/>
          <w:shd w:val="clear" w:color="auto" w:fill="FFFFFF"/>
        </w:rPr>
        <w:t xml:space="preserve">se </w:t>
      </w:r>
      <w:r>
        <w:rPr>
          <w:color w:val="222222"/>
          <w:shd w:val="clear" w:color="auto" w:fill="FFFFFF"/>
        </w:rPr>
        <w:t>trate la prórroga del concurso 70/2021, convocado para cubrir el cargo de juez de cámara del fuero contencioso administrativo y tributario y de relaciones de consumo por el término de dos años.</w:t>
      </w:r>
    </w:p>
    <w:p w14:paraId="4FC4A3A6" w14:textId="77777777" w:rsidR="00DE6CBB" w:rsidRDefault="00DE6CBB" w:rsidP="005F0037">
      <w:pPr>
        <w:rPr>
          <w:color w:val="222222"/>
          <w:shd w:val="clear" w:color="auto" w:fill="FFFFFF"/>
        </w:rPr>
      </w:pPr>
    </w:p>
    <w:p w14:paraId="7BE18CD3" w14:textId="4EE3310E" w:rsidR="00DE6CBB" w:rsidRDefault="00DE6CBB" w:rsidP="005F0037">
      <w:pPr>
        <w:rPr>
          <w:color w:val="222222"/>
          <w:shd w:val="clear" w:color="auto" w:fill="FFFFFF"/>
        </w:rPr>
      </w:pPr>
      <w:r w:rsidRPr="00DE6CBB">
        <w:rPr>
          <w:rFonts w:cs="Times New Roman"/>
          <w:b/>
          <w:color w:val="222222"/>
          <w:shd w:val="clear" w:color="auto" w:fill="FFFFFF"/>
        </w:rPr>
        <w:t>Sra. Presidenta (Dra. Correa</w:t>
      </w:r>
      <w:proofErr w:type="gramStart"/>
      <w:r w:rsidRPr="00DE6CBB">
        <w:rPr>
          <w:rFonts w:cs="Times New Roman"/>
          <w:b/>
          <w:color w:val="222222"/>
          <w:shd w:val="clear" w:color="auto" w:fill="FFFFFF"/>
        </w:rPr>
        <w:t>).-</w:t>
      </w:r>
      <w:proofErr w:type="gramEnd"/>
      <w:r>
        <w:rPr>
          <w:color w:val="222222"/>
          <w:shd w:val="clear" w:color="auto" w:fill="FFFFFF"/>
        </w:rPr>
        <w:t xml:space="preserve"> Muy bien. </w:t>
      </w:r>
    </w:p>
    <w:p w14:paraId="3BE404F5" w14:textId="77777777" w:rsidR="00DE6CBB" w:rsidRPr="00906910" w:rsidRDefault="00DE6CBB" w:rsidP="005F0037">
      <w:r w:rsidRPr="00906910">
        <w:tab/>
        <w:t xml:space="preserve">Se somete a votación. </w:t>
      </w:r>
    </w:p>
    <w:p w14:paraId="359F10E8" w14:textId="77777777" w:rsidR="00DE6CBB" w:rsidRPr="00906910" w:rsidRDefault="00DE6CBB" w:rsidP="005F0037"/>
    <w:p w14:paraId="32586F52" w14:textId="77777777" w:rsidR="00DE6CBB" w:rsidRPr="00906910" w:rsidRDefault="00DE6CBB" w:rsidP="005F0037">
      <w:r w:rsidRPr="00906910">
        <w:tab/>
      </w:r>
      <w:r w:rsidRPr="00906910">
        <w:tab/>
        <w:t>–</w:t>
      </w:r>
      <w:r w:rsidRPr="00906910">
        <w:rPr>
          <w:i/>
          <w:iCs/>
        </w:rPr>
        <w:t xml:space="preserve">Se practica la votación. </w:t>
      </w:r>
    </w:p>
    <w:p w14:paraId="05B36ADE" w14:textId="77777777" w:rsidR="00DE6CBB" w:rsidRPr="00906910" w:rsidRDefault="00DE6CBB" w:rsidP="005F0037"/>
    <w:p w14:paraId="4F178477" w14:textId="77777777" w:rsidR="00DE6CBB" w:rsidRPr="00906910" w:rsidRDefault="00DE6CBB" w:rsidP="005F0037">
      <w:r w:rsidRPr="00906910">
        <w:rPr>
          <w:b/>
        </w:rPr>
        <w:t>Sr. Presidente (Dra. Correa</w:t>
      </w:r>
      <w:proofErr w:type="gramStart"/>
      <w:r w:rsidRPr="00906910">
        <w:rPr>
          <w:b/>
        </w:rPr>
        <w:t>).-</w:t>
      </w:r>
      <w:proofErr w:type="gramEnd"/>
      <w:r w:rsidRPr="00906910">
        <w:t xml:space="preserve"> Aprobado por unanimidad. </w:t>
      </w:r>
    </w:p>
    <w:p w14:paraId="4BB3E19D" w14:textId="7F520141" w:rsidR="00DE6CBB" w:rsidRDefault="00DE6CBB" w:rsidP="005F0037">
      <w:pPr>
        <w:rPr>
          <w:color w:val="222222"/>
          <w:shd w:val="clear" w:color="auto" w:fill="FFFFFF"/>
        </w:rPr>
      </w:pPr>
      <w:r>
        <w:rPr>
          <w:color w:val="222222"/>
          <w:shd w:val="clear" w:color="auto" w:fill="FFFFFF"/>
        </w:rPr>
        <w:tab/>
        <w:t>¿El siguiente tema, doctor?</w:t>
      </w:r>
    </w:p>
    <w:p w14:paraId="08071F9D" w14:textId="77777777" w:rsidR="00DE6CBB" w:rsidRDefault="00DE6CBB" w:rsidP="005F0037">
      <w:pPr>
        <w:rPr>
          <w:color w:val="222222"/>
          <w:shd w:val="clear" w:color="auto" w:fill="FFFFFF"/>
        </w:rPr>
      </w:pPr>
    </w:p>
    <w:p w14:paraId="14548D66" w14:textId="2F1AEDAB" w:rsidR="00DE6CBB" w:rsidRDefault="00DE6CBB" w:rsidP="005F0037">
      <w:pPr>
        <w:rPr>
          <w:color w:val="222222"/>
          <w:shd w:val="clear" w:color="auto" w:fill="FFFFFF"/>
        </w:rPr>
      </w:pPr>
      <w:r w:rsidRPr="00DE6CBB">
        <w:rPr>
          <w:rFonts w:cs="Times New Roman"/>
          <w:b/>
          <w:color w:val="222222"/>
          <w:shd w:val="clear" w:color="auto" w:fill="FFFFFF"/>
        </w:rPr>
        <w:t xml:space="preserve">Dr. </w:t>
      </w:r>
      <w:proofErr w:type="spellStart"/>
      <w:r w:rsidRPr="00DE6CBB">
        <w:rPr>
          <w:rFonts w:cs="Times New Roman"/>
          <w:b/>
          <w:color w:val="222222"/>
          <w:shd w:val="clear" w:color="auto" w:fill="FFFFFF"/>
        </w:rPr>
        <w:t>Duacastella</w:t>
      </w:r>
      <w:proofErr w:type="spellEnd"/>
      <w:r w:rsidRPr="00DE6CBB">
        <w:rPr>
          <w:rFonts w:cs="Times New Roman"/>
          <w:b/>
          <w:color w:val="222222"/>
          <w:shd w:val="clear" w:color="auto" w:fill="FFFFFF"/>
        </w:rPr>
        <w:t xml:space="preserve"> </w:t>
      </w:r>
      <w:proofErr w:type="gramStart"/>
      <w:r w:rsidRPr="00DE6CBB">
        <w:rPr>
          <w:rFonts w:cs="Times New Roman"/>
          <w:b/>
          <w:color w:val="222222"/>
          <w:shd w:val="clear" w:color="auto" w:fill="FFFFFF"/>
        </w:rPr>
        <w:t>Arbizu.-</w:t>
      </w:r>
      <w:proofErr w:type="gramEnd"/>
      <w:r>
        <w:rPr>
          <w:color w:val="222222"/>
          <w:shd w:val="clear" w:color="auto" w:fill="FFFFFF"/>
        </w:rPr>
        <w:t xml:space="preserve"> En segundo lugar, habiendo cesado en sus funciones la consejera </w:t>
      </w:r>
      <w:proofErr w:type="spellStart"/>
      <w:r>
        <w:rPr>
          <w:color w:val="222222"/>
          <w:shd w:val="clear" w:color="auto" w:fill="FFFFFF"/>
        </w:rPr>
        <w:t>Salvatelli</w:t>
      </w:r>
      <w:proofErr w:type="spellEnd"/>
      <w:r>
        <w:rPr>
          <w:color w:val="222222"/>
          <w:shd w:val="clear" w:color="auto" w:fill="FFFFFF"/>
        </w:rPr>
        <w:t xml:space="preserve">, propongo que se delegue en la Presidencia la designación del consejero coordinador o autoridad a cargo del Centro de Justicia de la Mujer. </w:t>
      </w:r>
    </w:p>
    <w:p w14:paraId="5A2713C2" w14:textId="77777777" w:rsidR="00DE6CBB" w:rsidRDefault="00DE6CBB" w:rsidP="005F0037">
      <w:pPr>
        <w:rPr>
          <w:color w:val="222222"/>
          <w:shd w:val="clear" w:color="auto" w:fill="FFFFFF"/>
        </w:rPr>
      </w:pPr>
    </w:p>
    <w:p w14:paraId="00728337" w14:textId="43A64A4E" w:rsidR="00DE6CBB" w:rsidRDefault="00DE6CBB" w:rsidP="005F0037">
      <w:pPr>
        <w:rPr>
          <w:color w:val="222222"/>
          <w:shd w:val="clear" w:color="auto" w:fill="FFFFFF"/>
        </w:rPr>
      </w:pPr>
      <w:r w:rsidRPr="00DE6CBB">
        <w:rPr>
          <w:rFonts w:cs="Times New Roman"/>
          <w:b/>
          <w:color w:val="222222"/>
          <w:shd w:val="clear" w:color="auto" w:fill="FFFFFF"/>
        </w:rPr>
        <w:t>Sra. Presidenta (Dra. Correa</w:t>
      </w:r>
      <w:proofErr w:type="gramStart"/>
      <w:r w:rsidRPr="00DE6CBB">
        <w:rPr>
          <w:rFonts w:cs="Times New Roman"/>
          <w:b/>
          <w:color w:val="222222"/>
          <w:shd w:val="clear" w:color="auto" w:fill="FFFFFF"/>
        </w:rPr>
        <w:t>).-</w:t>
      </w:r>
      <w:proofErr w:type="gramEnd"/>
      <w:r>
        <w:rPr>
          <w:color w:val="222222"/>
          <w:shd w:val="clear" w:color="auto" w:fill="FFFFFF"/>
        </w:rPr>
        <w:t xml:space="preserve"> Bien.</w:t>
      </w:r>
    </w:p>
    <w:p w14:paraId="1FB37BEF" w14:textId="6DA00A42" w:rsidR="00DE6CBB" w:rsidRDefault="00DE6CBB" w:rsidP="005F0037">
      <w:pPr>
        <w:rPr>
          <w:color w:val="222222"/>
          <w:shd w:val="clear" w:color="auto" w:fill="FFFFFF"/>
        </w:rPr>
      </w:pPr>
      <w:r>
        <w:rPr>
          <w:color w:val="222222"/>
          <w:shd w:val="clear" w:color="auto" w:fill="FFFFFF"/>
        </w:rPr>
        <w:tab/>
        <w:t xml:space="preserve">Si están de acuerdo, se somete a votación. </w:t>
      </w:r>
    </w:p>
    <w:p w14:paraId="1CB5527F" w14:textId="77777777" w:rsidR="00DE6CBB" w:rsidRDefault="00DE6CBB" w:rsidP="005F0037">
      <w:pPr>
        <w:rPr>
          <w:color w:val="222222"/>
          <w:shd w:val="clear" w:color="auto" w:fill="FFFFFF"/>
        </w:rPr>
      </w:pPr>
    </w:p>
    <w:p w14:paraId="38BFC2CB" w14:textId="77777777" w:rsidR="00DE6CBB" w:rsidRPr="00906910" w:rsidRDefault="00DE6CBB" w:rsidP="005F0037">
      <w:r w:rsidRPr="00906910">
        <w:tab/>
      </w:r>
      <w:r w:rsidRPr="00906910">
        <w:tab/>
        <w:t>–</w:t>
      </w:r>
      <w:r w:rsidRPr="00906910">
        <w:rPr>
          <w:i/>
          <w:iCs/>
        </w:rPr>
        <w:t xml:space="preserve">Se practica la votación. </w:t>
      </w:r>
    </w:p>
    <w:p w14:paraId="2FA0A656" w14:textId="77777777" w:rsidR="00DE6CBB" w:rsidRPr="00906910" w:rsidRDefault="00DE6CBB" w:rsidP="005F0037"/>
    <w:p w14:paraId="4119FABF" w14:textId="77777777" w:rsidR="00DE6CBB" w:rsidRPr="00906910" w:rsidRDefault="00DE6CBB" w:rsidP="005F0037">
      <w:r w:rsidRPr="00906910">
        <w:rPr>
          <w:b/>
        </w:rPr>
        <w:lastRenderedPageBreak/>
        <w:t>Sr. Presidente (Dra. Correa</w:t>
      </w:r>
      <w:proofErr w:type="gramStart"/>
      <w:r w:rsidRPr="00906910">
        <w:rPr>
          <w:b/>
        </w:rPr>
        <w:t>).-</w:t>
      </w:r>
      <w:proofErr w:type="gramEnd"/>
      <w:r w:rsidRPr="00906910">
        <w:t xml:space="preserve"> Aprobado por unanimidad. </w:t>
      </w:r>
    </w:p>
    <w:p w14:paraId="5AABDCCC" w14:textId="572E13E7" w:rsidR="00DE6CBB" w:rsidRDefault="00DE6CBB" w:rsidP="005F0037">
      <w:pPr>
        <w:rPr>
          <w:color w:val="222222"/>
          <w:shd w:val="clear" w:color="auto" w:fill="FFFFFF"/>
        </w:rPr>
      </w:pPr>
      <w:r>
        <w:rPr>
          <w:color w:val="222222"/>
          <w:shd w:val="clear" w:color="auto" w:fill="FFFFFF"/>
        </w:rPr>
        <w:tab/>
        <w:t xml:space="preserve">Habiendo ya finalizado este primer plenario ordinario con esta nueva conformación, les agradezco a todos. Bienvenidos todos los nuevos consejeros y ahora vamos a hacer una entrega de los certificados a nuestros nuevos integrantes. </w:t>
      </w:r>
    </w:p>
    <w:p w14:paraId="06B4774B" w14:textId="77777777" w:rsidR="00DE6CBB" w:rsidRPr="00785617" w:rsidRDefault="00DE6CBB" w:rsidP="005F0037">
      <w:pPr>
        <w:rPr>
          <w:color w:val="222222"/>
          <w:shd w:val="clear" w:color="auto" w:fill="FFFFFF"/>
        </w:rPr>
      </w:pPr>
    </w:p>
    <w:p w14:paraId="5B443936" w14:textId="74D3383E" w:rsidR="007E41C0" w:rsidRPr="00785617" w:rsidRDefault="00DE6CBB" w:rsidP="005F0037">
      <w:pPr>
        <w:rPr>
          <w:color w:val="222222"/>
          <w:shd w:val="clear" w:color="auto" w:fill="FFFFFF"/>
        </w:rPr>
      </w:pPr>
      <w:r w:rsidRPr="00785617">
        <w:rPr>
          <w:color w:val="222222"/>
          <w:shd w:val="clear" w:color="auto" w:fill="FFFFFF"/>
        </w:rPr>
        <w:tab/>
      </w:r>
      <w:r w:rsidRPr="00785617">
        <w:rPr>
          <w:color w:val="222222"/>
          <w:shd w:val="clear" w:color="auto" w:fill="FFFFFF"/>
        </w:rPr>
        <w:tab/>
        <w:t>-</w:t>
      </w:r>
      <w:r>
        <w:rPr>
          <w:i/>
          <w:color w:val="222222"/>
          <w:shd w:val="clear" w:color="auto" w:fill="FFFFFF"/>
        </w:rPr>
        <w:t>Es la hora 11 y 53.</w:t>
      </w:r>
    </w:p>
    <w:p w14:paraId="54E6C4BA" w14:textId="5265C98E" w:rsidR="007E41C0" w:rsidRDefault="007E41C0" w:rsidP="00321857">
      <w:r>
        <w:t xml:space="preserve"> </w:t>
      </w:r>
    </w:p>
    <w:p w14:paraId="2EE39F96" w14:textId="77777777" w:rsidR="00D46A9C" w:rsidRDefault="00D46A9C" w:rsidP="00321857"/>
    <w:sectPr w:rsidR="00D46A9C" w:rsidSect="005F0037">
      <w:headerReference w:type="default" r:id="rId8"/>
      <w:footerReference w:type="default" r:id="rId9"/>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00F8" w14:textId="77777777" w:rsidR="00642631" w:rsidRDefault="00642631" w:rsidP="00E84C3C">
      <w:r>
        <w:separator/>
      </w:r>
    </w:p>
  </w:endnote>
  <w:endnote w:type="continuationSeparator" w:id="0">
    <w:p w14:paraId="74EC19E2" w14:textId="77777777" w:rsidR="00642631" w:rsidRDefault="00642631"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7E52FB22" w14:textId="09C095BE" w:rsidR="005F0037" w:rsidRDefault="005F0037">
        <w:pPr>
          <w:pStyle w:val="Piedepgina"/>
          <w:jc w:val="right"/>
        </w:pPr>
        <w:r>
          <w:fldChar w:fldCharType="begin"/>
        </w:r>
        <w:r>
          <w:instrText>PAGE   \* MERGEFORMAT</w:instrText>
        </w:r>
        <w:r>
          <w:fldChar w:fldCharType="separate"/>
        </w:r>
        <w:r w:rsidR="00F44BDB">
          <w:rPr>
            <w:noProof/>
          </w:rPr>
          <w:t>2</w:t>
        </w:r>
        <w:r>
          <w:rPr>
            <w:noProof/>
          </w:rPr>
          <w:fldChar w:fldCharType="end"/>
        </w:r>
      </w:p>
    </w:sdtContent>
  </w:sdt>
  <w:p w14:paraId="50795018" w14:textId="77777777" w:rsidR="005F0037" w:rsidRDefault="005F0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012E" w14:textId="77777777" w:rsidR="00642631" w:rsidRDefault="00642631" w:rsidP="00E84C3C">
      <w:r>
        <w:separator/>
      </w:r>
    </w:p>
  </w:footnote>
  <w:footnote w:type="continuationSeparator" w:id="0">
    <w:p w14:paraId="72690C9C" w14:textId="77777777" w:rsidR="00642631" w:rsidRDefault="00642631"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0FC9" w14:textId="77777777" w:rsidR="005F0037" w:rsidRDefault="005F0037">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30BEB262" wp14:editId="1ECE13E6">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19D186E9" w14:textId="77777777" w:rsidR="005F0037" w:rsidRDefault="005F0037">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0F457A31"/>
    <w:multiLevelType w:val="hybridMultilevel"/>
    <w:tmpl w:val="9BC2D96E"/>
    <w:lvl w:ilvl="0" w:tplc="7D386768">
      <w:start w:val="6"/>
      <w:numFmt w:val="bullet"/>
      <w:lvlText w:val="–"/>
      <w:lvlJc w:val="left"/>
      <w:pPr>
        <w:ind w:left="1068" w:hanging="360"/>
      </w:pPr>
      <w:rPr>
        <w:rFonts w:ascii="Times New Roman" w:eastAsia="Times New Roman" w:hAnsi="Times New Roman" w:cs="Times New Roman" w:hint="default"/>
        <w:i/>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1"/>
  </w:num>
  <w:num w:numId="6">
    <w:abstractNumId w:val="9"/>
  </w:num>
  <w:num w:numId="7">
    <w:abstractNumId w:val="5"/>
  </w:num>
  <w:num w:numId="8">
    <w:abstractNumId w:val="4"/>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1216C"/>
    <w:rsid w:val="00030E6F"/>
    <w:rsid w:val="00032ADD"/>
    <w:rsid w:val="00033637"/>
    <w:rsid w:val="0003384A"/>
    <w:rsid w:val="00042B65"/>
    <w:rsid w:val="0005259C"/>
    <w:rsid w:val="00055166"/>
    <w:rsid w:val="0006583D"/>
    <w:rsid w:val="0007498C"/>
    <w:rsid w:val="0007521C"/>
    <w:rsid w:val="00076E4E"/>
    <w:rsid w:val="000815E7"/>
    <w:rsid w:val="0008622F"/>
    <w:rsid w:val="000A4ABD"/>
    <w:rsid w:val="000B1C49"/>
    <w:rsid w:val="000B3767"/>
    <w:rsid w:val="000C7495"/>
    <w:rsid w:val="000E1133"/>
    <w:rsid w:val="000E34FF"/>
    <w:rsid w:val="000F39DF"/>
    <w:rsid w:val="000F3AC9"/>
    <w:rsid w:val="00102FD5"/>
    <w:rsid w:val="00106908"/>
    <w:rsid w:val="00106FFE"/>
    <w:rsid w:val="00117A95"/>
    <w:rsid w:val="00122E7D"/>
    <w:rsid w:val="00126909"/>
    <w:rsid w:val="001306D7"/>
    <w:rsid w:val="0013107A"/>
    <w:rsid w:val="001312FD"/>
    <w:rsid w:val="001322C9"/>
    <w:rsid w:val="00134B8C"/>
    <w:rsid w:val="00141C6F"/>
    <w:rsid w:val="00154AD1"/>
    <w:rsid w:val="001550C5"/>
    <w:rsid w:val="00162516"/>
    <w:rsid w:val="001626A8"/>
    <w:rsid w:val="00165C84"/>
    <w:rsid w:val="00167436"/>
    <w:rsid w:val="00170EE7"/>
    <w:rsid w:val="00174D7F"/>
    <w:rsid w:val="001800EA"/>
    <w:rsid w:val="00180A91"/>
    <w:rsid w:val="00183D09"/>
    <w:rsid w:val="001876C0"/>
    <w:rsid w:val="00191235"/>
    <w:rsid w:val="001951B5"/>
    <w:rsid w:val="00197B05"/>
    <w:rsid w:val="00197DF2"/>
    <w:rsid w:val="001B081B"/>
    <w:rsid w:val="001B2FF3"/>
    <w:rsid w:val="001B438D"/>
    <w:rsid w:val="001C0488"/>
    <w:rsid w:val="001C3AAC"/>
    <w:rsid w:val="001D090E"/>
    <w:rsid w:val="001D5CCB"/>
    <w:rsid w:val="001D744B"/>
    <w:rsid w:val="001E3426"/>
    <w:rsid w:val="001E45BE"/>
    <w:rsid w:val="001F1D06"/>
    <w:rsid w:val="001F3565"/>
    <w:rsid w:val="001F5ED9"/>
    <w:rsid w:val="0020240A"/>
    <w:rsid w:val="00202467"/>
    <w:rsid w:val="00203974"/>
    <w:rsid w:val="00212467"/>
    <w:rsid w:val="0021524C"/>
    <w:rsid w:val="00216CE2"/>
    <w:rsid w:val="00230F8A"/>
    <w:rsid w:val="00234D76"/>
    <w:rsid w:val="00240008"/>
    <w:rsid w:val="002467F7"/>
    <w:rsid w:val="00254DBC"/>
    <w:rsid w:val="002573EF"/>
    <w:rsid w:val="00267478"/>
    <w:rsid w:val="00267A5F"/>
    <w:rsid w:val="0027407C"/>
    <w:rsid w:val="00282CD5"/>
    <w:rsid w:val="0028499B"/>
    <w:rsid w:val="002906DA"/>
    <w:rsid w:val="00295361"/>
    <w:rsid w:val="002A3AE9"/>
    <w:rsid w:val="002B0904"/>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57B9F"/>
    <w:rsid w:val="00360283"/>
    <w:rsid w:val="00360A04"/>
    <w:rsid w:val="003634F5"/>
    <w:rsid w:val="003706A3"/>
    <w:rsid w:val="00370736"/>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C0E45"/>
    <w:rsid w:val="003D00CB"/>
    <w:rsid w:val="003D2B0B"/>
    <w:rsid w:val="003D7965"/>
    <w:rsid w:val="003E06F1"/>
    <w:rsid w:val="003F0602"/>
    <w:rsid w:val="00402D20"/>
    <w:rsid w:val="0040355A"/>
    <w:rsid w:val="004117B6"/>
    <w:rsid w:val="0041238F"/>
    <w:rsid w:val="00420089"/>
    <w:rsid w:val="004240C6"/>
    <w:rsid w:val="00425FB9"/>
    <w:rsid w:val="00432D95"/>
    <w:rsid w:val="00435B83"/>
    <w:rsid w:val="004370EB"/>
    <w:rsid w:val="00464F2A"/>
    <w:rsid w:val="004661EB"/>
    <w:rsid w:val="0046668A"/>
    <w:rsid w:val="004725DE"/>
    <w:rsid w:val="00476A82"/>
    <w:rsid w:val="00480138"/>
    <w:rsid w:val="0048058E"/>
    <w:rsid w:val="004863E7"/>
    <w:rsid w:val="00487E3C"/>
    <w:rsid w:val="00493E8E"/>
    <w:rsid w:val="004A2A61"/>
    <w:rsid w:val="004A30F6"/>
    <w:rsid w:val="004B016C"/>
    <w:rsid w:val="004B40CF"/>
    <w:rsid w:val="004B44C8"/>
    <w:rsid w:val="004B4651"/>
    <w:rsid w:val="004B74E3"/>
    <w:rsid w:val="004C2B7A"/>
    <w:rsid w:val="004C7B3A"/>
    <w:rsid w:val="004D31C5"/>
    <w:rsid w:val="004D55F1"/>
    <w:rsid w:val="004D63B1"/>
    <w:rsid w:val="004E147A"/>
    <w:rsid w:val="004E1C04"/>
    <w:rsid w:val="004E58E1"/>
    <w:rsid w:val="004F29FD"/>
    <w:rsid w:val="004F775A"/>
    <w:rsid w:val="0053174E"/>
    <w:rsid w:val="0053214C"/>
    <w:rsid w:val="005573F9"/>
    <w:rsid w:val="00565980"/>
    <w:rsid w:val="00565C3C"/>
    <w:rsid w:val="005669FA"/>
    <w:rsid w:val="00577CBC"/>
    <w:rsid w:val="005830D3"/>
    <w:rsid w:val="00584548"/>
    <w:rsid w:val="00586728"/>
    <w:rsid w:val="00586E43"/>
    <w:rsid w:val="00586E9C"/>
    <w:rsid w:val="005900E2"/>
    <w:rsid w:val="00591A04"/>
    <w:rsid w:val="00592B71"/>
    <w:rsid w:val="00592EA1"/>
    <w:rsid w:val="005A215A"/>
    <w:rsid w:val="005A4407"/>
    <w:rsid w:val="005B4211"/>
    <w:rsid w:val="005B56CD"/>
    <w:rsid w:val="005C2A3D"/>
    <w:rsid w:val="005D0BB6"/>
    <w:rsid w:val="005D1CEF"/>
    <w:rsid w:val="005D4613"/>
    <w:rsid w:val="005D6F16"/>
    <w:rsid w:val="005D7604"/>
    <w:rsid w:val="005D7FE6"/>
    <w:rsid w:val="005E702F"/>
    <w:rsid w:val="005F0037"/>
    <w:rsid w:val="005F77C2"/>
    <w:rsid w:val="005F7868"/>
    <w:rsid w:val="006014A4"/>
    <w:rsid w:val="00606B7F"/>
    <w:rsid w:val="00610768"/>
    <w:rsid w:val="00614D9F"/>
    <w:rsid w:val="00615B0D"/>
    <w:rsid w:val="006178FD"/>
    <w:rsid w:val="00624896"/>
    <w:rsid w:val="00632C70"/>
    <w:rsid w:val="00634DFF"/>
    <w:rsid w:val="00642631"/>
    <w:rsid w:val="00652FA0"/>
    <w:rsid w:val="006547A5"/>
    <w:rsid w:val="0065614C"/>
    <w:rsid w:val="006577EB"/>
    <w:rsid w:val="00661B38"/>
    <w:rsid w:val="00670B8A"/>
    <w:rsid w:val="00674094"/>
    <w:rsid w:val="006753AB"/>
    <w:rsid w:val="00682AA5"/>
    <w:rsid w:val="00684650"/>
    <w:rsid w:val="00687A13"/>
    <w:rsid w:val="00697115"/>
    <w:rsid w:val="00697541"/>
    <w:rsid w:val="006C21E6"/>
    <w:rsid w:val="006C2C95"/>
    <w:rsid w:val="006C3B89"/>
    <w:rsid w:val="006D3EEA"/>
    <w:rsid w:val="006D71F9"/>
    <w:rsid w:val="006E1AB3"/>
    <w:rsid w:val="006E6169"/>
    <w:rsid w:val="006E61A1"/>
    <w:rsid w:val="006E7061"/>
    <w:rsid w:val="00711751"/>
    <w:rsid w:val="007133F7"/>
    <w:rsid w:val="00714201"/>
    <w:rsid w:val="007150E0"/>
    <w:rsid w:val="00715205"/>
    <w:rsid w:val="007258B6"/>
    <w:rsid w:val="00732D9B"/>
    <w:rsid w:val="00737A92"/>
    <w:rsid w:val="00741175"/>
    <w:rsid w:val="0074329C"/>
    <w:rsid w:val="007556B9"/>
    <w:rsid w:val="00756AAC"/>
    <w:rsid w:val="00760DDE"/>
    <w:rsid w:val="00766F31"/>
    <w:rsid w:val="00773821"/>
    <w:rsid w:val="0077450B"/>
    <w:rsid w:val="007766AF"/>
    <w:rsid w:val="0079559E"/>
    <w:rsid w:val="007A63B8"/>
    <w:rsid w:val="007B1538"/>
    <w:rsid w:val="007B54F1"/>
    <w:rsid w:val="007E2350"/>
    <w:rsid w:val="007E41C0"/>
    <w:rsid w:val="007F5698"/>
    <w:rsid w:val="00800290"/>
    <w:rsid w:val="00801903"/>
    <w:rsid w:val="00804D05"/>
    <w:rsid w:val="008150D1"/>
    <w:rsid w:val="00816593"/>
    <w:rsid w:val="008179C1"/>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B7271"/>
    <w:rsid w:val="008E0752"/>
    <w:rsid w:val="008E25DF"/>
    <w:rsid w:val="008E4F60"/>
    <w:rsid w:val="008F0D7D"/>
    <w:rsid w:val="008F5625"/>
    <w:rsid w:val="009073CF"/>
    <w:rsid w:val="00910BBF"/>
    <w:rsid w:val="00912CE5"/>
    <w:rsid w:val="00915804"/>
    <w:rsid w:val="00920839"/>
    <w:rsid w:val="00920EAD"/>
    <w:rsid w:val="00921ADA"/>
    <w:rsid w:val="009233DB"/>
    <w:rsid w:val="0092348D"/>
    <w:rsid w:val="00925C95"/>
    <w:rsid w:val="009305D8"/>
    <w:rsid w:val="00930784"/>
    <w:rsid w:val="00930A48"/>
    <w:rsid w:val="0093757E"/>
    <w:rsid w:val="0093797F"/>
    <w:rsid w:val="009455E3"/>
    <w:rsid w:val="0094797F"/>
    <w:rsid w:val="00957789"/>
    <w:rsid w:val="009621F2"/>
    <w:rsid w:val="00973C1B"/>
    <w:rsid w:val="00987579"/>
    <w:rsid w:val="00987CC5"/>
    <w:rsid w:val="0099158F"/>
    <w:rsid w:val="00995749"/>
    <w:rsid w:val="0099601F"/>
    <w:rsid w:val="009A2626"/>
    <w:rsid w:val="009A26F2"/>
    <w:rsid w:val="009B018C"/>
    <w:rsid w:val="009B7F6B"/>
    <w:rsid w:val="009C2B07"/>
    <w:rsid w:val="009C3C07"/>
    <w:rsid w:val="009C69E4"/>
    <w:rsid w:val="009C6BFA"/>
    <w:rsid w:val="009D036C"/>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27A1"/>
    <w:rsid w:val="00A3351D"/>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B44D0"/>
    <w:rsid w:val="00AB71F2"/>
    <w:rsid w:val="00AC3908"/>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07B9A"/>
    <w:rsid w:val="00B14E76"/>
    <w:rsid w:val="00B15F68"/>
    <w:rsid w:val="00B206E7"/>
    <w:rsid w:val="00B21EDD"/>
    <w:rsid w:val="00B35627"/>
    <w:rsid w:val="00B36F5E"/>
    <w:rsid w:val="00B41A79"/>
    <w:rsid w:val="00B45F3C"/>
    <w:rsid w:val="00B47476"/>
    <w:rsid w:val="00B552B2"/>
    <w:rsid w:val="00B764FD"/>
    <w:rsid w:val="00B76A5D"/>
    <w:rsid w:val="00B822A1"/>
    <w:rsid w:val="00B82C59"/>
    <w:rsid w:val="00B82EEF"/>
    <w:rsid w:val="00B8474A"/>
    <w:rsid w:val="00B87096"/>
    <w:rsid w:val="00B94BF3"/>
    <w:rsid w:val="00BA37B4"/>
    <w:rsid w:val="00BA6EF3"/>
    <w:rsid w:val="00BA7119"/>
    <w:rsid w:val="00BB3D4C"/>
    <w:rsid w:val="00BC009D"/>
    <w:rsid w:val="00BD1461"/>
    <w:rsid w:val="00BD67CF"/>
    <w:rsid w:val="00BD69F3"/>
    <w:rsid w:val="00BE29B4"/>
    <w:rsid w:val="00BE2A2B"/>
    <w:rsid w:val="00BE2EFA"/>
    <w:rsid w:val="00BE4E55"/>
    <w:rsid w:val="00BF0BDD"/>
    <w:rsid w:val="00C01A10"/>
    <w:rsid w:val="00C227B4"/>
    <w:rsid w:val="00C249CC"/>
    <w:rsid w:val="00C44ED1"/>
    <w:rsid w:val="00C46EF1"/>
    <w:rsid w:val="00C47E49"/>
    <w:rsid w:val="00C606B2"/>
    <w:rsid w:val="00C60803"/>
    <w:rsid w:val="00C666B8"/>
    <w:rsid w:val="00C7117D"/>
    <w:rsid w:val="00C73286"/>
    <w:rsid w:val="00C8792C"/>
    <w:rsid w:val="00C964A0"/>
    <w:rsid w:val="00C97694"/>
    <w:rsid w:val="00C97C1D"/>
    <w:rsid w:val="00C97CCD"/>
    <w:rsid w:val="00CD1669"/>
    <w:rsid w:val="00CE1ECC"/>
    <w:rsid w:val="00CE1F38"/>
    <w:rsid w:val="00CE23C5"/>
    <w:rsid w:val="00CE69C5"/>
    <w:rsid w:val="00CF0969"/>
    <w:rsid w:val="00CF3C11"/>
    <w:rsid w:val="00D01CBE"/>
    <w:rsid w:val="00D06555"/>
    <w:rsid w:val="00D07E94"/>
    <w:rsid w:val="00D12F0F"/>
    <w:rsid w:val="00D13E20"/>
    <w:rsid w:val="00D177F9"/>
    <w:rsid w:val="00D20024"/>
    <w:rsid w:val="00D234DB"/>
    <w:rsid w:val="00D257D4"/>
    <w:rsid w:val="00D314C7"/>
    <w:rsid w:val="00D36BAD"/>
    <w:rsid w:val="00D4315F"/>
    <w:rsid w:val="00D46A9C"/>
    <w:rsid w:val="00D50B15"/>
    <w:rsid w:val="00D60E67"/>
    <w:rsid w:val="00D6503D"/>
    <w:rsid w:val="00D6507B"/>
    <w:rsid w:val="00D72741"/>
    <w:rsid w:val="00D731F0"/>
    <w:rsid w:val="00D76A5B"/>
    <w:rsid w:val="00D76BB0"/>
    <w:rsid w:val="00D8091C"/>
    <w:rsid w:val="00D84FD8"/>
    <w:rsid w:val="00D87D3C"/>
    <w:rsid w:val="00D90DD5"/>
    <w:rsid w:val="00DA4655"/>
    <w:rsid w:val="00DB0FB0"/>
    <w:rsid w:val="00DB5054"/>
    <w:rsid w:val="00DC19B3"/>
    <w:rsid w:val="00DC5061"/>
    <w:rsid w:val="00DD1FB3"/>
    <w:rsid w:val="00DD337A"/>
    <w:rsid w:val="00DD3385"/>
    <w:rsid w:val="00DD3CCE"/>
    <w:rsid w:val="00DD6853"/>
    <w:rsid w:val="00DE0777"/>
    <w:rsid w:val="00DE0953"/>
    <w:rsid w:val="00DE2EDC"/>
    <w:rsid w:val="00DE4E38"/>
    <w:rsid w:val="00DE5D02"/>
    <w:rsid w:val="00DE6CBB"/>
    <w:rsid w:val="00DF4458"/>
    <w:rsid w:val="00DF71FF"/>
    <w:rsid w:val="00E079E7"/>
    <w:rsid w:val="00E13C9B"/>
    <w:rsid w:val="00E14F87"/>
    <w:rsid w:val="00E16B93"/>
    <w:rsid w:val="00E17922"/>
    <w:rsid w:val="00E17C51"/>
    <w:rsid w:val="00E22CE0"/>
    <w:rsid w:val="00E22DD7"/>
    <w:rsid w:val="00E22FE1"/>
    <w:rsid w:val="00E24647"/>
    <w:rsid w:val="00E259C5"/>
    <w:rsid w:val="00E279B2"/>
    <w:rsid w:val="00E35121"/>
    <w:rsid w:val="00E40D6C"/>
    <w:rsid w:val="00E50E5E"/>
    <w:rsid w:val="00E53988"/>
    <w:rsid w:val="00E6078D"/>
    <w:rsid w:val="00E65025"/>
    <w:rsid w:val="00E657C3"/>
    <w:rsid w:val="00E7183B"/>
    <w:rsid w:val="00E75AFA"/>
    <w:rsid w:val="00E772BB"/>
    <w:rsid w:val="00E84C3C"/>
    <w:rsid w:val="00E95447"/>
    <w:rsid w:val="00EA6E79"/>
    <w:rsid w:val="00EA7313"/>
    <w:rsid w:val="00EC1D9C"/>
    <w:rsid w:val="00ED0663"/>
    <w:rsid w:val="00ED19BA"/>
    <w:rsid w:val="00ED3F11"/>
    <w:rsid w:val="00ED7EC1"/>
    <w:rsid w:val="00EE0B5A"/>
    <w:rsid w:val="00EE0ECB"/>
    <w:rsid w:val="00EE1980"/>
    <w:rsid w:val="00EE3A4B"/>
    <w:rsid w:val="00EE6F00"/>
    <w:rsid w:val="00EF0D60"/>
    <w:rsid w:val="00F020BD"/>
    <w:rsid w:val="00F0604B"/>
    <w:rsid w:val="00F12BBA"/>
    <w:rsid w:val="00F14597"/>
    <w:rsid w:val="00F26A7C"/>
    <w:rsid w:val="00F3794F"/>
    <w:rsid w:val="00F4444E"/>
    <w:rsid w:val="00F44BDB"/>
    <w:rsid w:val="00F52F38"/>
    <w:rsid w:val="00F55823"/>
    <w:rsid w:val="00F576FC"/>
    <w:rsid w:val="00F63E01"/>
    <w:rsid w:val="00F86FE1"/>
    <w:rsid w:val="00F9342F"/>
    <w:rsid w:val="00F941D6"/>
    <w:rsid w:val="00F95943"/>
    <w:rsid w:val="00FA053E"/>
    <w:rsid w:val="00FA1ED7"/>
    <w:rsid w:val="00FB18A4"/>
    <w:rsid w:val="00FB2172"/>
    <w:rsid w:val="00FB280E"/>
    <w:rsid w:val="00FB404E"/>
    <w:rsid w:val="00FC0F9D"/>
    <w:rsid w:val="00FD48F0"/>
    <w:rsid w:val="00FE07E4"/>
    <w:rsid w:val="00FE1CEA"/>
    <w:rsid w:val="00FE5558"/>
    <w:rsid w:val="00FF04D1"/>
    <w:rsid w:val="00FF0EFC"/>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39A0"/>
  <w15:docId w15:val="{1E3CB4FC-8D14-40EA-BACF-EB7AC20E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DE80-22D7-4F5A-9D98-B19F1A68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3904</Words>
  <Characters>21473</Characters>
  <Application>Microsoft Office Word</Application>
  <DocSecurity>4</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2</cp:revision>
  <cp:lastPrinted>2015-12-09T14:24:00Z</cp:lastPrinted>
  <dcterms:created xsi:type="dcterms:W3CDTF">2024-02-05T19:19:00Z</dcterms:created>
  <dcterms:modified xsi:type="dcterms:W3CDTF">2024-02-05T19:19:00Z</dcterms:modified>
</cp:coreProperties>
</file>