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351F63"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351F63">
        <w:rPr>
          <w:rFonts w:cs="Times New Roman"/>
          <w:b/>
        </w:rPr>
        <w:t>República</w:t>
      </w:r>
      <w:r w:rsidR="005C136A">
        <w:rPr>
          <w:rFonts w:cs="Times New Roman"/>
          <w:b/>
        </w:rPr>
        <w:t xml:space="preserve"> </w:t>
      </w:r>
      <w:r w:rsidRPr="00351F63">
        <w:rPr>
          <w:rFonts w:cs="Times New Roman"/>
          <w:b/>
        </w:rPr>
        <w:t>Argentina</w:t>
      </w:r>
      <w:bookmarkEnd w:id="0"/>
      <w:bookmarkEnd w:id="1"/>
      <w:bookmarkEnd w:id="2"/>
      <w:bookmarkEnd w:id="3"/>
      <w:bookmarkEnd w:id="4"/>
      <w:bookmarkEnd w:id="5"/>
    </w:p>
    <w:p w:rsidR="00E84C3C" w:rsidRPr="00351F63" w:rsidRDefault="00E84C3C" w:rsidP="008A73C1">
      <w:pPr>
        <w:jc w:val="center"/>
        <w:rPr>
          <w:rFonts w:cs="Times New Roman"/>
        </w:rPr>
      </w:pPr>
    </w:p>
    <w:p w:rsidR="00E84C3C" w:rsidRPr="00351F63" w:rsidRDefault="00E84C3C" w:rsidP="008A73C1">
      <w:pPr>
        <w:jc w:val="center"/>
        <w:rPr>
          <w:rFonts w:cs="Times New Roman"/>
        </w:rPr>
      </w:pPr>
    </w:p>
    <w:p w:rsidR="00E84C3C" w:rsidRPr="00351F63" w:rsidRDefault="00E84C3C" w:rsidP="008A73C1">
      <w:pPr>
        <w:jc w:val="center"/>
        <w:rPr>
          <w:rFonts w:cs="Times New Roman"/>
          <w:b/>
        </w:rPr>
      </w:pPr>
      <w:r w:rsidRPr="00351F63">
        <w:rPr>
          <w:rFonts w:cs="Times New Roman"/>
          <w:b/>
        </w:rPr>
        <w:t>CONSEJO</w:t>
      </w:r>
      <w:r w:rsidR="005C136A">
        <w:rPr>
          <w:rFonts w:cs="Times New Roman"/>
          <w:b/>
        </w:rPr>
        <w:t xml:space="preserve"> </w:t>
      </w:r>
      <w:r w:rsidRPr="00351F63">
        <w:rPr>
          <w:rFonts w:cs="Times New Roman"/>
          <w:b/>
        </w:rPr>
        <w:t>DE</w:t>
      </w:r>
      <w:r w:rsidR="005C136A">
        <w:rPr>
          <w:rFonts w:cs="Times New Roman"/>
          <w:b/>
        </w:rPr>
        <w:t xml:space="preserve"> </w:t>
      </w:r>
      <w:r w:rsidRPr="00351F63">
        <w:rPr>
          <w:rFonts w:cs="Times New Roman"/>
          <w:b/>
        </w:rPr>
        <w:t>LA</w:t>
      </w:r>
      <w:r w:rsidR="005C136A">
        <w:rPr>
          <w:rFonts w:cs="Times New Roman"/>
          <w:b/>
        </w:rPr>
        <w:t xml:space="preserve"> </w:t>
      </w:r>
      <w:r w:rsidRPr="00351F63">
        <w:rPr>
          <w:rFonts w:cs="Times New Roman"/>
          <w:b/>
        </w:rPr>
        <w:t>MAGISTRATURA</w:t>
      </w:r>
    </w:p>
    <w:p w:rsidR="00E84C3C" w:rsidRPr="00351F63" w:rsidRDefault="00E84C3C" w:rsidP="008A73C1">
      <w:pPr>
        <w:jc w:val="center"/>
        <w:rPr>
          <w:rFonts w:cs="Times New Roman"/>
          <w:b/>
        </w:rPr>
      </w:pPr>
      <w:r w:rsidRPr="00351F63">
        <w:rPr>
          <w:rFonts w:cs="Times New Roman"/>
          <w:b/>
        </w:rPr>
        <w:t>DE LA CIUDAD AUTONOMA</w:t>
      </w:r>
    </w:p>
    <w:p w:rsidR="00E84C3C" w:rsidRPr="00351F63" w:rsidRDefault="00E84C3C" w:rsidP="008A73C1">
      <w:pPr>
        <w:jc w:val="center"/>
        <w:rPr>
          <w:rFonts w:cs="Times New Roman"/>
          <w:b/>
        </w:rPr>
      </w:pPr>
      <w:r w:rsidRPr="00351F63">
        <w:rPr>
          <w:rFonts w:cs="Times New Roman"/>
          <w:b/>
        </w:rPr>
        <w:t>DE BUENOS AIRES</w:t>
      </w:r>
    </w:p>
    <w:p w:rsidR="00E84C3C" w:rsidRPr="00351F63" w:rsidRDefault="00E84C3C" w:rsidP="008A73C1">
      <w:pPr>
        <w:jc w:val="center"/>
        <w:rPr>
          <w:rFonts w:cs="Times New Roman"/>
          <w:lang w:val="pt-BR"/>
        </w:rPr>
      </w:pPr>
    </w:p>
    <w:p w:rsidR="00E84C3C" w:rsidRPr="00351F63"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351F63">
        <w:rPr>
          <w:rFonts w:cs="Times New Roman"/>
          <w:b/>
          <w:lang w:val="pt-BR"/>
        </w:rPr>
        <w:t>VERSIÓN TAQUIGRÁFICA</w:t>
      </w:r>
      <w:bookmarkEnd w:id="6"/>
      <w:bookmarkEnd w:id="7"/>
      <w:bookmarkEnd w:id="8"/>
      <w:bookmarkEnd w:id="9"/>
      <w:bookmarkEnd w:id="10"/>
      <w:bookmarkEnd w:id="11"/>
    </w:p>
    <w:p w:rsidR="00E84C3C" w:rsidRPr="00351F63" w:rsidRDefault="00E84C3C" w:rsidP="008A73C1">
      <w:pPr>
        <w:jc w:val="center"/>
        <w:rPr>
          <w:rFonts w:cs="Times New Roman"/>
          <w:b/>
        </w:rPr>
      </w:pP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351F63">
        <w:rPr>
          <w:rFonts w:cs="Times New Roman"/>
          <w:b/>
          <w:lang w:val="pt-BR"/>
        </w:rPr>
        <w:t>Sesi</w:t>
      </w:r>
      <w:bookmarkEnd w:id="12"/>
      <w:bookmarkEnd w:id="13"/>
      <w:bookmarkEnd w:id="14"/>
      <w:bookmarkEnd w:id="15"/>
      <w:bookmarkEnd w:id="16"/>
      <w:bookmarkEnd w:id="17"/>
      <w:r w:rsidR="00DB2281" w:rsidRPr="00351F63">
        <w:rPr>
          <w:rFonts w:cs="Times New Roman"/>
          <w:b/>
          <w:lang w:val="pt-BR"/>
        </w:rPr>
        <w:t>ón</w:t>
      </w:r>
      <w:proofErr w:type="spellEnd"/>
      <w:r w:rsidR="009D0CF9">
        <w:rPr>
          <w:rFonts w:cs="Times New Roman"/>
          <w:b/>
          <w:lang w:val="pt-BR"/>
        </w:rPr>
        <w:t xml:space="preserve"> </w:t>
      </w:r>
      <w:proofErr w:type="spellStart"/>
      <w:proofErr w:type="gramStart"/>
      <w:r w:rsidR="00DB2281" w:rsidRPr="00351F63">
        <w:rPr>
          <w:rFonts w:cs="Times New Roman"/>
          <w:b/>
          <w:lang w:val="pt-BR"/>
        </w:rPr>
        <w:t>d</w:t>
      </w:r>
      <w:r w:rsidR="00066D0E" w:rsidRPr="00351F63">
        <w:rPr>
          <w:rFonts w:cs="Times New Roman"/>
          <w:b/>
          <w:lang w:val="pt-BR"/>
        </w:rPr>
        <w:t>el</w:t>
      </w:r>
      <w:proofErr w:type="spellEnd"/>
      <w:proofErr w:type="gramEnd"/>
      <w:r w:rsidR="009D0CF9">
        <w:rPr>
          <w:rFonts w:cs="Times New Roman"/>
          <w:b/>
          <w:lang w:val="pt-BR"/>
        </w:rPr>
        <w:t xml:space="preserve"> </w:t>
      </w:r>
      <w:r w:rsidR="00316F77">
        <w:rPr>
          <w:rFonts w:cs="Times New Roman"/>
          <w:b/>
          <w:lang w:val="pt-BR"/>
        </w:rPr>
        <w:t>19</w:t>
      </w:r>
      <w:r w:rsidR="00DB2281" w:rsidRPr="00351F63">
        <w:rPr>
          <w:rFonts w:cs="Times New Roman"/>
          <w:b/>
          <w:lang w:val="pt-BR"/>
        </w:rPr>
        <w:t xml:space="preserve"> de </w:t>
      </w:r>
      <w:proofErr w:type="spellStart"/>
      <w:r w:rsidR="00316F77">
        <w:rPr>
          <w:rFonts w:cs="Times New Roman"/>
          <w:b/>
          <w:lang w:val="pt-BR"/>
        </w:rPr>
        <w:t>marzo</w:t>
      </w:r>
      <w:proofErr w:type="spellEnd"/>
      <w:r w:rsidR="00766887" w:rsidRPr="00351F63">
        <w:rPr>
          <w:rFonts w:cs="Times New Roman"/>
          <w:b/>
          <w:lang w:val="pt-BR"/>
        </w:rPr>
        <w:t xml:space="preserve"> de 201</w:t>
      </w:r>
      <w:r w:rsidR="003210B9" w:rsidRPr="00351F63">
        <w:rPr>
          <w:rFonts w:cs="Times New Roman"/>
          <w:b/>
          <w:lang w:val="pt-BR"/>
        </w:rPr>
        <w:t>8</w:t>
      </w: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351F63">
        <w:rPr>
          <w:rFonts w:cs="Times New Roman"/>
          <w:b/>
          <w:i/>
        </w:rPr>
        <w:t>Presidencia de la Sesión:</w:t>
      </w:r>
      <w:bookmarkEnd w:id="18"/>
      <w:bookmarkEnd w:id="19"/>
      <w:bookmarkEnd w:id="20"/>
      <w:bookmarkEnd w:id="21"/>
      <w:bookmarkEnd w:id="22"/>
      <w:bookmarkEnd w:id="23"/>
    </w:p>
    <w:p w:rsidR="00E84C3C" w:rsidRPr="00351F63" w:rsidRDefault="00E84C3C" w:rsidP="008A73C1">
      <w:pPr>
        <w:jc w:val="center"/>
        <w:rPr>
          <w:rFonts w:cs="Times New Roman"/>
          <w:i/>
        </w:rPr>
      </w:pPr>
    </w:p>
    <w:p w:rsidR="00E84C3C" w:rsidRPr="00351F63" w:rsidRDefault="00B41A79" w:rsidP="008A73C1">
      <w:pPr>
        <w:jc w:val="center"/>
        <w:rPr>
          <w:rFonts w:cs="Times New Roman"/>
          <w:b/>
          <w:lang w:val="pt-BR"/>
        </w:rPr>
      </w:pPr>
      <w:r w:rsidRPr="00351F63">
        <w:rPr>
          <w:rFonts w:cs="Times New Roman"/>
          <w:b/>
          <w:lang w:val="pt-BR"/>
        </w:rPr>
        <w:t>Dr</w:t>
      </w:r>
      <w:r w:rsidR="003310DF" w:rsidRPr="00351F63">
        <w:rPr>
          <w:rFonts w:cs="Times New Roman"/>
          <w:b/>
          <w:lang w:val="pt-BR"/>
        </w:rPr>
        <w:t>a</w:t>
      </w:r>
      <w:r w:rsidRPr="00351F63">
        <w:rPr>
          <w:rFonts w:cs="Times New Roman"/>
          <w:b/>
          <w:lang w:val="pt-BR"/>
        </w:rPr>
        <w:t xml:space="preserve">. </w:t>
      </w:r>
      <w:r w:rsidR="003310DF" w:rsidRPr="00351F63">
        <w:rPr>
          <w:rFonts w:cs="Times New Roman"/>
          <w:b/>
          <w:lang w:val="pt-BR"/>
        </w:rPr>
        <w:t xml:space="preserve">MARCELA </w:t>
      </w:r>
      <w:r w:rsidR="00987579" w:rsidRPr="00351F63">
        <w:rPr>
          <w:rFonts w:cs="Times New Roman"/>
          <w:b/>
          <w:lang w:val="pt-BR"/>
        </w:rPr>
        <w:t xml:space="preserve">I. </w:t>
      </w:r>
      <w:r w:rsidR="003310DF" w:rsidRPr="00351F63">
        <w:rPr>
          <w:rFonts w:cs="Times New Roman"/>
          <w:b/>
          <w:lang w:val="pt-BR"/>
        </w:rPr>
        <w:t>BASTERRA</w:t>
      </w:r>
    </w:p>
    <w:p w:rsidR="00E84C3C" w:rsidRPr="00351F63" w:rsidRDefault="008203AF"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351F63" w:rsidRDefault="00E84C3C" w:rsidP="00E84C3C">
      <w:pPr>
        <w:pStyle w:val="Ttulo"/>
        <w:jc w:val="left"/>
        <w:rPr>
          <w:rFonts w:ascii="Times New Roman" w:hAnsi="Times New Roman"/>
          <w:i/>
          <w:sz w:val="24"/>
          <w:lang w:val="pt-BR"/>
        </w:rPr>
      </w:pPr>
    </w:p>
    <w:p w:rsidR="00E84C3C" w:rsidRPr="00351F63"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351F63">
        <w:rPr>
          <w:rFonts w:cs="Times New Roman"/>
          <w:b/>
          <w:i/>
          <w:lang w:val="pt-BR"/>
        </w:rPr>
        <w:t>Consejeros</w:t>
      </w:r>
      <w:bookmarkEnd w:id="24"/>
      <w:bookmarkEnd w:id="25"/>
      <w:bookmarkEnd w:id="26"/>
      <w:bookmarkEnd w:id="27"/>
      <w:bookmarkEnd w:id="28"/>
      <w:bookmarkEnd w:id="29"/>
      <w:proofErr w:type="spellEnd"/>
    </w:p>
    <w:p w:rsidR="00E84C3C" w:rsidRPr="00351F63" w:rsidRDefault="00E84C3C" w:rsidP="00E84C3C">
      <w:pPr>
        <w:rPr>
          <w:rFonts w:cs="Times New Roman"/>
          <w:lang w:val="pt-BR"/>
        </w:rPr>
      </w:pPr>
    </w:p>
    <w:p w:rsidR="00E84C3C" w:rsidRPr="00351F63" w:rsidRDefault="00E84C3C" w:rsidP="00E84C3C">
      <w:pPr>
        <w:rPr>
          <w:rFonts w:cs="Times New Roman"/>
          <w:lang w:val="pt-BR"/>
        </w:rPr>
      </w:pPr>
    </w:p>
    <w:p w:rsidR="00464F2A" w:rsidRPr="00351F63" w:rsidRDefault="00464F2A" w:rsidP="00E84C3C">
      <w:pPr>
        <w:jc w:val="center"/>
        <w:rPr>
          <w:rFonts w:cs="Times New Roman"/>
          <w:b/>
          <w:lang w:val="pt-BR"/>
        </w:rPr>
      </w:pPr>
      <w:r w:rsidRPr="00351F63">
        <w:rPr>
          <w:rFonts w:cs="Times New Roman"/>
          <w:b/>
          <w:lang w:val="pt-BR"/>
        </w:rPr>
        <w:t xml:space="preserve">MARCELA </w:t>
      </w:r>
      <w:r w:rsidR="00987579" w:rsidRPr="00351F63">
        <w:rPr>
          <w:rFonts w:cs="Times New Roman"/>
          <w:b/>
          <w:lang w:val="pt-BR"/>
        </w:rPr>
        <w:t xml:space="preserve">I. </w:t>
      </w:r>
      <w:r w:rsidRPr="00351F63">
        <w:rPr>
          <w:rFonts w:cs="Times New Roman"/>
          <w:b/>
          <w:lang w:val="pt-BR"/>
        </w:rPr>
        <w:t>BASTERRA</w:t>
      </w:r>
    </w:p>
    <w:p w:rsidR="00F52F38" w:rsidRPr="00351F63" w:rsidRDefault="00F52F38" w:rsidP="00F52F38">
      <w:pPr>
        <w:jc w:val="center"/>
        <w:rPr>
          <w:rFonts w:cs="Times New Roman"/>
          <w:b/>
          <w:lang w:val="es-AR"/>
        </w:rPr>
      </w:pPr>
      <w:r w:rsidRPr="00351F63">
        <w:rPr>
          <w:rFonts w:cs="Times New Roman"/>
          <w:b/>
          <w:lang w:val="es-AR"/>
        </w:rPr>
        <w:t>ALEJANDRO FERNÁNDEZ</w:t>
      </w:r>
    </w:p>
    <w:p w:rsidR="00DE4E38" w:rsidRPr="00351F63" w:rsidRDefault="00DE4E38" w:rsidP="00DE4E38">
      <w:pPr>
        <w:jc w:val="center"/>
        <w:rPr>
          <w:rFonts w:cs="Times New Roman"/>
          <w:b/>
          <w:lang w:val="pt-BR"/>
        </w:rPr>
      </w:pPr>
      <w:r w:rsidRPr="00351F63">
        <w:rPr>
          <w:rFonts w:cs="Times New Roman"/>
          <w:b/>
          <w:lang w:val="pt-BR"/>
        </w:rPr>
        <w:t>LIDIA</w:t>
      </w:r>
      <w:r w:rsidR="00987579" w:rsidRPr="00351F63">
        <w:rPr>
          <w:rFonts w:cs="Times New Roman"/>
          <w:b/>
          <w:lang w:val="pt-BR"/>
        </w:rPr>
        <w:t xml:space="preserve"> E.</w:t>
      </w:r>
      <w:r w:rsidRPr="00351F63">
        <w:rPr>
          <w:rFonts w:cs="Times New Roman"/>
          <w:b/>
          <w:lang w:val="pt-BR"/>
        </w:rPr>
        <w:t xml:space="preserve"> LAGO</w:t>
      </w:r>
    </w:p>
    <w:p w:rsidR="00DE4E38" w:rsidRPr="00351F63" w:rsidRDefault="00987579" w:rsidP="00DE4E38">
      <w:pPr>
        <w:jc w:val="center"/>
        <w:rPr>
          <w:rFonts w:cs="Times New Roman"/>
          <w:b/>
          <w:lang w:val="pt-BR"/>
        </w:rPr>
      </w:pPr>
      <w:r w:rsidRPr="00351F63">
        <w:rPr>
          <w:rFonts w:cs="Times New Roman"/>
          <w:b/>
          <w:lang w:val="pt-BR"/>
        </w:rPr>
        <w:t>SILVIA L.</w:t>
      </w:r>
      <w:r w:rsidR="00DE4E38" w:rsidRPr="00351F63">
        <w:rPr>
          <w:rFonts w:cs="Times New Roman"/>
          <w:b/>
          <w:lang w:val="pt-BR"/>
        </w:rPr>
        <w:t xml:space="preserve"> BIANCO</w:t>
      </w:r>
    </w:p>
    <w:p w:rsidR="00F52F38" w:rsidRPr="00351F63" w:rsidRDefault="00F52F38" w:rsidP="00F52F38">
      <w:pPr>
        <w:jc w:val="center"/>
        <w:rPr>
          <w:rFonts w:cs="Times New Roman"/>
          <w:b/>
          <w:lang w:val="es-AR"/>
        </w:rPr>
      </w:pPr>
      <w:r w:rsidRPr="00351F63">
        <w:rPr>
          <w:rFonts w:cs="Times New Roman"/>
          <w:b/>
          <w:lang w:val="es-AR"/>
        </w:rPr>
        <w:t>VANESA FERRAZZUOLO</w:t>
      </w:r>
    </w:p>
    <w:p w:rsidR="00F52F38" w:rsidRPr="00351F63" w:rsidRDefault="00F52F38" w:rsidP="00F52F38">
      <w:pPr>
        <w:jc w:val="center"/>
        <w:rPr>
          <w:rFonts w:cs="Times New Roman"/>
          <w:b/>
          <w:lang w:val="es-AR"/>
        </w:rPr>
      </w:pPr>
      <w:r w:rsidRPr="00351F63">
        <w:rPr>
          <w:rFonts w:cs="Times New Roman"/>
          <w:b/>
          <w:lang w:val="es-AR"/>
        </w:rPr>
        <w:t xml:space="preserve">JUAN PABLO GODOY </w:t>
      </w:r>
      <w:r w:rsidR="0093757E" w:rsidRPr="00351F63">
        <w:rPr>
          <w:rFonts w:cs="Times New Roman"/>
          <w:b/>
          <w:lang w:val="es-AR"/>
        </w:rPr>
        <w:t>VÉLEZ</w:t>
      </w:r>
    </w:p>
    <w:p w:rsidR="00F52F38" w:rsidRPr="00351F63" w:rsidRDefault="00F52F38" w:rsidP="00F52F38">
      <w:pPr>
        <w:jc w:val="center"/>
        <w:rPr>
          <w:rFonts w:cs="Times New Roman"/>
          <w:b/>
          <w:lang w:val="es-AR"/>
        </w:rPr>
      </w:pPr>
      <w:r w:rsidRPr="00351F63">
        <w:rPr>
          <w:rFonts w:cs="Times New Roman"/>
          <w:b/>
          <w:lang w:val="es-AR"/>
        </w:rPr>
        <w:t>DARIO REYNOSO</w:t>
      </w:r>
    </w:p>
    <w:p w:rsidR="00F52F38" w:rsidRPr="00351F63" w:rsidRDefault="00F52F38" w:rsidP="00F52F38">
      <w:pPr>
        <w:jc w:val="center"/>
        <w:rPr>
          <w:rFonts w:cs="Times New Roman"/>
          <w:b/>
          <w:lang w:val="es-AR"/>
        </w:rPr>
      </w:pPr>
      <w:r w:rsidRPr="00351F63">
        <w:rPr>
          <w:rFonts w:cs="Times New Roman"/>
          <w:b/>
          <w:lang w:val="es-AR"/>
        </w:rPr>
        <w:t>JAVIER RONCERO</w:t>
      </w:r>
    </w:p>
    <w:p w:rsidR="00F52F38" w:rsidRPr="00351F63" w:rsidRDefault="00F52F38" w:rsidP="00F52F38">
      <w:pPr>
        <w:jc w:val="center"/>
        <w:rPr>
          <w:rFonts w:cs="Times New Roman"/>
          <w:b/>
          <w:lang w:val="pt-BR"/>
        </w:rPr>
      </w:pPr>
      <w:r w:rsidRPr="00351F63">
        <w:rPr>
          <w:rFonts w:cs="Times New Roman"/>
          <w:b/>
          <w:lang w:val="es-AR"/>
        </w:rPr>
        <w:t>MARCELO PABLO VÁZQUEZ</w:t>
      </w: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1E45BE" w:rsidRPr="00351F63" w:rsidRDefault="00E84C3C" w:rsidP="00E84C3C">
      <w:pPr>
        <w:jc w:val="center"/>
        <w:rPr>
          <w:rFonts w:cs="Times New Roman"/>
        </w:rPr>
      </w:pPr>
      <w:r w:rsidRPr="00351F63">
        <w:rPr>
          <w:rFonts w:cs="Times New Roman"/>
        </w:rPr>
        <w:br w:type="page"/>
      </w:r>
    </w:p>
    <w:p w:rsidR="001E45BE" w:rsidRPr="00351F63" w:rsidRDefault="001E45BE" w:rsidP="00E84C3C">
      <w:pPr>
        <w:jc w:val="center"/>
        <w:rPr>
          <w:rFonts w:cs="Times New Roman"/>
          <w:sz w:val="22"/>
          <w:szCs w:val="22"/>
        </w:rPr>
      </w:pPr>
    </w:p>
    <w:p w:rsidR="005610D5" w:rsidRPr="00351F63" w:rsidRDefault="00E84C3C" w:rsidP="005610D5">
      <w:pPr>
        <w:jc w:val="center"/>
        <w:rPr>
          <w:rFonts w:cs="Times New Roman"/>
          <w:b/>
          <w:bCs/>
          <w:sz w:val="22"/>
          <w:szCs w:val="22"/>
        </w:rPr>
      </w:pPr>
      <w:r w:rsidRPr="00351F63">
        <w:rPr>
          <w:rFonts w:cs="Times New Roman"/>
          <w:b/>
          <w:bCs/>
          <w:sz w:val="22"/>
          <w:szCs w:val="22"/>
        </w:rPr>
        <w:t>S u m a r i o</w:t>
      </w:r>
    </w:p>
    <w:p w:rsidR="003213F0" w:rsidRPr="00351F63" w:rsidRDefault="003213F0" w:rsidP="005610D5">
      <w:pPr>
        <w:jc w:val="center"/>
        <w:rPr>
          <w:rFonts w:cs="Times New Roman"/>
          <w:b/>
          <w:bCs/>
          <w:sz w:val="22"/>
          <w:szCs w:val="22"/>
        </w:rPr>
      </w:pPr>
    </w:p>
    <w:p w:rsidR="009D0CF9" w:rsidRPr="009D0CF9" w:rsidRDefault="009D0CF9">
      <w:pPr>
        <w:pStyle w:val="TDC1"/>
        <w:tabs>
          <w:tab w:val="right" w:leader="dot" w:pos="8495"/>
        </w:tabs>
        <w:rPr>
          <w:rFonts w:eastAsiaTheme="minorEastAsia" w:cs="Times New Roman"/>
          <w:bCs w:val="0"/>
          <w:noProof/>
          <w:sz w:val="20"/>
          <w:lang w:val="es-AR" w:eastAsia="es-AR"/>
        </w:rPr>
      </w:pPr>
      <w:r w:rsidRPr="009D0CF9">
        <w:rPr>
          <w:rFonts w:cs="Times New Roman"/>
          <w:caps/>
          <w:sz w:val="20"/>
        </w:rPr>
        <w:fldChar w:fldCharType="begin"/>
      </w:r>
      <w:r w:rsidRPr="009D0CF9">
        <w:rPr>
          <w:rFonts w:cs="Times New Roman"/>
          <w:caps/>
          <w:sz w:val="20"/>
        </w:rPr>
        <w:instrText xml:space="preserve"> TOC \o "1-3" \h \z </w:instrText>
      </w:r>
      <w:r w:rsidRPr="009D0CF9">
        <w:rPr>
          <w:rFonts w:cs="Times New Roman"/>
          <w:caps/>
          <w:sz w:val="20"/>
        </w:rPr>
        <w:fldChar w:fldCharType="separate"/>
      </w:r>
      <w:hyperlink w:anchor="_Toc509574624" w:history="1">
        <w:r w:rsidRPr="009D0CF9">
          <w:rPr>
            <w:rStyle w:val="Hipervnculo"/>
            <w:rFonts w:ascii="Times New Roman" w:eastAsiaTheme="minorHAnsi" w:hAnsi="Times New Roman" w:cs="Times New Roman"/>
            <w:noProof/>
          </w:rPr>
          <w:t>1) Consideración de la versión taquigráfica correspondiente a la sesión ordinaria de fecha 26 de febrero de 2018.</w:t>
        </w:r>
        <w:r w:rsidRPr="009D0CF9">
          <w:rPr>
            <w:rFonts w:cs="Times New Roman"/>
            <w:noProof/>
            <w:webHidden/>
            <w:sz w:val="20"/>
          </w:rPr>
          <w:tab/>
        </w:r>
        <w:r w:rsidRPr="009D0CF9">
          <w:rPr>
            <w:rFonts w:cs="Times New Roman"/>
            <w:noProof/>
            <w:webHidden/>
            <w:sz w:val="20"/>
          </w:rPr>
          <w:fldChar w:fldCharType="begin"/>
        </w:r>
        <w:r w:rsidRPr="009D0CF9">
          <w:rPr>
            <w:rFonts w:cs="Times New Roman"/>
            <w:noProof/>
            <w:webHidden/>
            <w:sz w:val="20"/>
          </w:rPr>
          <w:instrText xml:space="preserve"> PAGEREF _Toc509574624 \h </w:instrText>
        </w:r>
        <w:r w:rsidRPr="009D0CF9">
          <w:rPr>
            <w:rFonts w:cs="Times New Roman"/>
            <w:noProof/>
            <w:webHidden/>
            <w:sz w:val="20"/>
          </w:rPr>
        </w:r>
        <w:r w:rsidRPr="009D0CF9">
          <w:rPr>
            <w:rFonts w:cs="Times New Roman"/>
            <w:noProof/>
            <w:webHidden/>
            <w:sz w:val="20"/>
          </w:rPr>
          <w:fldChar w:fldCharType="separate"/>
        </w:r>
        <w:r w:rsidR="00DF1A58">
          <w:rPr>
            <w:rFonts w:cs="Times New Roman"/>
            <w:noProof/>
            <w:webHidden/>
            <w:sz w:val="20"/>
          </w:rPr>
          <w:t>4</w:t>
        </w:r>
        <w:r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25" w:history="1">
        <w:r w:rsidR="009D0CF9" w:rsidRPr="009D0CF9">
          <w:rPr>
            <w:rStyle w:val="Hipervnculo"/>
            <w:rFonts w:ascii="Times New Roman" w:hAnsi="Times New Roman" w:cs="Times New Roman"/>
            <w:noProof/>
          </w:rPr>
          <w:t>2) Informes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_Toc509574625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26" w:history="1">
        <w:r w:rsidR="009D0CF9" w:rsidRPr="009D0CF9">
          <w:rPr>
            <w:rStyle w:val="Hipervnculo"/>
            <w:rFonts w:ascii="Times New Roman" w:hAnsi="Times New Roman" w:cs="Times New Roman"/>
            <w:noProof/>
          </w:rPr>
          <w:t>2.1) Informe de Presidencia</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_Toc509574626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27" w:history="1">
        <w:r w:rsidR="009D0CF9" w:rsidRPr="009D0CF9">
          <w:rPr>
            <w:rStyle w:val="Hipervnculo"/>
            <w:rFonts w:ascii="Times New Roman" w:hAnsi="Times New Roman" w:cs="Times New Roman"/>
            <w:noProof/>
          </w:rPr>
          <w:t>2.2) Informe de Presidentes Coordinadores de Comisión.</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_Toc509574627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28" w:history="1">
        <w:r w:rsidR="009D0CF9" w:rsidRPr="009D0CF9">
          <w:rPr>
            <w:rStyle w:val="Hipervnculo"/>
            <w:rFonts w:ascii="Times New Roman" w:hAnsi="Times New Roman" w:cs="Times New Roman"/>
            <w:noProof/>
          </w:rPr>
          <w:t>2.3) Informe de Consejeros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_Toc509574628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29" w:history="1">
        <w:r w:rsidR="009D0CF9" w:rsidRPr="009D0CF9">
          <w:rPr>
            <w:rStyle w:val="Hipervnculo"/>
            <w:rFonts w:ascii="Times New Roman" w:hAnsi="Times New Roman" w:cs="Times New Roman"/>
            <w:noProof/>
          </w:rPr>
          <w:t>2.4) Informe de Funcionarios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_Toc509574629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0" w:history="1">
        <w:r w:rsidR="009D0CF9" w:rsidRPr="009D0CF9">
          <w:rPr>
            <w:rStyle w:val="Hipervnculo"/>
            <w:rFonts w:ascii="Times New Roman" w:hAnsi="Times New Roman" w:cs="Times New Roman"/>
            <w:noProof/>
          </w:rPr>
          <w:t>Sr. Administrador General</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_Toc509574630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1" w:history="1">
        <w:r w:rsidR="009D0CF9" w:rsidRPr="009D0CF9">
          <w:rPr>
            <w:rStyle w:val="Hipervnculo"/>
            <w:rFonts w:ascii="Times New Roman" w:hAnsi="Times New Roman" w:cs="Times New Roman"/>
            <w:noProof/>
          </w:rPr>
          <w:t>Sr. Secretario de Apoyo Administrativo Jurisdiccional</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_Toc509574631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2" w:history="1">
        <w:r w:rsidR="009D0CF9" w:rsidRPr="009D0CF9">
          <w:rPr>
            <w:rStyle w:val="Hipervnculo"/>
            <w:rFonts w:ascii="Times New Roman" w:hAnsi="Times New Roman" w:cs="Times New Roman"/>
            <w:noProof/>
          </w:rPr>
          <w:t>Sr. Secretario Ejecutivo</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_Toc509574632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3" w:history="1">
        <w:r w:rsidR="009D0CF9" w:rsidRPr="009D0CF9">
          <w:rPr>
            <w:rStyle w:val="Hipervnculo"/>
            <w:rFonts w:ascii="Times New Roman" w:hAnsi="Times New Roman" w:cs="Times New Roman"/>
            <w:noProof/>
          </w:rPr>
          <w:t>Sr. Secretario de Planificación</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_Toc509574633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4" w:history="1">
        <w:r w:rsidR="009D0CF9" w:rsidRPr="009D0CF9">
          <w:rPr>
            <w:rStyle w:val="Hipervnculo"/>
            <w:rFonts w:ascii="Times New Roman" w:hAnsi="Times New Roman" w:cs="Times New Roman"/>
            <w:noProof/>
          </w:rPr>
          <w:t>Sra. Secretaria de Coordinación de Políticas Judiciales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_Toc509574634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5" w:history="1">
        <w:r w:rsidR="009D0CF9" w:rsidRPr="009D0CF9">
          <w:rPr>
            <w:rStyle w:val="Hipervnculo"/>
            <w:rFonts w:ascii="Times New Roman" w:hAnsi="Times New Roman" w:cs="Times New Roman"/>
            <w:noProof/>
          </w:rPr>
          <w:t>Sra. Secretaria Legal y Técnica</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_Toc509574635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6" w:history="1">
        <w:r w:rsidR="009D0CF9" w:rsidRPr="009D0CF9">
          <w:rPr>
            <w:rStyle w:val="Hipervnculo"/>
            <w:rFonts w:ascii="Times New Roman" w:hAnsi="Times New Roman" w:cs="Times New Roman"/>
            <w:noProof/>
          </w:rPr>
          <w:t>Sra. Secretaria de Innovación</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_Toc509574636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7" w:history="1">
        <w:r w:rsidR="009D0CF9" w:rsidRPr="009D0CF9">
          <w:rPr>
            <w:rStyle w:val="Hipervnculo"/>
            <w:rFonts w:ascii="Times New Roman" w:hAnsi="Times New Roman" w:cs="Times New Roman"/>
            <w:noProof/>
          </w:rPr>
          <w:t>Sra. Secretaria de Asuntos Institucionales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_Toc509574637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4</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8" w:history="1">
        <w:r w:rsidR="009D0CF9" w:rsidRPr="009D0CF9">
          <w:rPr>
            <w:rStyle w:val="Hipervnculo"/>
            <w:rFonts w:ascii="Times New Roman" w:hAnsi="Times New Roman" w:cs="Times New Roman"/>
            <w:noProof/>
          </w:rPr>
          <w:t>3) Proyectos de Resolución de las Comisiones permanentes: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_Toc509574638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6</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39" w:history="1">
        <w:r w:rsidR="009D0CF9" w:rsidRPr="009D0CF9">
          <w:rPr>
            <w:rStyle w:val="Hipervnculo"/>
            <w:rFonts w:ascii="Times New Roman" w:hAnsi="Times New Roman" w:cs="Times New Roman"/>
            <w:noProof/>
          </w:rPr>
          <w:t>3.1) COMISIÓN DE ADMINISTRACIÓN, GESTIÓN y MODERNIZACIÓN JUDICIAL:</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_Toc509574639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7</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0" w:history="1">
        <w:r w:rsidR="009D0CF9" w:rsidRPr="009D0CF9">
          <w:rPr>
            <w:rStyle w:val="Hipervnculo"/>
            <w:rFonts w:ascii="Times New Roman" w:hAnsi="Times New Roman" w:cs="Times New Roman"/>
            <w:noProof/>
          </w:rPr>
          <w:t>3.1.1) Expediente OAyF N° 093/17-0 “s/Presupuesto Anual 2018. Plan Anual de Compras 2018”.</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_Toc509574640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7</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1" w:history="1">
        <w:r w:rsidR="009D0CF9" w:rsidRPr="009D0CF9">
          <w:rPr>
            <w:rStyle w:val="Hipervnculo"/>
            <w:rFonts w:ascii="Times New Roman" w:hAnsi="Times New Roman" w:cs="Times New Roman"/>
            <w:noProof/>
          </w:rPr>
          <w:t>3.1.2) Expediente DCC N° 209/14-0 “s/Mantenimiento de Redes de Incendio y Sistemas de Detección Temprana de Incendio”.</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_Toc509574641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7</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2" w:history="1">
        <w:r w:rsidR="009D0CF9" w:rsidRPr="009D0CF9">
          <w:rPr>
            <w:rStyle w:val="Hipervnculo"/>
            <w:rFonts w:ascii="Times New Roman" w:hAnsi="Times New Roman" w:cs="Times New Roman"/>
            <w:noProof/>
          </w:rPr>
          <w:t>3.1.3) Expediente DIyT N° 046/15-0 “s/Caja Chica Especial Insumos para Centro de Cómputos del Edificio de Av. Presidente Julio A. Roca N° 516/530”. Recurso Jerárquico Cuatro Frentes SRL.</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_Toc509574642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7</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3" w:history="1">
        <w:r w:rsidR="009D0CF9" w:rsidRPr="009D0CF9">
          <w:rPr>
            <w:rStyle w:val="Hipervnculo"/>
            <w:rFonts w:ascii="Times New Roman" w:hAnsi="Times New Roman" w:cs="Times New Roman"/>
            <w:noProof/>
          </w:rPr>
          <w:t>3.1.4) Expediente SI N° 003/13-0 “s/Caja Chica Especial Edificio Av. Julio A. Roca 516”. Recurso Jerárquico Cuatro Frentes SRL.</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_Toc509574643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8</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4" w:history="1">
        <w:r w:rsidR="009D0CF9" w:rsidRPr="009D0CF9">
          <w:rPr>
            <w:rStyle w:val="Hipervnculo"/>
            <w:rFonts w:ascii="Times New Roman" w:hAnsi="Times New Roman" w:cs="Times New Roman"/>
            <w:noProof/>
          </w:rPr>
          <w:t>3.1.5) Expediente OAyF N° 046/16-0 “s/Elaboración Memoria Anual 2015”.</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_Toc509574644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8</w:t>
        </w:r>
        <w:r w:rsidR="009D0CF9" w:rsidRPr="009D0CF9">
          <w:rPr>
            <w:rFonts w:cs="Times New Roman"/>
            <w:noProof/>
            <w:webHidden/>
            <w:sz w:val="20"/>
          </w:rPr>
          <w:fldChar w:fldCharType="end"/>
        </w:r>
      </w:hyperlink>
    </w:p>
    <w:p w:rsidR="008203AF" w:rsidRDefault="008203AF">
      <w:pPr>
        <w:pStyle w:val="TDC1"/>
        <w:tabs>
          <w:tab w:val="right" w:leader="dot" w:pos="8495"/>
        </w:tabs>
      </w:pPr>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5" w:history="1">
        <w:r w:rsidR="009D0CF9" w:rsidRPr="009D0CF9">
          <w:rPr>
            <w:rStyle w:val="Hipervnculo"/>
            <w:rFonts w:ascii="Times New Roman" w:hAnsi="Times New Roman" w:cs="Times New Roman"/>
            <w:noProof/>
          </w:rPr>
          <w:t>3.1.6) Expediente OAyF N° 095/17-0 “s/Elaboración Memoria Anual 2016”.</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_Toc509574645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8</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6" w:history="1">
        <w:r w:rsidR="009D0CF9" w:rsidRPr="009D0CF9">
          <w:rPr>
            <w:rStyle w:val="Hipervnculo"/>
            <w:rFonts w:ascii="Times New Roman" w:hAnsi="Times New Roman" w:cs="Times New Roman"/>
            <w:noProof/>
          </w:rPr>
          <w:t>3.1.7) Actuación N° 20913/17 “s/Reglamento de Pases”.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_Toc509574646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9</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7" w:history="1">
        <w:r w:rsidR="009D0CF9" w:rsidRPr="009D0CF9">
          <w:rPr>
            <w:rStyle w:val="Hipervnculo"/>
            <w:rFonts w:ascii="Times New Roman" w:hAnsi="Times New Roman" w:cs="Times New Roman"/>
            <w:noProof/>
          </w:rPr>
          <w:t>3.1.8) Actuación N° 27111/17 “s/Carga de datos en sistema Juscaba y EJE”.</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_Toc509574647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9</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8" w:history="1">
        <w:r w:rsidR="009D0CF9" w:rsidRPr="009D0CF9">
          <w:rPr>
            <w:rStyle w:val="Hipervnculo"/>
            <w:rFonts w:ascii="Times New Roman" w:hAnsi="Times New Roman" w:cs="Times New Roman"/>
            <w:noProof/>
          </w:rPr>
          <w:t>3.2) COMISIÓN DE DISCIPLINA Y ACUSACIÓN:</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_Toc509574648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9</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49" w:history="1">
        <w:r w:rsidR="009D0CF9" w:rsidRPr="009D0CF9">
          <w:rPr>
            <w:rStyle w:val="Hipervnculo"/>
            <w:rFonts w:ascii="Times New Roman" w:hAnsi="Times New Roman" w:cs="Times New Roman"/>
            <w:noProof/>
          </w:rPr>
          <w:t>3.2.1) Expediente SCD N° 214/17-0 “s/Martínez, Ricardo Gastón s/Denuncia–Conf. Exptes. DS-MPF. 39/17 y Acum. 56/17 (Actuación N° 24389/17)”.</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_Toc509574649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9</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50" w:history="1">
        <w:r w:rsidR="009D0CF9" w:rsidRPr="009D0CF9">
          <w:rPr>
            <w:rStyle w:val="Hipervnculo"/>
            <w:rFonts w:ascii="Times New Roman" w:hAnsi="Times New Roman" w:cs="Times New Roman"/>
            <w:noProof/>
          </w:rPr>
          <w:t>3.2.2) Expediente SCD N° 217/17-0 “s/Lucini Policella, Daniela s/Denuncia (Actuación N° 26270/17)”.</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_Toc509574650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9</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51" w:history="1">
        <w:r w:rsidR="009D0CF9" w:rsidRPr="009D0CF9">
          <w:rPr>
            <w:rStyle w:val="Hipervnculo"/>
            <w:rFonts w:ascii="Times New Roman" w:hAnsi="Times New Roman" w:cs="Times New Roman"/>
            <w:noProof/>
          </w:rPr>
          <w:t>3.2.3) Expediente SCD 173/17-0 "s/SITRAJU y otro s/ denuncia c/ Roller, Mauricio (actuación Nº 19943/17)".</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_Toc509574651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10</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52" w:history="1">
        <w:r w:rsidR="009D0CF9" w:rsidRPr="009D0CF9">
          <w:rPr>
            <w:rStyle w:val="Hipervnculo"/>
            <w:rFonts w:ascii="Times New Roman" w:hAnsi="Times New Roman" w:cs="Times New Roman"/>
            <w:noProof/>
          </w:rPr>
          <w:t>4) Ratificación de Resoluciones de Presidencia Nros. 123/2018, 124/2018, 125/2018, 184/2018, 185/2018, 186/2018 y 201/2018.</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_Toc509574652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10</w:t>
        </w:r>
        <w:r w:rsidR="009D0CF9" w:rsidRPr="009D0CF9">
          <w:rPr>
            <w:rFonts w:cs="Times New Roman"/>
            <w:noProof/>
            <w:webHidden/>
            <w:sz w:val="20"/>
          </w:rPr>
          <w:fldChar w:fldCharType="end"/>
        </w:r>
      </w:hyperlink>
    </w:p>
    <w:p w:rsidR="009D0CF9" w:rsidRPr="009D0CF9" w:rsidRDefault="00DF1A58">
      <w:pPr>
        <w:pStyle w:val="TDC1"/>
        <w:tabs>
          <w:tab w:val="right" w:leader="dot" w:pos="8495"/>
        </w:tabs>
        <w:rPr>
          <w:rFonts w:eastAsiaTheme="minorEastAsia" w:cs="Times New Roman"/>
          <w:bCs w:val="0"/>
          <w:noProof/>
          <w:sz w:val="20"/>
          <w:lang w:val="es-AR" w:eastAsia="es-AR"/>
        </w:rPr>
      </w:pPr>
      <w:hyperlink w:anchor="_Toc509574653" w:history="1">
        <w:r w:rsidR="009D0CF9" w:rsidRPr="009D0CF9">
          <w:rPr>
            <w:rStyle w:val="Hipervnculo"/>
            <w:rFonts w:ascii="Times New Roman" w:hAnsi="Times New Roman" w:cs="Times New Roman"/>
            <w:noProof/>
          </w:rPr>
          <w:t>5) Varios</w:t>
        </w:r>
        <w:r w:rsidR="009D0CF9" w:rsidRPr="009D0CF9">
          <w:rPr>
            <w:rFonts w:cs="Times New Roman"/>
            <w:noProof/>
            <w:webHidden/>
            <w:sz w:val="20"/>
          </w:rPr>
          <w:tab/>
        </w:r>
        <w:r w:rsidR="009D0CF9" w:rsidRPr="009D0CF9">
          <w:rPr>
            <w:rFonts w:cs="Times New Roman"/>
            <w:noProof/>
            <w:webHidden/>
            <w:sz w:val="20"/>
          </w:rPr>
          <w:fldChar w:fldCharType="begin"/>
        </w:r>
        <w:r w:rsidR="009D0CF9" w:rsidRPr="009D0CF9">
          <w:rPr>
            <w:rFonts w:cs="Times New Roman"/>
            <w:noProof/>
            <w:webHidden/>
            <w:sz w:val="20"/>
          </w:rPr>
          <w:instrText xml:space="preserve"> PAGEREF _Toc509574653 \h </w:instrText>
        </w:r>
        <w:r w:rsidR="009D0CF9" w:rsidRPr="009D0CF9">
          <w:rPr>
            <w:rFonts w:cs="Times New Roman"/>
            <w:noProof/>
            <w:webHidden/>
            <w:sz w:val="20"/>
          </w:rPr>
        </w:r>
        <w:r w:rsidR="009D0CF9" w:rsidRPr="009D0CF9">
          <w:rPr>
            <w:rFonts w:cs="Times New Roman"/>
            <w:noProof/>
            <w:webHidden/>
            <w:sz w:val="20"/>
          </w:rPr>
          <w:fldChar w:fldCharType="separate"/>
        </w:r>
        <w:r>
          <w:rPr>
            <w:rFonts w:cs="Times New Roman"/>
            <w:noProof/>
            <w:webHidden/>
            <w:sz w:val="20"/>
          </w:rPr>
          <w:t>10</w:t>
        </w:r>
        <w:r w:rsidR="009D0CF9" w:rsidRPr="009D0CF9">
          <w:rPr>
            <w:rFonts w:cs="Times New Roman"/>
            <w:noProof/>
            <w:webHidden/>
            <w:sz w:val="20"/>
          </w:rPr>
          <w:fldChar w:fldCharType="end"/>
        </w:r>
      </w:hyperlink>
    </w:p>
    <w:p w:rsidR="00F94AEB" w:rsidRPr="00351F63" w:rsidRDefault="009D0CF9" w:rsidP="00F94AEB">
      <w:pPr>
        <w:spacing w:after="120"/>
        <w:ind w:right="397"/>
        <w:rPr>
          <w:rFonts w:cs="Times New Roman"/>
          <w:caps/>
          <w:sz w:val="20"/>
          <w:szCs w:val="20"/>
        </w:rPr>
      </w:pPr>
      <w:r w:rsidRPr="009D0CF9">
        <w:rPr>
          <w:rFonts w:cs="Times New Roman"/>
          <w:caps/>
          <w:sz w:val="20"/>
          <w:szCs w:val="20"/>
        </w:rPr>
        <w:fldChar w:fldCharType="end"/>
      </w:r>
    </w:p>
    <w:p w:rsidR="00F94AEB" w:rsidRPr="00351F63" w:rsidRDefault="00F94AEB">
      <w:pPr>
        <w:rPr>
          <w:rFonts w:cs="Times New Roman"/>
          <w:caps/>
          <w:sz w:val="20"/>
          <w:szCs w:val="20"/>
        </w:rPr>
      </w:pPr>
      <w:r w:rsidRPr="00351F63">
        <w:rPr>
          <w:rFonts w:cs="Times New Roman"/>
          <w:caps/>
          <w:sz w:val="20"/>
          <w:szCs w:val="20"/>
        </w:rPr>
        <w:br w:type="page"/>
      </w:r>
    </w:p>
    <w:p w:rsidR="00B41A79" w:rsidRPr="00351F63" w:rsidRDefault="00B41A79">
      <w:pPr>
        <w:rPr>
          <w:rFonts w:cs="Times New Roman"/>
          <w:b/>
          <w:sz w:val="28"/>
        </w:rPr>
      </w:pPr>
    </w:p>
    <w:p w:rsidR="00316F77" w:rsidRPr="00316F77" w:rsidRDefault="00EF73F4" w:rsidP="00316F77">
      <w:pPr>
        <w:ind w:left="1416"/>
        <w:rPr>
          <w:rFonts w:cs="Times New Roman"/>
        </w:rPr>
      </w:pPr>
      <w:r w:rsidRPr="00351F63">
        <w:rPr>
          <w:rFonts w:cs="Times New Roman"/>
          <w:i/>
        </w:rPr>
        <w:t>-</w:t>
      </w:r>
      <w:r w:rsidR="00E84C3C" w:rsidRPr="00351F63">
        <w:rPr>
          <w:rFonts w:cs="Times New Roman"/>
          <w:i/>
        </w:rPr>
        <w:t>En la Ciudad</w:t>
      </w:r>
      <w:r w:rsidR="00DB2281" w:rsidRPr="00351F63">
        <w:rPr>
          <w:rFonts w:cs="Times New Roman"/>
          <w:i/>
        </w:rPr>
        <w:t xml:space="preserve"> Autónoma de Buenos Aires, a las </w:t>
      </w:r>
      <w:r w:rsidR="00066D0E" w:rsidRPr="00351F63">
        <w:rPr>
          <w:rFonts w:cs="Times New Roman"/>
          <w:i/>
        </w:rPr>
        <w:t>1</w:t>
      </w:r>
      <w:r w:rsidR="00316F77">
        <w:rPr>
          <w:rFonts w:cs="Times New Roman"/>
          <w:i/>
        </w:rPr>
        <w:t>3</w:t>
      </w:r>
      <w:r w:rsidR="00066D0E" w:rsidRPr="00351F63">
        <w:rPr>
          <w:rFonts w:cs="Times New Roman"/>
          <w:i/>
        </w:rPr>
        <w:t>:</w:t>
      </w:r>
      <w:r w:rsidR="00316F77">
        <w:rPr>
          <w:rFonts w:cs="Times New Roman"/>
          <w:i/>
        </w:rPr>
        <w:t>0</w:t>
      </w:r>
      <w:r w:rsidR="003210B9" w:rsidRPr="00351F63">
        <w:rPr>
          <w:rFonts w:cs="Times New Roman"/>
          <w:i/>
        </w:rPr>
        <w:t>5</w:t>
      </w:r>
      <w:r w:rsidR="00066D0E" w:rsidRPr="00351F63">
        <w:rPr>
          <w:rFonts w:cs="Times New Roman"/>
          <w:i/>
        </w:rPr>
        <w:t xml:space="preserve"> del </w:t>
      </w:r>
      <w:r w:rsidR="00DB2281" w:rsidRPr="00351F63">
        <w:rPr>
          <w:rFonts w:cs="Times New Roman"/>
          <w:i/>
        </w:rPr>
        <w:t xml:space="preserve">lunes </w:t>
      </w:r>
      <w:r w:rsidR="00316F77">
        <w:rPr>
          <w:rFonts w:cs="Times New Roman"/>
          <w:i/>
        </w:rPr>
        <w:t>19</w:t>
      </w:r>
      <w:r w:rsidR="00066D0E" w:rsidRPr="00351F63">
        <w:rPr>
          <w:rFonts w:cs="Times New Roman"/>
          <w:i/>
        </w:rPr>
        <w:t xml:space="preserve"> de</w:t>
      </w:r>
      <w:r w:rsidR="00647EF3">
        <w:rPr>
          <w:rFonts w:cs="Times New Roman"/>
          <w:i/>
        </w:rPr>
        <w:t xml:space="preserve"> </w:t>
      </w:r>
      <w:r w:rsidR="00316F77">
        <w:rPr>
          <w:rFonts w:cs="Times New Roman"/>
          <w:i/>
        </w:rPr>
        <w:t>marzo</w:t>
      </w:r>
      <w:r w:rsidR="003210B9" w:rsidRPr="00351F63">
        <w:rPr>
          <w:rFonts w:cs="Times New Roman"/>
          <w:i/>
        </w:rPr>
        <w:t xml:space="preserve"> de 2018</w:t>
      </w:r>
      <w:r w:rsidR="00E84C3C" w:rsidRPr="00351F63">
        <w:rPr>
          <w:rFonts w:cs="Times New Roman"/>
          <w:i/>
        </w:rPr>
        <w:t xml:space="preserve">, en el Consejo de la Magistratura de la </w:t>
      </w:r>
      <w:r w:rsidR="00547B43" w:rsidRPr="00351F63">
        <w:rPr>
          <w:rFonts w:cs="Times New Roman"/>
          <w:i/>
        </w:rPr>
        <w:t>Ciudad Autónoma de Buenos Aires</w:t>
      </w:r>
      <w:r w:rsidR="00E84C3C" w:rsidRPr="00351F63">
        <w:rPr>
          <w:rFonts w:cs="Times New Roman"/>
          <w:i/>
        </w:rPr>
        <w:t xml:space="preserve">, con la presencia de </w:t>
      </w:r>
      <w:r w:rsidR="005D7604" w:rsidRPr="00351F63">
        <w:rPr>
          <w:rFonts w:cs="Times New Roman"/>
          <w:i/>
        </w:rPr>
        <w:t>los señores conse</w:t>
      </w:r>
      <w:r w:rsidR="003E06F1" w:rsidRPr="00351F63">
        <w:rPr>
          <w:rFonts w:cs="Times New Roman"/>
          <w:i/>
        </w:rPr>
        <w:t xml:space="preserve">jeros doctores </w:t>
      </w:r>
      <w:r w:rsidR="005D7604" w:rsidRPr="00351F63">
        <w:rPr>
          <w:rFonts w:cs="Times New Roman"/>
          <w:i/>
        </w:rPr>
        <w:t xml:space="preserve">Marcela </w:t>
      </w:r>
      <w:proofErr w:type="spellStart"/>
      <w:r w:rsidR="005D7604" w:rsidRPr="00351F63">
        <w:rPr>
          <w:rFonts w:cs="Times New Roman"/>
          <w:i/>
        </w:rPr>
        <w:t>Basterra</w:t>
      </w:r>
      <w:proofErr w:type="spellEnd"/>
      <w:r w:rsidR="005D7604" w:rsidRPr="00351F63">
        <w:rPr>
          <w:rFonts w:cs="Times New Roman"/>
          <w:i/>
        </w:rPr>
        <w:t>,</w:t>
      </w:r>
      <w:r w:rsidR="009C69E4" w:rsidRPr="00351F63">
        <w:rPr>
          <w:rFonts w:cs="Times New Roman"/>
          <w:i/>
        </w:rPr>
        <w:t xml:space="preserve"> Alejandro Fernández, </w:t>
      </w:r>
      <w:r w:rsidR="00987579" w:rsidRPr="00351F63">
        <w:rPr>
          <w:rFonts w:cs="Times New Roman"/>
          <w:i/>
        </w:rPr>
        <w:t>Silvia</w:t>
      </w:r>
      <w:r w:rsidR="009C69E4" w:rsidRPr="00351F63">
        <w:rPr>
          <w:rFonts w:cs="Times New Roman"/>
          <w:i/>
        </w:rPr>
        <w:t xml:space="preserve"> Bianco,</w:t>
      </w:r>
      <w:r w:rsidR="002F1189" w:rsidRPr="00351F63">
        <w:rPr>
          <w:rFonts w:cs="Times New Roman"/>
          <w:i/>
        </w:rPr>
        <w:t xml:space="preserve"> Vanesa </w:t>
      </w:r>
      <w:proofErr w:type="spellStart"/>
      <w:r w:rsidR="002F1189" w:rsidRPr="00351F63">
        <w:rPr>
          <w:rFonts w:cs="Times New Roman"/>
          <w:i/>
        </w:rPr>
        <w:t>Ferrazzuolo</w:t>
      </w:r>
      <w:proofErr w:type="spellEnd"/>
      <w:r w:rsidR="002F1189" w:rsidRPr="00351F63">
        <w:rPr>
          <w:rFonts w:cs="Times New Roman"/>
          <w:i/>
        </w:rPr>
        <w:t>,</w:t>
      </w:r>
      <w:r w:rsidR="00A15564">
        <w:rPr>
          <w:rFonts w:cs="Times New Roman"/>
          <w:i/>
        </w:rPr>
        <w:t xml:space="preserve"> </w:t>
      </w:r>
      <w:r w:rsidR="00216CE2" w:rsidRPr="00351F63">
        <w:rPr>
          <w:rFonts w:cs="Times New Roman"/>
          <w:i/>
        </w:rPr>
        <w:t>Juan Pablo Godoy Vélez</w:t>
      </w:r>
      <w:r w:rsidR="00316F77">
        <w:rPr>
          <w:rFonts w:cs="Times New Roman"/>
          <w:i/>
        </w:rPr>
        <w:t xml:space="preserve"> y</w:t>
      </w:r>
      <w:r w:rsidR="00A15564">
        <w:rPr>
          <w:rFonts w:cs="Times New Roman"/>
          <w:i/>
        </w:rPr>
        <w:t xml:space="preserve"> </w:t>
      </w:r>
      <w:r w:rsidR="002F1189" w:rsidRPr="00351F63">
        <w:rPr>
          <w:rFonts w:cs="Times New Roman"/>
          <w:i/>
        </w:rPr>
        <w:t>Javier Roncero</w:t>
      </w:r>
      <w:r w:rsidR="00E84C3C" w:rsidRPr="00351F63">
        <w:rPr>
          <w:rFonts w:cs="Times New Roman"/>
          <w:i/>
        </w:rPr>
        <w:t xml:space="preserve">; </w:t>
      </w:r>
      <w:r w:rsidR="002F1189" w:rsidRPr="00351F63">
        <w:rPr>
          <w:rFonts w:cs="Times New Roman"/>
          <w:i/>
        </w:rPr>
        <w:t xml:space="preserve">y </w:t>
      </w:r>
      <w:r w:rsidR="00E84C3C" w:rsidRPr="00351F63">
        <w:rPr>
          <w:rFonts w:cs="Times New Roman"/>
          <w:i/>
        </w:rPr>
        <w:t xml:space="preserve">de los/as señores/as secretarios/as: </w:t>
      </w:r>
      <w:r w:rsidR="00316F77" w:rsidRPr="00316F77">
        <w:rPr>
          <w:rFonts w:cs="Times New Roman"/>
          <w:i/>
        </w:rPr>
        <w:t xml:space="preserve">Sergio </w:t>
      </w:r>
      <w:proofErr w:type="spellStart"/>
      <w:r w:rsidR="00316F77" w:rsidRPr="00316F77">
        <w:rPr>
          <w:rFonts w:cs="Times New Roman"/>
          <w:i/>
        </w:rPr>
        <w:t>Gargiulo</w:t>
      </w:r>
      <w:proofErr w:type="spellEnd"/>
      <w:r w:rsidR="00316F77" w:rsidRPr="00316F77">
        <w:rPr>
          <w:rFonts w:cs="Times New Roman"/>
          <w:i/>
        </w:rPr>
        <w:t xml:space="preserve"> (Apoyo Administrativo y Jurisdiccional),Gabriel Rodríguez Vallejos (Secretaría Ejecutiva),</w:t>
      </w:r>
      <w:r w:rsidR="00EF27FA">
        <w:rPr>
          <w:rFonts w:cs="Times New Roman"/>
          <w:i/>
        </w:rPr>
        <w:t xml:space="preserve"> </w:t>
      </w:r>
      <w:r w:rsidR="00316F77" w:rsidRPr="00316F77">
        <w:rPr>
          <w:rFonts w:cs="Times New Roman"/>
          <w:i/>
        </w:rPr>
        <w:t xml:space="preserve">Mariano </w:t>
      </w:r>
      <w:proofErr w:type="spellStart"/>
      <w:r w:rsidR="00316F77" w:rsidRPr="00316F77">
        <w:rPr>
          <w:rFonts w:cs="Times New Roman"/>
          <w:i/>
        </w:rPr>
        <w:t>Heller</w:t>
      </w:r>
      <w:proofErr w:type="spellEnd"/>
      <w:r w:rsidR="00316F77" w:rsidRPr="00316F77">
        <w:rPr>
          <w:rFonts w:cs="Times New Roman"/>
          <w:i/>
        </w:rPr>
        <w:t xml:space="preserve"> (Secretaría de Planificación)</w:t>
      </w:r>
      <w:r w:rsidR="00316F77" w:rsidRPr="00316F77">
        <w:rPr>
          <w:rFonts w:ascii="Arial" w:hAnsi="Arial" w:cs="Times New Roman"/>
          <w:i/>
        </w:rPr>
        <w:t>,</w:t>
      </w:r>
      <w:r w:rsidR="00316F77" w:rsidRPr="00316F77">
        <w:rPr>
          <w:rFonts w:cs="Times New Roman"/>
          <w:i/>
        </w:rPr>
        <w:t xml:space="preserve"> Gisela Candarle (Coordinación de Políticas Judiciales), Ana Salvatelli (Legal y Técnica), Laura </w:t>
      </w:r>
      <w:proofErr w:type="spellStart"/>
      <w:r w:rsidR="00316F77" w:rsidRPr="00316F77">
        <w:rPr>
          <w:rFonts w:cs="Times New Roman"/>
          <w:i/>
        </w:rPr>
        <w:t>Dané</w:t>
      </w:r>
      <w:proofErr w:type="spellEnd"/>
      <w:r w:rsidR="00316F77" w:rsidRPr="00316F77">
        <w:rPr>
          <w:rFonts w:cs="Times New Roman"/>
          <w:i/>
        </w:rPr>
        <w:t xml:space="preserve"> (Innovación) y Ana Casal (Asuntos Institucionales).</w:t>
      </w:r>
    </w:p>
    <w:p w:rsidR="00E84C3C" w:rsidRPr="00351F63" w:rsidRDefault="00E84C3C" w:rsidP="00E84C3C">
      <w:pPr>
        <w:rPr>
          <w:rFonts w:cs="Times New Roman"/>
        </w:rPr>
      </w:pPr>
    </w:p>
    <w:p w:rsidR="00394D95" w:rsidRPr="00351F63" w:rsidRDefault="00374B43" w:rsidP="00394D95">
      <w:pPr>
        <w:rPr>
          <w:rFonts w:eastAsiaTheme="minorHAnsi" w:cs="Times New Roman"/>
          <w:lang w:val="es-AR" w:eastAsia="en-US"/>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00394D95">
        <w:rPr>
          <w:rFonts w:cs="Times New Roman"/>
          <w:bCs/>
        </w:rPr>
        <w:t xml:space="preserve">Buenas tardes a todos. Damos comienzo al plenario del día de la fecha. </w:t>
      </w:r>
    </w:p>
    <w:p w:rsidR="00BE0310" w:rsidRPr="00351F63" w:rsidRDefault="00BE0310" w:rsidP="00394D95">
      <w:pPr>
        <w:ind w:firstLine="708"/>
        <w:rPr>
          <w:rFonts w:eastAsiaTheme="minorHAnsi" w:cs="Times New Roman"/>
          <w:lang w:val="es-AR" w:eastAsia="en-US"/>
        </w:rPr>
      </w:pPr>
    </w:p>
    <w:p w:rsidR="0012095F" w:rsidRPr="00351F63" w:rsidRDefault="0012095F" w:rsidP="00646773">
      <w:pPr>
        <w:pStyle w:val="Ttulo1"/>
        <w:rPr>
          <w:rFonts w:eastAsiaTheme="minorHAnsi"/>
        </w:rPr>
      </w:pPr>
      <w:bookmarkStart w:id="30" w:name="_Toc494214258"/>
      <w:bookmarkStart w:id="31" w:name="_Toc496182201"/>
      <w:bookmarkStart w:id="32" w:name="_Toc509574624"/>
      <w:proofErr w:type="gramStart"/>
      <w:r w:rsidRPr="00351F63">
        <w:rPr>
          <w:rFonts w:eastAsiaTheme="minorHAnsi"/>
        </w:rPr>
        <w:t>1</w:t>
      </w:r>
      <w:proofErr w:type="gramEnd"/>
      <w:r w:rsidRPr="00351F63">
        <w:rPr>
          <w:rFonts w:eastAsiaTheme="minorHAnsi"/>
        </w:rPr>
        <w:t xml:space="preserve">) </w:t>
      </w:r>
      <w:r w:rsidR="00316F77" w:rsidRPr="00316F77">
        <w:rPr>
          <w:rFonts w:eastAsiaTheme="minorHAnsi"/>
        </w:rPr>
        <w:t>Consideración de la versión taquigráfica correspondiente a la sesión ordinaria de fecha 26 de febrero de 2018.</w:t>
      </w:r>
      <w:bookmarkEnd w:id="30"/>
      <w:bookmarkEnd w:id="31"/>
      <w:bookmarkEnd w:id="32"/>
    </w:p>
    <w:p w:rsidR="0012095F" w:rsidRPr="00351F63" w:rsidRDefault="0012095F" w:rsidP="0012095F">
      <w:pPr>
        <w:rPr>
          <w:rFonts w:eastAsiaTheme="minorHAnsi" w:cs="Times New Roman"/>
          <w:szCs w:val="22"/>
          <w:lang w:val="pt-PT" w:eastAsia="en-US"/>
        </w:rPr>
      </w:pPr>
    </w:p>
    <w:p w:rsidR="00BE0310" w:rsidRPr="00351F63" w:rsidRDefault="0012095F" w:rsidP="00BE0310">
      <w:pPr>
        <w:rPr>
          <w:rFonts w:cs="Times New Roman"/>
        </w:rPr>
      </w:pPr>
      <w:r w:rsidRPr="00351F63">
        <w:rPr>
          <w:rFonts w:eastAsiaTheme="minorHAnsi" w:cs="Times New Roman"/>
          <w:b/>
          <w:szCs w:val="22"/>
          <w:lang w:val="es-AR" w:eastAsia="en-US"/>
        </w:rPr>
        <w:t xml:space="preserve">Sra. Presidenta (Dra. </w:t>
      </w:r>
      <w:proofErr w:type="spellStart"/>
      <w:r w:rsidRPr="00351F63">
        <w:rPr>
          <w:rFonts w:eastAsiaTheme="minorHAnsi" w:cs="Times New Roman"/>
          <w:b/>
          <w:szCs w:val="22"/>
          <w:lang w:val="es-AR" w:eastAsia="en-US"/>
        </w:rPr>
        <w:t>Basterra</w:t>
      </w:r>
      <w:proofErr w:type="spellEnd"/>
      <w:r w:rsidRPr="00351F63">
        <w:rPr>
          <w:rFonts w:eastAsiaTheme="minorHAnsi" w:cs="Times New Roman"/>
          <w:b/>
          <w:szCs w:val="22"/>
          <w:lang w:val="es-AR" w:eastAsia="en-US"/>
        </w:rPr>
        <w:t>).-</w:t>
      </w:r>
      <w:r w:rsidR="009E5DA8" w:rsidRPr="00351F63">
        <w:rPr>
          <w:rFonts w:eastAsiaTheme="minorHAnsi" w:cs="Times New Roman"/>
          <w:szCs w:val="22"/>
          <w:lang w:val="es-AR" w:eastAsia="en-US"/>
        </w:rPr>
        <w:t>E</w:t>
      </w:r>
      <w:r w:rsidR="00394D95">
        <w:rPr>
          <w:rFonts w:eastAsiaTheme="minorHAnsi" w:cs="Times New Roman"/>
          <w:szCs w:val="22"/>
          <w:lang w:val="es-AR" w:eastAsia="en-US"/>
        </w:rPr>
        <w:t xml:space="preserve">l primer punto que tenemos para tratar es la aprobación de </w:t>
      </w:r>
      <w:r w:rsidR="00316F77">
        <w:rPr>
          <w:rFonts w:cs="Times New Roman"/>
        </w:rPr>
        <w:t>la versión taquigráfica correspondiente a la sesión ordinaria de fecha 26 de febrero de 2018</w:t>
      </w:r>
      <w:r w:rsidR="00BE0310" w:rsidRPr="00351F63">
        <w:rPr>
          <w:rFonts w:cs="Times New Roman"/>
        </w:rPr>
        <w:t>.</w:t>
      </w:r>
    </w:p>
    <w:p w:rsidR="009E5DA8" w:rsidRPr="00351F63" w:rsidRDefault="00394D95" w:rsidP="009E5DA8">
      <w:pPr>
        <w:ind w:firstLine="708"/>
        <w:rPr>
          <w:rFonts w:cs="Times New Roman"/>
        </w:rPr>
      </w:pPr>
      <w:r>
        <w:rPr>
          <w:rFonts w:cs="Times New Roman"/>
        </w:rPr>
        <w:t>Votamos</w:t>
      </w:r>
      <w:r w:rsidR="009E5DA8" w:rsidRPr="00351F63">
        <w:rPr>
          <w:rFonts w:cs="Times New Roman"/>
        </w:rPr>
        <w:t>.</w:t>
      </w:r>
    </w:p>
    <w:p w:rsidR="00996389" w:rsidRPr="00351F63" w:rsidRDefault="00BE0310" w:rsidP="009E5DA8">
      <w:pPr>
        <w:ind w:firstLine="708"/>
        <w:rPr>
          <w:rFonts w:cs="Times New Roman"/>
        </w:rPr>
      </w:pPr>
      <w:r w:rsidRPr="00351F63">
        <w:rPr>
          <w:rFonts w:cs="Times New Roman"/>
        </w:rPr>
        <w:t>Aprobada por unanimidad.</w:t>
      </w:r>
    </w:p>
    <w:p w:rsidR="00F22401" w:rsidRPr="00351F63" w:rsidRDefault="00F22401" w:rsidP="00996389">
      <w:pPr>
        <w:rPr>
          <w:rFonts w:cs="Times New Roman"/>
        </w:rPr>
      </w:pPr>
    </w:p>
    <w:p w:rsidR="00F22401" w:rsidRPr="00351F63" w:rsidRDefault="00F22401" w:rsidP="00646773">
      <w:pPr>
        <w:pStyle w:val="Ttulo1"/>
      </w:pPr>
      <w:bookmarkStart w:id="33" w:name="_Toc509574625"/>
      <w:proofErr w:type="gramStart"/>
      <w:r w:rsidRPr="00351F63">
        <w:t>2</w:t>
      </w:r>
      <w:proofErr w:type="gramEnd"/>
      <w:r w:rsidRPr="00351F63">
        <w:t>) Informes</w:t>
      </w:r>
      <w:bookmarkEnd w:id="33"/>
    </w:p>
    <w:p w:rsidR="00F22401" w:rsidRPr="00351F63" w:rsidRDefault="00F22401" w:rsidP="00646773">
      <w:pPr>
        <w:pStyle w:val="Ttulo1"/>
      </w:pPr>
      <w:bookmarkStart w:id="34" w:name="_Toc509574626"/>
      <w:proofErr w:type="gramStart"/>
      <w:r w:rsidRPr="00351F63">
        <w:t>2.1)</w:t>
      </w:r>
      <w:proofErr w:type="gramEnd"/>
      <w:r w:rsidRPr="00351F63">
        <w:t xml:space="preserve"> Informe de Presidencia</w:t>
      </w:r>
      <w:bookmarkEnd w:id="34"/>
    </w:p>
    <w:p w:rsidR="00F22401" w:rsidRPr="00351F63" w:rsidRDefault="00F22401" w:rsidP="00646773">
      <w:pPr>
        <w:pStyle w:val="Ttulo1"/>
      </w:pPr>
      <w:bookmarkStart w:id="35" w:name="_Toc509574627"/>
      <w:proofErr w:type="gramStart"/>
      <w:r w:rsidRPr="00351F63">
        <w:t>2.2)</w:t>
      </w:r>
      <w:proofErr w:type="gramEnd"/>
      <w:r w:rsidRPr="00351F63">
        <w:t xml:space="preserve"> Informe de Presidentes Coordinadores de Comisión.</w:t>
      </w:r>
      <w:bookmarkEnd w:id="35"/>
    </w:p>
    <w:p w:rsidR="00F22401" w:rsidRPr="00351F63" w:rsidRDefault="00F22401" w:rsidP="00646773">
      <w:pPr>
        <w:pStyle w:val="Ttulo1"/>
      </w:pPr>
      <w:bookmarkStart w:id="36" w:name="_Toc509574628"/>
      <w:proofErr w:type="gramStart"/>
      <w:r w:rsidRPr="00351F63">
        <w:t>2.3)</w:t>
      </w:r>
      <w:proofErr w:type="gramEnd"/>
      <w:r w:rsidRPr="00351F63">
        <w:t xml:space="preserve"> Informe de Consejeros</w:t>
      </w:r>
      <w:bookmarkEnd w:id="36"/>
    </w:p>
    <w:p w:rsidR="00F22401" w:rsidRPr="00351F63" w:rsidRDefault="00F22401" w:rsidP="00646773">
      <w:pPr>
        <w:pStyle w:val="Ttulo1"/>
      </w:pPr>
      <w:bookmarkStart w:id="37" w:name="_Toc509574629"/>
      <w:proofErr w:type="gramStart"/>
      <w:r w:rsidRPr="00351F63">
        <w:t>2.4)</w:t>
      </w:r>
      <w:proofErr w:type="gramEnd"/>
      <w:r w:rsidRPr="00351F63">
        <w:t xml:space="preserve"> Informe de Funcionarios</w:t>
      </w:r>
      <w:bookmarkEnd w:id="37"/>
    </w:p>
    <w:p w:rsidR="00F22401" w:rsidRPr="00351F63" w:rsidRDefault="00F22401" w:rsidP="00646773">
      <w:pPr>
        <w:pStyle w:val="Ttulo1"/>
      </w:pPr>
      <w:bookmarkStart w:id="38" w:name="_Toc509574630"/>
      <w:proofErr w:type="gramStart"/>
      <w:r w:rsidRPr="00351F63">
        <w:t>Sr.</w:t>
      </w:r>
      <w:proofErr w:type="gramEnd"/>
      <w:r w:rsidRPr="00351F63">
        <w:t xml:space="preserve"> Administrador General</w:t>
      </w:r>
      <w:bookmarkEnd w:id="38"/>
    </w:p>
    <w:p w:rsidR="00F22401" w:rsidRPr="00351F63" w:rsidRDefault="00F22401" w:rsidP="00646773">
      <w:pPr>
        <w:pStyle w:val="Ttulo1"/>
      </w:pPr>
      <w:bookmarkStart w:id="39" w:name="_Toc509574631"/>
      <w:proofErr w:type="gramStart"/>
      <w:r w:rsidRPr="00351F63">
        <w:t>Sr.</w:t>
      </w:r>
      <w:proofErr w:type="gramEnd"/>
      <w:r w:rsidRPr="00351F63">
        <w:t xml:space="preserve"> Secretario de Apoyo Administrativo Jurisdiccional</w:t>
      </w:r>
      <w:bookmarkEnd w:id="39"/>
    </w:p>
    <w:p w:rsidR="00F22401" w:rsidRPr="00351F63" w:rsidRDefault="00F22401" w:rsidP="00646773">
      <w:pPr>
        <w:pStyle w:val="Ttulo1"/>
      </w:pPr>
      <w:bookmarkStart w:id="40" w:name="_Toc509574632"/>
      <w:proofErr w:type="gramStart"/>
      <w:r w:rsidRPr="00351F63">
        <w:t>Sr.</w:t>
      </w:r>
      <w:proofErr w:type="gramEnd"/>
      <w:r w:rsidRPr="00351F63">
        <w:t xml:space="preserve"> Secretario Ejecutivo</w:t>
      </w:r>
      <w:bookmarkEnd w:id="40"/>
    </w:p>
    <w:p w:rsidR="00F22401" w:rsidRPr="00351F63" w:rsidRDefault="00F22401" w:rsidP="00646773">
      <w:pPr>
        <w:pStyle w:val="Ttulo1"/>
      </w:pPr>
      <w:bookmarkStart w:id="41" w:name="_Toc509574633"/>
      <w:proofErr w:type="gramStart"/>
      <w:r w:rsidRPr="00351F63">
        <w:t>Sr.</w:t>
      </w:r>
      <w:proofErr w:type="gramEnd"/>
      <w:r w:rsidRPr="00351F63">
        <w:t xml:space="preserve"> Secretario de Planificación</w:t>
      </w:r>
      <w:bookmarkEnd w:id="41"/>
    </w:p>
    <w:p w:rsidR="00F22401" w:rsidRPr="00351F63" w:rsidRDefault="00F22401" w:rsidP="00646773">
      <w:pPr>
        <w:pStyle w:val="Ttulo1"/>
      </w:pPr>
      <w:bookmarkStart w:id="42" w:name="_Toc509574634"/>
      <w:proofErr w:type="gramStart"/>
      <w:r w:rsidRPr="00351F63">
        <w:t>Sra.</w:t>
      </w:r>
      <w:proofErr w:type="gramEnd"/>
      <w:r w:rsidRPr="00351F63">
        <w:t xml:space="preserve"> Secretaria de Coordinación de Políticas Judiciales</w:t>
      </w:r>
      <w:bookmarkEnd w:id="42"/>
    </w:p>
    <w:p w:rsidR="00F22401" w:rsidRPr="00351F63" w:rsidRDefault="00F22401" w:rsidP="00646773">
      <w:pPr>
        <w:pStyle w:val="Ttulo1"/>
      </w:pPr>
      <w:bookmarkStart w:id="43" w:name="_Toc509574635"/>
      <w:proofErr w:type="gramStart"/>
      <w:r w:rsidRPr="00351F63">
        <w:t>Sra.</w:t>
      </w:r>
      <w:proofErr w:type="gramEnd"/>
      <w:r w:rsidRPr="00351F63">
        <w:t xml:space="preserve"> Secretaria Legal y Técnica</w:t>
      </w:r>
      <w:bookmarkEnd w:id="43"/>
    </w:p>
    <w:p w:rsidR="00F22401" w:rsidRPr="00351F63" w:rsidRDefault="00F22401" w:rsidP="00646773">
      <w:pPr>
        <w:pStyle w:val="Ttulo1"/>
      </w:pPr>
      <w:bookmarkStart w:id="44" w:name="_Toc509574636"/>
      <w:proofErr w:type="gramStart"/>
      <w:r w:rsidRPr="00351F63">
        <w:t>Sra.</w:t>
      </w:r>
      <w:proofErr w:type="gramEnd"/>
      <w:r w:rsidRPr="00351F63">
        <w:t xml:space="preserve"> Secretaria de Innovación</w:t>
      </w:r>
      <w:bookmarkEnd w:id="44"/>
    </w:p>
    <w:p w:rsidR="00F22401" w:rsidRPr="00351F63" w:rsidRDefault="00F22401" w:rsidP="00646773">
      <w:pPr>
        <w:pStyle w:val="Ttulo1"/>
      </w:pPr>
      <w:bookmarkStart w:id="45" w:name="_Toc509574637"/>
      <w:proofErr w:type="gramStart"/>
      <w:r w:rsidRPr="00351F63">
        <w:t>Sra.</w:t>
      </w:r>
      <w:proofErr w:type="gramEnd"/>
      <w:r w:rsidRPr="00351F63">
        <w:t xml:space="preserve"> Secretaria de Asuntos Institucionales</w:t>
      </w:r>
      <w:bookmarkEnd w:id="45"/>
    </w:p>
    <w:p w:rsidR="00F22401" w:rsidRPr="00351F63" w:rsidRDefault="00F22401" w:rsidP="00646773">
      <w:pPr>
        <w:pStyle w:val="Ttulo1"/>
      </w:pPr>
    </w:p>
    <w:p w:rsidR="00394D95" w:rsidRDefault="00F22401" w:rsidP="00394D95">
      <w:pPr>
        <w:rPr>
          <w:rFonts w:cs="Times New Roman"/>
          <w:lang w:val="pt-PT" w:eastAsia="en-US"/>
        </w:rPr>
      </w:pPr>
      <w:proofErr w:type="gramStart"/>
      <w:r w:rsidRPr="00351F63">
        <w:rPr>
          <w:rFonts w:cs="Times New Roman"/>
          <w:b/>
          <w:lang w:val="pt-PT" w:eastAsia="en-US"/>
        </w:rPr>
        <w:t>Sra.</w:t>
      </w:r>
      <w:proofErr w:type="gramEnd"/>
      <w:r w:rsidRPr="00351F63">
        <w:rPr>
          <w:rFonts w:cs="Times New Roman"/>
          <w:b/>
          <w:lang w:val="pt-PT" w:eastAsia="en-US"/>
        </w:rPr>
        <w:t xml:space="preserve"> Presidenta (Dra. Basterra).-</w:t>
      </w:r>
      <w:r w:rsidR="00394D95">
        <w:rPr>
          <w:rFonts w:cs="Times New Roman"/>
          <w:lang w:val="pt-PT" w:eastAsia="en-US"/>
        </w:rPr>
        <w:t xml:space="preserve"> Ahora p</w:t>
      </w:r>
      <w:r w:rsidRPr="00351F63">
        <w:rPr>
          <w:rFonts w:cs="Times New Roman"/>
          <w:lang w:val="pt-PT" w:eastAsia="en-US"/>
        </w:rPr>
        <w:t>asamos a los informes de</w:t>
      </w:r>
      <w:r w:rsidR="00394D95">
        <w:rPr>
          <w:rFonts w:cs="Times New Roman"/>
          <w:lang w:val="pt-PT" w:eastAsia="en-US"/>
        </w:rPr>
        <w:t xml:space="preserve"> los señores</w:t>
      </w:r>
      <w:r w:rsidRPr="00351F63">
        <w:rPr>
          <w:rFonts w:cs="Times New Roman"/>
          <w:lang w:val="pt-PT" w:eastAsia="en-US"/>
        </w:rPr>
        <w:t xml:space="preserve"> consejeros y funcionarios</w:t>
      </w:r>
      <w:r w:rsidR="00394D95">
        <w:rPr>
          <w:rFonts w:cs="Times New Roman"/>
          <w:lang w:val="pt-PT" w:eastAsia="en-US"/>
        </w:rPr>
        <w:t xml:space="preserve">. </w:t>
      </w:r>
    </w:p>
    <w:p w:rsidR="00394D95" w:rsidRDefault="00394D95" w:rsidP="00394D95">
      <w:pPr>
        <w:rPr>
          <w:rFonts w:cs="Times New Roman"/>
          <w:lang w:val="pt-PT" w:eastAsia="en-US"/>
        </w:rPr>
      </w:pPr>
      <w:r>
        <w:rPr>
          <w:rFonts w:cs="Times New Roman"/>
          <w:lang w:val="pt-PT" w:eastAsia="en-US"/>
        </w:rPr>
        <w:tab/>
        <w:t xml:space="preserve">En </w:t>
      </w:r>
      <w:proofErr w:type="gramStart"/>
      <w:r>
        <w:rPr>
          <w:rFonts w:cs="Times New Roman"/>
          <w:lang w:val="pt-PT" w:eastAsia="en-US"/>
        </w:rPr>
        <w:t>la</w:t>
      </w:r>
      <w:proofErr w:type="gramEnd"/>
      <w:r>
        <w:rPr>
          <w:rFonts w:cs="Times New Roman"/>
          <w:lang w:val="pt-PT" w:eastAsia="en-US"/>
        </w:rPr>
        <w:t xml:space="preserve"> medida que alguno de los consejeros tenga algo para informar, le daré la palabra. </w:t>
      </w:r>
    </w:p>
    <w:p w:rsidR="00394D95" w:rsidRDefault="00394D95" w:rsidP="00394D95">
      <w:pPr>
        <w:rPr>
          <w:rFonts w:cs="Times New Roman"/>
          <w:lang w:val="pt-PT" w:eastAsia="en-US"/>
        </w:rPr>
      </w:pPr>
      <w:r>
        <w:rPr>
          <w:rFonts w:cs="Times New Roman"/>
          <w:lang w:val="pt-PT" w:eastAsia="en-US"/>
        </w:rPr>
        <w:tab/>
        <w:t xml:space="preserve">Doctor Roncero, tiene </w:t>
      </w:r>
      <w:proofErr w:type="gramStart"/>
      <w:r>
        <w:rPr>
          <w:rFonts w:cs="Times New Roman"/>
          <w:lang w:val="pt-PT" w:eastAsia="en-US"/>
        </w:rPr>
        <w:t>la</w:t>
      </w:r>
      <w:proofErr w:type="gramEnd"/>
      <w:r>
        <w:rPr>
          <w:rFonts w:cs="Times New Roman"/>
          <w:lang w:val="pt-PT" w:eastAsia="en-US"/>
        </w:rPr>
        <w:t xml:space="preserve"> plalabra. </w:t>
      </w:r>
    </w:p>
    <w:p w:rsidR="00394D95" w:rsidRDefault="00394D95" w:rsidP="00394D95">
      <w:pPr>
        <w:rPr>
          <w:rFonts w:cs="Times New Roman"/>
          <w:lang w:val="pt-PT" w:eastAsia="en-US"/>
        </w:rPr>
      </w:pPr>
    </w:p>
    <w:p w:rsidR="00394D95" w:rsidRDefault="00394D95" w:rsidP="00394D95">
      <w:pPr>
        <w:rPr>
          <w:rFonts w:cs="Times New Roman"/>
          <w:lang w:val="pt-PT" w:eastAsia="en-US"/>
        </w:rPr>
      </w:pPr>
      <w:r>
        <w:rPr>
          <w:rFonts w:cs="Times New Roman"/>
          <w:b/>
          <w:lang w:val="pt-PT" w:eastAsia="en-US"/>
        </w:rPr>
        <w:t xml:space="preserve">Sr. </w:t>
      </w:r>
      <w:proofErr w:type="gramStart"/>
      <w:r>
        <w:rPr>
          <w:rFonts w:cs="Times New Roman"/>
          <w:b/>
          <w:lang w:val="pt-PT" w:eastAsia="en-US"/>
        </w:rPr>
        <w:t>Roncero.</w:t>
      </w:r>
      <w:proofErr w:type="gramEnd"/>
      <w:r>
        <w:rPr>
          <w:rFonts w:cs="Times New Roman"/>
          <w:b/>
          <w:lang w:val="pt-PT" w:eastAsia="en-US"/>
        </w:rPr>
        <w:t>-</w:t>
      </w:r>
      <w:r>
        <w:rPr>
          <w:rFonts w:cs="Times New Roman"/>
          <w:lang w:val="pt-PT" w:eastAsia="en-US"/>
        </w:rPr>
        <w:t xml:space="preserve"> Gracias, señora presidenta. </w:t>
      </w:r>
    </w:p>
    <w:p w:rsidR="00394D95" w:rsidRDefault="00394D95" w:rsidP="00394D95">
      <w:pPr>
        <w:rPr>
          <w:rFonts w:cs="Times New Roman"/>
          <w:lang w:val="pt-PT" w:eastAsia="en-US"/>
        </w:rPr>
      </w:pPr>
      <w:r>
        <w:rPr>
          <w:rFonts w:cs="Times New Roman"/>
          <w:lang w:val="pt-PT" w:eastAsia="en-US"/>
        </w:rPr>
        <w:tab/>
        <w:t xml:space="preserve">Tengo para informar algunos temas. Voy a tratar de ser breve. </w:t>
      </w:r>
    </w:p>
    <w:p w:rsidR="005C136A" w:rsidRDefault="00394D95" w:rsidP="00394D95">
      <w:pPr>
        <w:rPr>
          <w:rFonts w:cs="Times New Roman"/>
          <w:lang w:val="pt-PT" w:eastAsia="en-US"/>
        </w:rPr>
      </w:pPr>
      <w:r>
        <w:rPr>
          <w:rFonts w:cs="Times New Roman"/>
          <w:lang w:val="pt-PT" w:eastAsia="en-US"/>
        </w:rPr>
        <w:tab/>
      </w:r>
    </w:p>
    <w:p w:rsidR="00394D95" w:rsidRDefault="00394D95" w:rsidP="00394D95">
      <w:pPr>
        <w:rPr>
          <w:rFonts w:cs="Times New Roman"/>
          <w:lang w:val="pt-PT" w:eastAsia="en-US"/>
        </w:rPr>
      </w:pPr>
      <w:r>
        <w:rPr>
          <w:rFonts w:cs="Times New Roman"/>
          <w:lang w:val="pt-PT" w:eastAsia="en-US"/>
        </w:rPr>
        <w:t xml:space="preserve">El primero no </w:t>
      </w:r>
      <w:proofErr w:type="gramStart"/>
      <w:r>
        <w:rPr>
          <w:rFonts w:cs="Times New Roman"/>
          <w:lang w:val="pt-PT" w:eastAsia="en-US"/>
        </w:rPr>
        <w:t>es</w:t>
      </w:r>
      <w:proofErr w:type="gramEnd"/>
      <w:r>
        <w:rPr>
          <w:rFonts w:cs="Times New Roman"/>
          <w:lang w:val="pt-PT" w:eastAsia="en-US"/>
        </w:rPr>
        <w:t xml:space="preserve"> un informe. Quiero fel</w:t>
      </w:r>
      <w:r w:rsidR="00F67D4C">
        <w:rPr>
          <w:rFonts w:cs="Times New Roman"/>
          <w:lang w:val="pt-PT" w:eastAsia="en-US"/>
        </w:rPr>
        <w:t xml:space="preserve">icitar </w:t>
      </w:r>
      <w:proofErr w:type="gramStart"/>
      <w:r w:rsidR="00F67D4C">
        <w:rPr>
          <w:rFonts w:cs="Times New Roman"/>
          <w:lang w:val="pt-PT" w:eastAsia="en-US"/>
        </w:rPr>
        <w:t>al</w:t>
      </w:r>
      <w:proofErr w:type="gramEnd"/>
      <w:r w:rsidR="00F67D4C">
        <w:rPr>
          <w:rFonts w:cs="Times New Roman"/>
          <w:lang w:val="pt-PT" w:eastAsia="en-US"/>
        </w:rPr>
        <w:t xml:space="preserve"> Poder Judicial de la C</w:t>
      </w:r>
      <w:r>
        <w:rPr>
          <w:rFonts w:cs="Times New Roman"/>
          <w:lang w:val="pt-PT" w:eastAsia="en-US"/>
        </w:rPr>
        <w:t xml:space="preserve">iudad de Buenos Aires porque el día 16 de marzo se cumplieron 20 años de este Poder. Así que a todos que </w:t>
      </w:r>
      <w:r w:rsidR="00EF27FA">
        <w:rPr>
          <w:rFonts w:cs="Times New Roman"/>
          <w:lang w:val="pt-PT" w:eastAsia="en-US"/>
        </w:rPr>
        <w:t xml:space="preserve">lo </w:t>
      </w:r>
      <w:r>
        <w:rPr>
          <w:rFonts w:cs="Times New Roman"/>
          <w:lang w:val="pt-PT" w:eastAsia="en-US"/>
        </w:rPr>
        <w:t>integran, los que están de</w:t>
      </w:r>
      <w:r w:rsidR="00EF27FA">
        <w:rPr>
          <w:rFonts w:cs="Times New Roman"/>
          <w:lang w:val="pt-PT" w:eastAsia="en-US"/>
        </w:rPr>
        <w:t xml:space="preserve">sde hace 20 años, 18, 2, 3, 1, aquéllos </w:t>
      </w:r>
      <w:r w:rsidR="005C136A">
        <w:rPr>
          <w:rFonts w:cs="Times New Roman"/>
          <w:lang w:val="pt-PT" w:eastAsia="en-US"/>
        </w:rPr>
        <w:t xml:space="preserve">que </w:t>
      </w:r>
      <w:r>
        <w:rPr>
          <w:rFonts w:cs="Times New Roman"/>
          <w:lang w:val="pt-PT" w:eastAsia="en-US"/>
        </w:rPr>
        <w:t xml:space="preserve">conforman este gran Poder Judicial de </w:t>
      </w:r>
      <w:proofErr w:type="gramStart"/>
      <w:r>
        <w:rPr>
          <w:rFonts w:cs="Times New Roman"/>
          <w:lang w:val="pt-PT" w:eastAsia="en-US"/>
        </w:rPr>
        <w:t>la</w:t>
      </w:r>
      <w:proofErr w:type="gramEnd"/>
      <w:r>
        <w:rPr>
          <w:rFonts w:cs="Times New Roman"/>
          <w:lang w:val="pt-PT" w:eastAsia="en-US"/>
        </w:rPr>
        <w:t xml:space="preserve"> Ciudad Autónoma de Buenos Aires, mi reconocimiento, creo que el del todo el plenario, y creo que es un hecho para festejar y para destacar. </w:t>
      </w:r>
    </w:p>
    <w:p w:rsidR="00394D95" w:rsidRDefault="00394D95" w:rsidP="00394D95">
      <w:pPr>
        <w:rPr>
          <w:rFonts w:cs="Times New Roman"/>
          <w:lang w:val="pt-PT" w:eastAsia="en-US"/>
        </w:rPr>
      </w:pPr>
      <w:r>
        <w:rPr>
          <w:rFonts w:cs="Times New Roman"/>
          <w:lang w:val="pt-PT" w:eastAsia="en-US"/>
        </w:rPr>
        <w:tab/>
        <w:t xml:space="preserve">En segundo lugar quería informar, señora </w:t>
      </w:r>
      <w:r w:rsidR="00F67D4C">
        <w:rPr>
          <w:rFonts w:cs="Times New Roman"/>
          <w:lang w:val="pt-PT" w:eastAsia="en-US"/>
        </w:rPr>
        <w:t>p</w:t>
      </w:r>
      <w:r>
        <w:rPr>
          <w:rFonts w:cs="Times New Roman"/>
          <w:lang w:val="pt-PT" w:eastAsia="en-US"/>
        </w:rPr>
        <w:t xml:space="preserve">residenta, que en mi carácter de representante de este Consejo de </w:t>
      </w:r>
      <w:proofErr w:type="gramStart"/>
      <w:r>
        <w:rPr>
          <w:rFonts w:cs="Times New Roman"/>
          <w:lang w:val="pt-PT" w:eastAsia="en-US"/>
        </w:rPr>
        <w:t>la</w:t>
      </w:r>
      <w:proofErr w:type="gramEnd"/>
      <w:r>
        <w:rPr>
          <w:rFonts w:cs="Times New Roman"/>
          <w:lang w:val="pt-PT" w:eastAsia="en-US"/>
        </w:rPr>
        <w:t xml:space="preserve"> Magistratura </w:t>
      </w:r>
      <w:r w:rsidR="009965D4">
        <w:rPr>
          <w:rFonts w:cs="Times New Roman"/>
          <w:lang w:val="pt-PT" w:eastAsia="en-US"/>
        </w:rPr>
        <w:t>en el Consejo Académico del Centro de Formación Judicial, la señora presidenta, la doctora Weinberg</w:t>
      </w:r>
      <w:r w:rsidR="00EF27FA">
        <w:rPr>
          <w:rFonts w:cs="Times New Roman"/>
          <w:lang w:val="pt-PT" w:eastAsia="en-US"/>
        </w:rPr>
        <w:t xml:space="preserve"> de Roca</w:t>
      </w:r>
      <w:r w:rsidR="009965D4">
        <w:rPr>
          <w:rFonts w:cs="Times New Roman"/>
          <w:lang w:val="pt-PT" w:eastAsia="en-US"/>
        </w:rPr>
        <w:t>, nos ha solicitado que por favor en todas aquellas cuestiones que tienen que ver con la formación y la capacitación, conforme a lo dispuesto en el artículo 50 y subsiguientes de la Ley 7, le demos la debida intervención al Centro de Formación</w:t>
      </w:r>
      <w:r w:rsidR="005C136A">
        <w:rPr>
          <w:rFonts w:cs="Times New Roman"/>
          <w:lang w:val="pt-PT" w:eastAsia="en-US"/>
        </w:rPr>
        <w:t xml:space="preserve"> Judicial</w:t>
      </w:r>
      <w:r w:rsidR="009965D4">
        <w:rPr>
          <w:rFonts w:cs="Times New Roman"/>
          <w:lang w:val="pt-PT" w:eastAsia="en-US"/>
        </w:rPr>
        <w:t xml:space="preserve">. </w:t>
      </w:r>
    </w:p>
    <w:p w:rsidR="00DF1A58" w:rsidRDefault="00DF1A58" w:rsidP="00394D95">
      <w:pPr>
        <w:rPr>
          <w:rFonts w:cs="Times New Roman"/>
          <w:lang w:val="pt-PT" w:eastAsia="en-US"/>
        </w:rPr>
      </w:pPr>
      <w:r>
        <w:rPr>
          <w:rFonts w:cs="Times New Roman"/>
          <w:lang w:val="pt-PT" w:eastAsia="en-US"/>
        </w:rPr>
        <w:tab/>
        <w:t>Yo cumplo en transmití</w:t>
      </w:r>
      <w:r w:rsidR="009965D4">
        <w:rPr>
          <w:rFonts w:cs="Times New Roman"/>
          <w:lang w:val="pt-PT" w:eastAsia="en-US"/>
        </w:rPr>
        <w:t>r</w:t>
      </w:r>
      <w:r>
        <w:rPr>
          <w:rFonts w:cs="Times New Roman"/>
          <w:lang w:val="pt-PT" w:eastAsia="en-US"/>
        </w:rPr>
        <w:t>selos</w:t>
      </w:r>
      <w:r w:rsidR="009965D4">
        <w:rPr>
          <w:rFonts w:cs="Times New Roman"/>
          <w:lang w:val="pt-PT" w:eastAsia="en-US"/>
        </w:rPr>
        <w:t xml:space="preserve">, más </w:t>
      </w:r>
      <w:proofErr w:type="gramStart"/>
      <w:r w:rsidR="009965D4">
        <w:rPr>
          <w:rFonts w:cs="Times New Roman"/>
          <w:lang w:val="pt-PT" w:eastAsia="en-US"/>
        </w:rPr>
        <w:t>allá</w:t>
      </w:r>
      <w:proofErr w:type="gramEnd"/>
      <w:r w:rsidR="009965D4">
        <w:rPr>
          <w:rFonts w:cs="Times New Roman"/>
          <w:lang w:val="pt-PT" w:eastAsia="en-US"/>
        </w:rPr>
        <w:t xml:space="preserve"> que en la reunión precisamos que había cuestiones puntuales de jornadas y eventos que organizaba el Consejo de la Magistratura</w:t>
      </w:r>
      <w:r w:rsidR="00F67D4C">
        <w:rPr>
          <w:rFonts w:cs="Times New Roman"/>
          <w:lang w:val="pt-PT" w:eastAsia="en-US"/>
        </w:rPr>
        <w:t>,</w:t>
      </w:r>
      <w:r w:rsidR="009965D4">
        <w:rPr>
          <w:rFonts w:cs="Times New Roman"/>
          <w:lang w:val="pt-PT" w:eastAsia="en-US"/>
        </w:rPr>
        <w:t xml:space="preserve"> que por supuesto íbamos a tener en cuenta e</w:t>
      </w:r>
      <w:r>
        <w:rPr>
          <w:rFonts w:cs="Times New Roman"/>
          <w:lang w:val="pt-PT" w:eastAsia="en-US"/>
        </w:rPr>
        <w:t>ste pedido y esta recomendación.</w:t>
      </w:r>
    </w:p>
    <w:p w:rsidR="002051E6" w:rsidRPr="00394D95" w:rsidRDefault="002051E6" w:rsidP="00394D95">
      <w:pPr>
        <w:rPr>
          <w:rFonts w:cs="Times New Roman"/>
          <w:lang w:val="pt-PT" w:eastAsia="en-US"/>
        </w:rPr>
      </w:pPr>
      <w:r>
        <w:rPr>
          <w:rFonts w:cs="Times New Roman"/>
          <w:lang w:val="pt-PT" w:eastAsia="en-US"/>
        </w:rPr>
        <w:tab/>
        <w:t xml:space="preserve">El otro tema que tiene referencia con </w:t>
      </w:r>
      <w:proofErr w:type="gramStart"/>
      <w:r>
        <w:rPr>
          <w:rFonts w:cs="Times New Roman"/>
          <w:lang w:val="pt-PT" w:eastAsia="en-US"/>
        </w:rPr>
        <w:t>el</w:t>
      </w:r>
      <w:proofErr w:type="gramEnd"/>
      <w:r>
        <w:rPr>
          <w:rFonts w:cs="Times New Roman"/>
          <w:lang w:val="pt-PT" w:eastAsia="en-US"/>
        </w:rPr>
        <w:t xml:space="preserve"> Consejo Académico es que la presidenta también nos pidió, atento a que el doctor Juan Lima se encuentra en uso de licencia y él era el integrante por la lista mayoritaria de los jueces en el Consejo Académico, que formalizáramos lo que de hecho funcionaba con la suplente, la doctora Mariana Díaz, y así lo hemos hecho, solicitándole al apoderado de la lista que es el doctor Marcelo Vázquez. Él presentó una nota, me </w:t>
      </w:r>
      <w:proofErr w:type="gramStart"/>
      <w:r>
        <w:rPr>
          <w:rFonts w:cs="Times New Roman"/>
          <w:lang w:val="pt-PT" w:eastAsia="en-US"/>
        </w:rPr>
        <w:t>la</w:t>
      </w:r>
      <w:proofErr w:type="gramEnd"/>
      <w:r>
        <w:rPr>
          <w:rFonts w:cs="Times New Roman"/>
          <w:lang w:val="pt-PT" w:eastAsia="en-US"/>
        </w:rPr>
        <w:t xml:space="preserve"> elevó y yo se la elevé a la doctora Weinberg de Roca porque con eso entendíamos que estaba formalizada la legitimación de la doctora Mariana Díaz en lugar del doctor Juan Lima. Así que hemos dado cumplimiento a ese requerimiento formal </w:t>
      </w:r>
      <w:proofErr w:type="gramStart"/>
      <w:r>
        <w:rPr>
          <w:rFonts w:cs="Times New Roman"/>
          <w:lang w:val="pt-PT" w:eastAsia="en-US"/>
        </w:rPr>
        <w:t>del</w:t>
      </w:r>
      <w:proofErr w:type="gramEnd"/>
      <w:r>
        <w:rPr>
          <w:rFonts w:cs="Times New Roman"/>
          <w:lang w:val="pt-PT" w:eastAsia="en-US"/>
        </w:rPr>
        <w:t xml:space="preserve"> Consejo Académico y de su presidenta en particular. </w:t>
      </w:r>
    </w:p>
    <w:p w:rsidR="00F22401" w:rsidRDefault="002051E6" w:rsidP="00F22401">
      <w:pPr>
        <w:rPr>
          <w:rFonts w:cs="Times New Roman"/>
          <w:lang w:val="pt-PT" w:eastAsia="en-US"/>
        </w:rPr>
      </w:pPr>
      <w:r>
        <w:rPr>
          <w:rFonts w:cs="Times New Roman"/>
          <w:lang w:val="pt-PT" w:eastAsia="en-US"/>
        </w:rPr>
        <w:tab/>
        <w:t xml:space="preserve">Después, atento a que no está </w:t>
      </w:r>
      <w:proofErr w:type="gramStart"/>
      <w:r>
        <w:rPr>
          <w:rFonts w:cs="Times New Roman"/>
          <w:lang w:val="pt-PT" w:eastAsia="en-US"/>
        </w:rPr>
        <w:t>el</w:t>
      </w:r>
      <w:proofErr w:type="gramEnd"/>
      <w:r>
        <w:rPr>
          <w:rFonts w:cs="Times New Roman"/>
          <w:lang w:val="pt-PT" w:eastAsia="en-US"/>
        </w:rPr>
        <w:t xml:space="preserve"> doctor Reynoso, quería informar brevemente que la semana pasada, el día 15 de de marzo, se realiz</w:t>
      </w:r>
      <w:r w:rsidR="00CC636B">
        <w:rPr>
          <w:rFonts w:cs="Times New Roman"/>
          <w:lang w:val="pt-PT" w:eastAsia="en-US"/>
        </w:rPr>
        <w:t>aron</w:t>
      </w:r>
      <w:r>
        <w:rPr>
          <w:rFonts w:cs="Times New Roman"/>
          <w:lang w:val="pt-PT" w:eastAsia="en-US"/>
        </w:rPr>
        <w:t xml:space="preserve"> la</w:t>
      </w:r>
      <w:r w:rsidR="00CC636B">
        <w:rPr>
          <w:rFonts w:cs="Times New Roman"/>
          <w:lang w:val="pt-PT" w:eastAsia="en-US"/>
        </w:rPr>
        <w:t>s</w:t>
      </w:r>
      <w:r>
        <w:rPr>
          <w:rFonts w:cs="Times New Roman"/>
          <w:lang w:val="pt-PT" w:eastAsia="en-US"/>
        </w:rPr>
        <w:t xml:space="preserve"> jornada</w:t>
      </w:r>
      <w:r w:rsidR="00CC636B">
        <w:rPr>
          <w:rFonts w:cs="Times New Roman"/>
          <w:lang w:val="pt-PT" w:eastAsia="en-US"/>
        </w:rPr>
        <w:t>s</w:t>
      </w:r>
      <w:r>
        <w:rPr>
          <w:rFonts w:cs="Times New Roman"/>
          <w:lang w:val="pt-PT" w:eastAsia="en-US"/>
        </w:rPr>
        <w:t xml:space="preserve"> institucional</w:t>
      </w:r>
      <w:r w:rsidR="00CC636B">
        <w:rPr>
          <w:rFonts w:cs="Times New Roman"/>
          <w:lang w:val="pt-PT" w:eastAsia="en-US"/>
        </w:rPr>
        <w:t>es</w:t>
      </w:r>
      <w:r>
        <w:rPr>
          <w:rFonts w:cs="Times New Roman"/>
          <w:lang w:val="pt-PT" w:eastAsia="en-US"/>
        </w:rPr>
        <w:t xml:space="preserve"> de la creación del fuero de Relaciones de</w:t>
      </w:r>
      <w:r w:rsidR="00F67D4C">
        <w:rPr>
          <w:rFonts w:cs="Times New Roman"/>
          <w:lang w:val="pt-PT" w:eastAsia="en-US"/>
        </w:rPr>
        <w:t>l</w:t>
      </w:r>
      <w:r>
        <w:rPr>
          <w:rFonts w:cs="Times New Roman"/>
          <w:lang w:val="pt-PT" w:eastAsia="en-US"/>
        </w:rPr>
        <w:t xml:space="preserve"> Consumo. Fue una jornada que se desarrolló con una importantísima afluencia de públic</w:t>
      </w:r>
      <w:r w:rsidR="00EF27FA">
        <w:rPr>
          <w:rFonts w:cs="Times New Roman"/>
          <w:lang w:val="pt-PT" w:eastAsia="en-US"/>
        </w:rPr>
        <w:t>o</w:t>
      </w:r>
      <w:r>
        <w:rPr>
          <w:rFonts w:cs="Times New Roman"/>
          <w:lang w:val="pt-PT" w:eastAsia="en-US"/>
        </w:rPr>
        <w:t xml:space="preserve"> y de participantes, hubo más de 130 inscriptos en </w:t>
      </w:r>
      <w:proofErr w:type="gramStart"/>
      <w:r>
        <w:rPr>
          <w:rFonts w:cs="Times New Roman"/>
          <w:lang w:val="pt-PT" w:eastAsia="en-US"/>
        </w:rPr>
        <w:t>la</w:t>
      </w:r>
      <w:proofErr w:type="gramEnd"/>
      <w:r>
        <w:rPr>
          <w:rFonts w:cs="Times New Roman"/>
          <w:lang w:val="pt-PT" w:eastAsia="en-US"/>
        </w:rPr>
        <w:t xml:space="preserve"> jornada. </w:t>
      </w:r>
    </w:p>
    <w:p w:rsidR="002051E6" w:rsidRDefault="002051E6" w:rsidP="00F22401">
      <w:pPr>
        <w:rPr>
          <w:rFonts w:cs="Times New Roman"/>
          <w:lang w:val="pt-PT" w:eastAsia="en-US"/>
        </w:rPr>
      </w:pPr>
      <w:r>
        <w:rPr>
          <w:rFonts w:cs="Times New Roman"/>
          <w:lang w:val="pt-PT" w:eastAsia="en-US"/>
        </w:rPr>
        <w:tab/>
        <w:t xml:space="preserve">Hubo dos paneles, uno estrictamente académico y otro más institucional, y quería destacar </w:t>
      </w:r>
      <w:proofErr w:type="gramStart"/>
      <w:r>
        <w:rPr>
          <w:rFonts w:cs="Times New Roman"/>
          <w:lang w:val="pt-PT" w:eastAsia="en-US"/>
        </w:rPr>
        <w:t>el</w:t>
      </w:r>
      <w:proofErr w:type="gramEnd"/>
      <w:r>
        <w:rPr>
          <w:rFonts w:cs="Times New Roman"/>
          <w:lang w:val="pt-PT" w:eastAsia="en-US"/>
        </w:rPr>
        <w:t xml:space="preserve"> hecho y agradecerle desde ya </w:t>
      </w:r>
      <w:r w:rsidR="00F67D4C">
        <w:rPr>
          <w:rFonts w:cs="Times New Roman"/>
          <w:lang w:val="pt-PT" w:eastAsia="en-US"/>
        </w:rPr>
        <w:t xml:space="preserve">a </w:t>
      </w:r>
      <w:r>
        <w:rPr>
          <w:rFonts w:cs="Times New Roman"/>
          <w:lang w:val="pt-PT" w:eastAsia="en-US"/>
        </w:rPr>
        <w:t>l</w:t>
      </w:r>
      <w:r w:rsidR="00F67D4C">
        <w:rPr>
          <w:rFonts w:cs="Times New Roman"/>
          <w:lang w:val="pt-PT" w:eastAsia="en-US"/>
        </w:rPr>
        <w:t>a</w:t>
      </w:r>
      <w:r>
        <w:rPr>
          <w:rFonts w:cs="Times New Roman"/>
          <w:lang w:val="pt-PT" w:eastAsia="en-US"/>
        </w:rPr>
        <w:t xml:space="preserve"> </w:t>
      </w:r>
      <w:r w:rsidR="00DF1A58">
        <w:rPr>
          <w:rFonts w:cs="Times New Roman"/>
          <w:lang w:val="pt-PT" w:eastAsia="en-US"/>
        </w:rPr>
        <w:t>p</w:t>
      </w:r>
      <w:bookmarkStart w:id="46" w:name="_GoBack"/>
      <w:bookmarkEnd w:id="46"/>
      <w:r w:rsidR="005C136A">
        <w:rPr>
          <w:rFonts w:cs="Times New Roman"/>
          <w:lang w:val="pt-PT" w:eastAsia="en-US"/>
        </w:rPr>
        <w:t>residencia</w:t>
      </w:r>
      <w:r>
        <w:rPr>
          <w:rFonts w:cs="Times New Roman"/>
          <w:lang w:val="pt-PT" w:eastAsia="en-US"/>
        </w:rPr>
        <w:t xml:space="preserve"> de la Comisi</w:t>
      </w:r>
      <w:r w:rsidR="00F67D4C">
        <w:rPr>
          <w:rFonts w:cs="Times New Roman"/>
          <w:lang w:val="pt-PT" w:eastAsia="en-US"/>
        </w:rPr>
        <w:t>ón de Transfe</w:t>
      </w:r>
      <w:r>
        <w:rPr>
          <w:rFonts w:cs="Times New Roman"/>
          <w:lang w:val="pt-PT" w:eastAsia="en-US"/>
        </w:rPr>
        <w:t xml:space="preserve">rencia, a la doctora Bianco, que es miembro de la Comisión, y al resto de la gente que colaboró para que estas jornadas fueran lo suficientemente importantes para </w:t>
      </w:r>
      <w:r w:rsidR="00CC636B">
        <w:rPr>
          <w:rFonts w:cs="Times New Roman"/>
          <w:lang w:val="pt-PT" w:eastAsia="en-US"/>
        </w:rPr>
        <w:t xml:space="preserve">hacer presente en el Día del Consumidor la importancia de avanzar en el traspaso de las competencias del consumo a la Ciudad Autónoma de Buenos Aires. </w:t>
      </w:r>
    </w:p>
    <w:p w:rsidR="00CC636B" w:rsidRDefault="00CC636B" w:rsidP="00F22401">
      <w:pPr>
        <w:rPr>
          <w:rFonts w:cs="Times New Roman"/>
          <w:lang w:val="pt-PT" w:eastAsia="en-US"/>
        </w:rPr>
      </w:pPr>
      <w:r>
        <w:rPr>
          <w:rFonts w:cs="Times New Roman"/>
          <w:lang w:val="pt-PT" w:eastAsia="en-US"/>
        </w:rPr>
        <w:tab/>
        <w:t xml:space="preserve">También quiero agradecer </w:t>
      </w:r>
      <w:proofErr w:type="gramStart"/>
      <w:r>
        <w:rPr>
          <w:rFonts w:cs="Times New Roman"/>
          <w:lang w:val="pt-PT" w:eastAsia="en-US"/>
        </w:rPr>
        <w:t>al</w:t>
      </w:r>
      <w:proofErr w:type="gramEnd"/>
      <w:r>
        <w:rPr>
          <w:rFonts w:cs="Times New Roman"/>
          <w:lang w:val="pt-PT" w:eastAsia="en-US"/>
        </w:rPr>
        <w:t xml:space="preserve"> doctor Ruiz, secretario de la Comisión, y a todos los que trabajaron para que se pueda desarrollar el evento. </w:t>
      </w:r>
    </w:p>
    <w:p w:rsidR="00CC636B" w:rsidRDefault="00CC636B" w:rsidP="00F22401">
      <w:pPr>
        <w:rPr>
          <w:rFonts w:cs="Times New Roman"/>
          <w:lang w:val="pt-PT" w:eastAsia="en-US"/>
        </w:rPr>
      </w:pPr>
      <w:r>
        <w:rPr>
          <w:rFonts w:cs="Times New Roman"/>
          <w:lang w:val="pt-PT" w:eastAsia="en-US"/>
        </w:rPr>
        <w:tab/>
        <w:t xml:space="preserve">Esto era estrictamente lo que tenía para informar. Pero aprovecho que estoy en </w:t>
      </w:r>
      <w:proofErr w:type="gramStart"/>
      <w:r>
        <w:rPr>
          <w:rFonts w:cs="Times New Roman"/>
          <w:lang w:val="pt-PT" w:eastAsia="en-US"/>
        </w:rPr>
        <w:t>el</w:t>
      </w:r>
      <w:proofErr w:type="gramEnd"/>
      <w:r>
        <w:rPr>
          <w:rFonts w:cs="Times New Roman"/>
          <w:lang w:val="pt-PT" w:eastAsia="en-US"/>
        </w:rPr>
        <w:t xml:space="preserve"> uso de la palabra porque no quiero dejar que pase sin destacar que hoy estamos en una sesión de este cuerpo sin la presencia ni la representación del estamento de los colegas jueces.</w:t>
      </w:r>
    </w:p>
    <w:p w:rsidR="00335224" w:rsidRDefault="00CC636B" w:rsidP="00CC636B">
      <w:pPr>
        <w:rPr>
          <w:rFonts w:cs="Times New Roman"/>
          <w:lang w:val="pt-PT" w:eastAsia="en-US"/>
        </w:rPr>
      </w:pPr>
      <w:r>
        <w:rPr>
          <w:rFonts w:cs="Times New Roman"/>
          <w:lang w:val="pt-PT" w:eastAsia="en-US"/>
        </w:rPr>
        <w:tab/>
        <w:t xml:space="preserve">La verdad que yo lo lamento profundamente, más </w:t>
      </w:r>
      <w:proofErr w:type="gramStart"/>
      <w:r>
        <w:rPr>
          <w:rFonts w:cs="Times New Roman"/>
          <w:lang w:val="pt-PT" w:eastAsia="en-US"/>
        </w:rPr>
        <w:t>allá</w:t>
      </w:r>
      <w:proofErr w:type="gramEnd"/>
      <w:r>
        <w:rPr>
          <w:rFonts w:cs="Times New Roman"/>
          <w:lang w:val="pt-PT" w:eastAsia="en-US"/>
        </w:rPr>
        <w:t xml:space="preserve"> de que respeto la decisión que han tomado nuestros tres compañeros. Lo lamento porque entiendo que </w:t>
      </w:r>
      <w:proofErr w:type="gramStart"/>
      <w:r>
        <w:rPr>
          <w:rFonts w:cs="Times New Roman"/>
          <w:lang w:val="pt-PT" w:eastAsia="en-US"/>
        </w:rPr>
        <w:t>la</w:t>
      </w:r>
      <w:proofErr w:type="gramEnd"/>
      <w:r>
        <w:rPr>
          <w:rFonts w:cs="Times New Roman"/>
          <w:lang w:val="pt-PT" w:eastAsia="en-US"/>
        </w:rPr>
        <w:t xml:space="preserve"> representación institucional va más allá de la defensa de los derechos estamentarios que cada uno podemos representar</w:t>
      </w:r>
      <w:r w:rsidR="00C27AE9">
        <w:rPr>
          <w:rFonts w:cs="Times New Roman"/>
          <w:lang w:val="pt-PT" w:eastAsia="en-US"/>
        </w:rPr>
        <w:t xml:space="preserve"> -tal vez esto se note más nítidamente en el estamento judicial y en el estamento de los abogados- y creo que esa representación institucional nos coloca en la necesidad de, </w:t>
      </w:r>
      <w:r w:rsidR="00F67D4C">
        <w:rPr>
          <w:rFonts w:cs="Times New Roman"/>
          <w:lang w:val="pt-PT" w:eastAsia="en-US"/>
        </w:rPr>
        <w:t>en conjunto, dar soluciones a l</w:t>
      </w:r>
      <w:r w:rsidR="00C27AE9">
        <w:rPr>
          <w:rFonts w:cs="Times New Roman"/>
          <w:lang w:val="pt-PT" w:eastAsia="en-US"/>
        </w:rPr>
        <w:t>o</w:t>
      </w:r>
      <w:r w:rsidR="00F67D4C">
        <w:rPr>
          <w:rFonts w:cs="Times New Roman"/>
          <w:lang w:val="pt-PT" w:eastAsia="en-US"/>
        </w:rPr>
        <w:t>s</w:t>
      </w:r>
      <w:r w:rsidR="00C27AE9">
        <w:rPr>
          <w:rFonts w:cs="Times New Roman"/>
          <w:lang w:val="pt-PT" w:eastAsia="en-US"/>
        </w:rPr>
        <w:t xml:space="preserve"> problemas que tenemos que abordar. </w:t>
      </w:r>
    </w:p>
    <w:p w:rsidR="00C27AE9" w:rsidRDefault="00C27AE9" w:rsidP="00CC636B">
      <w:pPr>
        <w:rPr>
          <w:rFonts w:cs="Times New Roman"/>
          <w:lang w:val="pt-PT" w:eastAsia="en-US"/>
        </w:rPr>
      </w:pPr>
      <w:r>
        <w:rPr>
          <w:rFonts w:cs="Times New Roman"/>
          <w:lang w:val="pt-PT" w:eastAsia="en-US"/>
        </w:rPr>
        <w:tab/>
        <w:t xml:space="preserve">Y nuestra tarea </w:t>
      </w:r>
      <w:proofErr w:type="gramStart"/>
      <w:r>
        <w:rPr>
          <w:rFonts w:cs="Times New Roman"/>
          <w:lang w:val="pt-PT" w:eastAsia="en-US"/>
        </w:rPr>
        <w:t>es</w:t>
      </w:r>
      <w:proofErr w:type="gramEnd"/>
      <w:r>
        <w:rPr>
          <w:rFonts w:cs="Times New Roman"/>
          <w:lang w:val="pt-PT" w:eastAsia="en-US"/>
        </w:rPr>
        <w:t xml:space="preserve"> tener una mejor justicia básicamente para los justiciables. Y en este camino</w:t>
      </w:r>
      <w:r w:rsidR="00F67D4C">
        <w:rPr>
          <w:rFonts w:cs="Times New Roman"/>
          <w:lang w:val="pt-PT" w:eastAsia="en-US"/>
        </w:rPr>
        <w:t>,</w:t>
      </w:r>
      <w:r>
        <w:rPr>
          <w:rFonts w:cs="Times New Roman"/>
          <w:lang w:val="pt-PT" w:eastAsia="en-US"/>
        </w:rPr>
        <w:t xml:space="preserve"> por supuesto</w:t>
      </w:r>
      <w:r w:rsidR="00F67D4C">
        <w:rPr>
          <w:rFonts w:cs="Times New Roman"/>
          <w:lang w:val="pt-PT" w:eastAsia="en-US"/>
        </w:rPr>
        <w:t xml:space="preserve">, también </w:t>
      </w:r>
      <w:proofErr w:type="gramStart"/>
      <w:r w:rsidR="00F67D4C">
        <w:rPr>
          <w:rFonts w:cs="Times New Roman"/>
          <w:lang w:val="pt-PT" w:eastAsia="en-US"/>
        </w:rPr>
        <w:t>es</w:t>
      </w:r>
      <w:proofErr w:type="gramEnd"/>
      <w:r>
        <w:rPr>
          <w:rFonts w:cs="Times New Roman"/>
          <w:lang w:val="pt-PT" w:eastAsia="en-US"/>
        </w:rPr>
        <w:t xml:space="preserve"> tener mejores jueces, bien remunerados, mejores funcion</w:t>
      </w:r>
      <w:r w:rsidR="00F67D4C">
        <w:rPr>
          <w:rFonts w:cs="Times New Roman"/>
          <w:lang w:val="pt-PT" w:eastAsia="en-US"/>
        </w:rPr>
        <w:t>a</w:t>
      </w:r>
      <w:r>
        <w:rPr>
          <w:rFonts w:cs="Times New Roman"/>
          <w:lang w:val="pt-PT" w:eastAsia="en-US"/>
        </w:rPr>
        <w:t xml:space="preserve">rios, también bien remunerados, y por supuesto que todo el personal. </w:t>
      </w:r>
    </w:p>
    <w:p w:rsidR="00C27AE9" w:rsidRDefault="00C27AE9" w:rsidP="00CC636B">
      <w:pPr>
        <w:rPr>
          <w:rFonts w:cs="Times New Roman"/>
          <w:lang w:val="pt-PT" w:eastAsia="en-US"/>
        </w:rPr>
      </w:pPr>
      <w:r>
        <w:rPr>
          <w:rFonts w:cs="Times New Roman"/>
          <w:lang w:val="pt-PT" w:eastAsia="en-US"/>
        </w:rPr>
        <w:tab/>
        <w:t xml:space="preserve">En </w:t>
      </w:r>
      <w:proofErr w:type="gramStart"/>
      <w:r>
        <w:rPr>
          <w:rFonts w:cs="Times New Roman"/>
          <w:lang w:val="pt-PT" w:eastAsia="en-US"/>
        </w:rPr>
        <w:t>la</w:t>
      </w:r>
      <w:proofErr w:type="gramEnd"/>
      <w:r>
        <w:rPr>
          <w:rFonts w:cs="Times New Roman"/>
          <w:lang w:val="pt-PT" w:eastAsia="en-US"/>
        </w:rPr>
        <w:t xml:space="preserve"> última presentación que habían hecho los compañeros colegas del estamento judicial yo los había acompañ</w:t>
      </w:r>
      <w:r w:rsidR="00F67D4C">
        <w:rPr>
          <w:rFonts w:cs="Times New Roman"/>
          <w:lang w:val="pt-PT" w:eastAsia="en-US"/>
        </w:rPr>
        <w:t>a</w:t>
      </w:r>
      <w:r>
        <w:rPr>
          <w:rFonts w:cs="Times New Roman"/>
          <w:lang w:val="pt-PT" w:eastAsia="en-US"/>
        </w:rPr>
        <w:t xml:space="preserve">do en la inteligencia de que creía que había que trabajar para que se cumpliera el acuerdo salarial firmado </w:t>
      </w:r>
      <w:r w:rsidR="00EF27FA">
        <w:rPr>
          <w:rFonts w:cs="Times New Roman"/>
          <w:lang w:val="pt-PT" w:eastAsia="en-US"/>
        </w:rPr>
        <w:t>por</w:t>
      </w:r>
      <w:r>
        <w:rPr>
          <w:rFonts w:cs="Times New Roman"/>
          <w:lang w:val="pt-PT" w:eastAsia="en-US"/>
        </w:rPr>
        <w:t xml:space="preserve"> este Consejo de la Magistratura. Y me parece que esa discusión y esa pelea </w:t>
      </w:r>
      <w:proofErr w:type="gramStart"/>
      <w:r>
        <w:rPr>
          <w:rFonts w:cs="Times New Roman"/>
          <w:lang w:val="pt-PT" w:eastAsia="en-US"/>
        </w:rPr>
        <w:t>la</w:t>
      </w:r>
      <w:proofErr w:type="gramEnd"/>
      <w:r>
        <w:rPr>
          <w:rFonts w:cs="Times New Roman"/>
          <w:lang w:val="pt-PT" w:eastAsia="en-US"/>
        </w:rPr>
        <w:t xml:space="preserve"> tenemos que dar desde este plenario con la integración completa. </w:t>
      </w:r>
    </w:p>
    <w:p w:rsidR="00C27AE9" w:rsidRDefault="00C27AE9" w:rsidP="00CC636B">
      <w:pPr>
        <w:rPr>
          <w:rFonts w:cs="Times New Roman"/>
          <w:lang w:val="pt-PT" w:eastAsia="en-US"/>
        </w:rPr>
      </w:pPr>
      <w:r>
        <w:rPr>
          <w:rFonts w:cs="Times New Roman"/>
          <w:lang w:val="pt-PT" w:eastAsia="en-US"/>
        </w:rPr>
        <w:tab/>
        <w:t>Así que yo lo lamento</w:t>
      </w:r>
      <w:r w:rsidR="00CA7D40">
        <w:rPr>
          <w:rFonts w:cs="Times New Roman"/>
          <w:lang w:val="pt-PT" w:eastAsia="en-US"/>
        </w:rPr>
        <w:t>. R</w:t>
      </w:r>
      <w:r>
        <w:rPr>
          <w:rFonts w:cs="Times New Roman"/>
          <w:lang w:val="pt-PT" w:eastAsia="en-US"/>
        </w:rPr>
        <w:t xml:space="preserve">espeto </w:t>
      </w:r>
      <w:proofErr w:type="gramStart"/>
      <w:r>
        <w:rPr>
          <w:rFonts w:cs="Times New Roman"/>
          <w:lang w:val="pt-PT" w:eastAsia="en-US"/>
        </w:rPr>
        <w:t>la</w:t>
      </w:r>
      <w:proofErr w:type="gramEnd"/>
      <w:r>
        <w:rPr>
          <w:rFonts w:cs="Times New Roman"/>
          <w:lang w:val="pt-PT" w:eastAsia="en-US"/>
        </w:rPr>
        <w:t xml:space="preserve"> decisión que han tomado, pero me hubiese gustado que otra vez pudiéramos reeditar esa misma discusión y tal vez se hubiese sumado, o no, alguna otra voluntad. </w:t>
      </w:r>
    </w:p>
    <w:p w:rsidR="00C27AE9" w:rsidRDefault="00C27AE9" w:rsidP="00CC636B">
      <w:pPr>
        <w:rPr>
          <w:rFonts w:cs="Times New Roman"/>
          <w:lang w:val="pt-PT" w:eastAsia="en-US"/>
        </w:rPr>
      </w:pPr>
      <w:r>
        <w:rPr>
          <w:rFonts w:cs="Times New Roman"/>
          <w:lang w:val="pt-PT" w:eastAsia="en-US"/>
        </w:rPr>
        <w:tab/>
        <w:t xml:space="preserve">La disposición constitucional de este plenario está pensada para que sea un cuerpo colegiado y que hay que aceptar las posturas </w:t>
      </w:r>
      <w:proofErr w:type="gramStart"/>
      <w:r>
        <w:rPr>
          <w:rFonts w:cs="Times New Roman"/>
          <w:lang w:val="pt-PT" w:eastAsia="en-US"/>
        </w:rPr>
        <w:t>del</w:t>
      </w:r>
      <w:proofErr w:type="gramEnd"/>
      <w:r>
        <w:rPr>
          <w:rFonts w:cs="Times New Roman"/>
          <w:lang w:val="pt-PT" w:eastAsia="en-US"/>
        </w:rPr>
        <w:t xml:space="preserve"> resto de los miembros de este plenario del Consejo de la Magistratura. Quiero decirles que, en esto, </w:t>
      </w:r>
      <w:proofErr w:type="gramStart"/>
      <w:r>
        <w:rPr>
          <w:rFonts w:cs="Times New Roman"/>
          <w:lang w:val="pt-PT" w:eastAsia="en-US"/>
        </w:rPr>
        <w:t>la</w:t>
      </w:r>
      <w:proofErr w:type="gramEnd"/>
      <w:r>
        <w:rPr>
          <w:rFonts w:cs="Times New Roman"/>
          <w:lang w:val="pt-PT" w:eastAsia="en-US"/>
        </w:rPr>
        <w:t xml:space="preserve"> mayoría de las veces me ha tocado perder votaciones, en representaicón también del estamento; pero creo que esa no es una representación gremial </w:t>
      </w:r>
      <w:r w:rsidR="00CA7D40">
        <w:rPr>
          <w:rFonts w:cs="Times New Roman"/>
          <w:lang w:val="pt-PT" w:eastAsia="en-US"/>
        </w:rPr>
        <w:t>-</w:t>
      </w:r>
      <w:r>
        <w:rPr>
          <w:rFonts w:cs="Times New Roman"/>
          <w:lang w:val="pt-PT" w:eastAsia="en-US"/>
        </w:rPr>
        <w:t xml:space="preserve">lo reitero- sino que creo que nosotros tenemos una representación institucional que trasciende y que tenemos que hacernos cargo de la problemática. </w:t>
      </w:r>
    </w:p>
    <w:p w:rsidR="00C27AE9" w:rsidRDefault="00C27AE9" w:rsidP="00CC636B">
      <w:pPr>
        <w:rPr>
          <w:rFonts w:cs="Times New Roman"/>
          <w:lang w:val="pt-PT" w:eastAsia="en-US"/>
        </w:rPr>
      </w:pPr>
      <w:r>
        <w:rPr>
          <w:rFonts w:cs="Times New Roman"/>
          <w:lang w:val="pt-PT" w:eastAsia="en-US"/>
        </w:rPr>
        <w:tab/>
      </w:r>
      <w:r w:rsidR="002E323D">
        <w:rPr>
          <w:rFonts w:cs="Times New Roman"/>
          <w:lang w:val="pt-PT" w:eastAsia="en-US"/>
        </w:rPr>
        <w:t xml:space="preserve">Y sí, por supuesto, que comparto las posiciones de las asociaciones de magistrados y de funcionarios porque verdaderamente esa </w:t>
      </w:r>
      <w:proofErr w:type="gramStart"/>
      <w:r w:rsidR="002E323D">
        <w:rPr>
          <w:rFonts w:cs="Times New Roman"/>
          <w:lang w:val="pt-PT" w:eastAsia="en-US"/>
        </w:rPr>
        <w:t>es</w:t>
      </w:r>
      <w:proofErr w:type="gramEnd"/>
      <w:r w:rsidR="002E323D">
        <w:rPr>
          <w:rFonts w:cs="Times New Roman"/>
          <w:lang w:val="pt-PT" w:eastAsia="en-US"/>
        </w:rPr>
        <w:t xml:space="preserve"> la función de las asociaciones gremiales de jueces y de funcionarios y de empleados, por supuesto, pero que no es la manda constitucional que</w:t>
      </w:r>
      <w:r w:rsidR="00CA7D40">
        <w:rPr>
          <w:rFonts w:cs="Times New Roman"/>
          <w:lang w:val="pt-PT" w:eastAsia="en-US"/>
        </w:rPr>
        <w:t xml:space="preserve"> tenemos los integrantes de est</w:t>
      </w:r>
      <w:r w:rsidR="002E323D">
        <w:rPr>
          <w:rFonts w:cs="Times New Roman"/>
          <w:lang w:val="pt-PT" w:eastAsia="en-US"/>
        </w:rPr>
        <w:t xml:space="preserve">e cuerpo. </w:t>
      </w:r>
    </w:p>
    <w:p w:rsidR="002E323D" w:rsidRDefault="002E323D" w:rsidP="00CC636B">
      <w:pPr>
        <w:rPr>
          <w:rFonts w:cs="Times New Roman"/>
          <w:lang w:val="pt-PT" w:eastAsia="en-US"/>
        </w:rPr>
      </w:pPr>
      <w:r>
        <w:rPr>
          <w:rFonts w:cs="Times New Roman"/>
          <w:lang w:val="pt-PT" w:eastAsia="en-US"/>
        </w:rPr>
        <w:tab/>
        <w:t xml:space="preserve">Así que yo espero </w:t>
      </w:r>
      <w:r w:rsidR="00CA7D40">
        <w:rPr>
          <w:rFonts w:cs="Times New Roman"/>
          <w:lang w:val="pt-PT" w:eastAsia="en-US"/>
        </w:rPr>
        <w:t>-</w:t>
      </w:r>
      <w:r>
        <w:rPr>
          <w:rFonts w:cs="Times New Roman"/>
          <w:lang w:val="pt-PT" w:eastAsia="en-US"/>
        </w:rPr>
        <w:t xml:space="preserve">creo que va a ser así- que a partir </w:t>
      </w:r>
      <w:proofErr w:type="gramStart"/>
      <w:r>
        <w:rPr>
          <w:rFonts w:cs="Times New Roman"/>
          <w:lang w:val="pt-PT" w:eastAsia="en-US"/>
        </w:rPr>
        <w:t>del</w:t>
      </w:r>
      <w:proofErr w:type="gramEnd"/>
      <w:r>
        <w:rPr>
          <w:rFonts w:cs="Times New Roman"/>
          <w:lang w:val="pt-PT" w:eastAsia="en-US"/>
        </w:rPr>
        <w:t xml:space="preserve"> próximo plenario podamos funcionar los tres estamentos que tenemos que estar funcionando, más allá de alguna ausencia particular por los motivos que fuere. Pero sabemos que </w:t>
      </w:r>
      <w:r w:rsidR="00EF27FA">
        <w:rPr>
          <w:rFonts w:cs="Times New Roman"/>
          <w:lang w:val="pt-PT" w:eastAsia="en-US"/>
        </w:rPr>
        <w:t>e</w:t>
      </w:r>
      <w:r>
        <w:rPr>
          <w:rFonts w:cs="Times New Roman"/>
          <w:lang w:val="pt-PT" w:eastAsia="en-US"/>
        </w:rPr>
        <w:t xml:space="preserve">sta ha sido una decisión institucional </w:t>
      </w:r>
      <w:proofErr w:type="gramStart"/>
      <w:r>
        <w:rPr>
          <w:rFonts w:cs="Times New Roman"/>
          <w:lang w:val="pt-PT" w:eastAsia="en-US"/>
        </w:rPr>
        <w:t>del</w:t>
      </w:r>
      <w:proofErr w:type="gramEnd"/>
      <w:r>
        <w:rPr>
          <w:rFonts w:cs="Times New Roman"/>
          <w:lang w:val="pt-PT" w:eastAsia="en-US"/>
        </w:rPr>
        <w:t xml:space="preserve"> estamento que cuenta con el respaldo de las asociaciones profesionales, pero yo modestísimamente y con todo respeto, entiendo que ellos no representan gremialmente sino que es institucionalmente la representación que tenemos. </w:t>
      </w:r>
    </w:p>
    <w:p w:rsidR="00D042D3" w:rsidRDefault="002E323D" w:rsidP="00CC636B">
      <w:pPr>
        <w:rPr>
          <w:rFonts w:cs="Times New Roman"/>
          <w:lang w:val="pt-PT" w:eastAsia="en-US"/>
        </w:rPr>
      </w:pPr>
      <w:r>
        <w:rPr>
          <w:rFonts w:cs="Times New Roman"/>
          <w:lang w:val="pt-PT" w:eastAsia="en-US"/>
        </w:rPr>
        <w:tab/>
      </w:r>
      <w:r w:rsidR="00D042D3">
        <w:rPr>
          <w:rFonts w:cs="Times New Roman"/>
          <w:lang w:val="pt-PT" w:eastAsia="en-US"/>
        </w:rPr>
        <w:t>Y como última reflexión quiero decir que par</w:t>
      </w:r>
      <w:r w:rsidR="00CA7D40">
        <w:rPr>
          <w:rFonts w:cs="Times New Roman"/>
          <w:lang w:val="pt-PT" w:eastAsia="en-US"/>
        </w:rPr>
        <w:t>a</w:t>
      </w:r>
      <w:r w:rsidR="00EF27FA">
        <w:rPr>
          <w:rFonts w:cs="Times New Roman"/>
          <w:lang w:val="pt-PT" w:eastAsia="en-US"/>
        </w:rPr>
        <w:t xml:space="preserve"> </w:t>
      </w:r>
      <w:proofErr w:type="gramStart"/>
      <w:r w:rsidR="00D042D3">
        <w:rPr>
          <w:rFonts w:cs="Times New Roman"/>
          <w:lang w:val="pt-PT" w:eastAsia="en-US"/>
        </w:rPr>
        <w:t>el</w:t>
      </w:r>
      <w:proofErr w:type="gramEnd"/>
      <w:r w:rsidR="00D042D3">
        <w:rPr>
          <w:rFonts w:cs="Times New Roman"/>
          <w:lang w:val="pt-PT" w:eastAsia="en-US"/>
        </w:rPr>
        <w:t xml:space="preserve"> funcionamiento de este plenario del Consejo de la Magistratura es imprescindible la mirada del estamento del Poder Judicial. Por eso fue pensado y diseñado ese modo en </w:t>
      </w:r>
      <w:proofErr w:type="gramStart"/>
      <w:r w:rsidR="00D042D3">
        <w:rPr>
          <w:rFonts w:cs="Times New Roman"/>
          <w:lang w:val="pt-PT" w:eastAsia="en-US"/>
        </w:rPr>
        <w:t>la</w:t>
      </w:r>
      <w:proofErr w:type="gramEnd"/>
      <w:r w:rsidR="00D042D3">
        <w:rPr>
          <w:rFonts w:cs="Times New Roman"/>
          <w:lang w:val="pt-PT" w:eastAsia="en-US"/>
        </w:rPr>
        <w:t xml:space="preserve"> Constitución, así que me gustaría contar en los próximos plenarios con este estamento y que desde este lugar podamos resolver los muchos problemas institucionales que tiene la justicia de la ciudad</w:t>
      </w:r>
      <w:r w:rsidR="00CA7D40">
        <w:rPr>
          <w:rFonts w:cs="Times New Roman"/>
          <w:lang w:val="pt-PT" w:eastAsia="en-US"/>
        </w:rPr>
        <w:t>.</w:t>
      </w:r>
      <w:r w:rsidR="00D042D3">
        <w:rPr>
          <w:rFonts w:cs="Times New Roman"/>
          <w:lang w:val="pt-PT" w:eastAsia="en-US"/>
        </w:rPr>
        <w:t xml:space="preserve"> Para eso nos han designado a todos nosotros</w:t>
      </w:r>
      <w:r w:rsidR="00CA7D40">
        <w:rPr>
          <w:rFonts w:cs="Times New Roman"/>
          <w:lang w:val="pt-PT" w:eastAsia="en-US"/>
        </w:rPr>
        <w:t>,</w:t>
      </w:r>
      <w:r w:rsidR="00D042D3">
        <w:rPr>
          <w:rFonts w:cs="Times New Roman"/>
          <w:lang w:val="pt-PT" w:eastAsia="en-US"/>
        </w:rPr>
        <w:t xml:space="preserve"> para que trabajemos en </w:t>
      </w:r>
      <w:proofErr w:type="gramStart"/>
      <w:r w:rsidR="00D042D3">
        <w:rPr>
          <w:rFonts w:cs="Times New Roman"/>
          <w:lang w:val="pt-PT" w:eastAsia="en-US"/>
        </w:rPr>
        <w:t>la</w:t>
      </w:r>
      <w:proofErr w:type="gramEnd"/>
      <w:r w:rsidR="00D042D3">
        <w:rPr>
          <w:rFonts w:cs="Times New Roman"/>
          <w:lang w:val="pt-PT" w:eastAsia="en-US"/>
        </w:rPr>
        <w:t xml:space="preserve"> resolución de esos problemas. </w:t>
      </w:r>
    </w:p>
    <w:p w:rsidR="00D042D3" w:rsidRDefault="00D042D3" w:rsidP="00CC636B">
      <w:pPr>
        <w:rPr>
          <w:rFonts w:cs="Times New Roman"/>
          <w:lang w:val="pt-PT" w:eastAsia="en-US"/>
        </w:rPr>
      </w:pPr>
      <w:r>
        <w:rPr>
          <w:rFonts w:cs="Times New Roman"/>
          <w:lang w:val="pt-PT" w:eastAsia="en-US"/>
        </w:rPr>
        <w:tab/>
        <w:t xml:space="preserve">Tal vez no podamos conseguir todo lo que queramos pero vamos </w:t>
      </w:r>
      <w:proofErr w:type="gramStart"/>
      <w:r>
        <w:rPr>
          <w:rFonts w:cs="Times New Roman"/>
          <w:lang w:val="pt-PT" w:eastAsia="en-US"/>
        </w:rPr>
        <w:t>a</w:t>
      </w:r>
      <w:proofErr w:type="gramEnd"/>
      <w:r>
        <w:rPr>
          <w:rFonts w:cs="Times New Roman"/>
          <w:lang w:val="pt-PT" w:eastAsia="en-US"/>
        </w:rPr>
        <w:t xml:space="preserve"> trabajar para eso. Y estoy seguro qu</w:t>
      </w:r>
      <w:r w:rsidR="00CA7D40">
        <w:rPr>
          <w:rFonts w:cs="Times New Roman"/>
          <w:lang w:val="pt-PT" w:eastAsia="en-US"/>
        </w:rPr>
        <w:t>e</w:t>
      </w:r>
      <w:r>
        <w:rPr>
          <w:rFonts w:cs="Times New Roman"/>
          <w:lang w:val="pt-PT" w:eastAsia="en-US"/>
        </w:rPr>
        <w:t xml:space="preserve"> mis compañ</w:t>
      </w:r>
      <w:r w:rsidR="00CA7D40">
        <w:rPr>
          <w:rFonts w:cs="Times New Roman"/>
          <w:lang w:val="pt-PT" w:eastAsia="en-US"/>
        </w:rPr>
        <w:t>e</w:t>
      </w:r>
      <w:r>
        <w:rPr>
          <w:rFonts w:cs="Times New Roman"/>
          <w:lang w:val="pt-PT" w:eastAsia="en-US"/>
        </w:rPr>
        <w:t>ros jueces están trabajando desde otros lugares</w:t>
      </w:r>
      <w:r w:rsidR="00CA7D40">
        <w:rPr>
          <w:rFonts w:cs="Times New Roman"/>
          <w:lang w:val="pt-PT" w:eastAsia="en-US"/>
        </w:rPr>
        <w:t xml:space="preserve"> y</w:t>
      </w:r>
      <w:r>
        <w:rPr>
          <w:rFonts w:cs="Times New Roman"/>
          <w:lang w:val="pt-PT" w:eastAsia="en-US"/>
        </w:rPr>
        <w:t xml:space="preserve"> desde </w:t>
      </w:r>
      <w:proofErr w:type="gramStart"/>
      <w:r>
        <w:rPr>
          <w:rFonts w:cs="Times New Roman"/>
          <w:lang w:val="pt-PT" w:eastAsia="en-US"/>
        </w:rPr>
        <w:t>sus</w:t>
      </w:r>
      <w:proofErr w:type="gramEnd"/>
      <w:r>
        <w:rPr>
          <w:rFonts w:cs="Times New Roman"/>
          <w:lang w:val="pt-PT" w:eastAsia="en-US"/>
        </w:rPr>
        <w:t xml:space="preserve"> oficinas. Pero </w:t>
      </w:r>
      <w:proofErr w:type="gramStart"/>
      <w:r>
        <w:rPr>
          <w:rFonts w:cs="Times New Roman"/>
          <w:lang w:val="pt-PT" w:eastAsia="en-US"/>
        </w:rPr>
        <w:t>la</w:t>
      </w:r>
      <w:proofErr w:type="gramEnd"/>
      <w:r>
        <w:rPr>
          <w:rFonts w:cs="Times New Roman"/>
          <w:lang w:val="pt-PT" w:eastAsia="en-US"/>
        </w:rPr>
        <w:t xml:space="preserve"> institucional</w:t>
      </w:r>
      <w:r w:rsidR="00CA7D40">
        <w:rPr>
          <w:rFonts w:cs="Times New Roman"/>
          <w:lang w:val="pt-PT" w:eastAsia="en-US"/>
        </w:rPr>
        <w:t>idad</w:t>
      </w:r>
      <w:r>
        <w:rPr>
          <w:rFonts w:cs="Times New Roman"/>
          <w:lang w:val="pt-PT" w:eastAsia="en-US"/>
        </w:rPr>
        <w:t xml:space="preserve"> nos impone que estemos en este plenario. </w:t>
      </w:r>
    </w:p>
    <w:p w:rsidR="002E323D" w:rsidRPr="00CD4635" w:rsidRDefault="00CA7D40" w:rsidP="00A15564">
      <w:pPr>
        <w:rPr>
          <w:rFonts w:cs="Times New Roman"/>
        </w:rPr>
      </w:pPr>
      <w:r>
        <w:rPr>
          <w:rFonts w:cs="Times New Roman"/>
          <w:lang w:val="pt-PT" w:eastAsia="en-US"/>
        </w:rPr>
        <w:tab/>
        <w:t>Gracias, señora p</w:t>
      </w:r>
      <w:r w:rsidR="00D042D3">
        <w:rPr>
          <w:rFonts w:cs="Times New Roman"/>
          <w:lang w:val="pt-PT" w:eastAsia="en-US"/>
        </w:rPr>
        <w:t xml:space="preserve">residenta, y discúlpeme </w:t>
      </w:r>
      <w:proofErr w:type="gramStart"/>
      <w:r w:rsidR="00D042D3">
        <w:rPr>
          <w:rFonts w:cs="Times New Roman"/>
          <w:lang w:val="pt-PT" w:eastAsia="en-US"/>
        </w:rPr>
        <w:t>la</w:t>
      </w:r>
      <w:proofErr w:type="gramEnd"/>
      <w:r w:rsidR="00D042D3">
        <w:rPr>
          <w:rFonts w:cs="Times New Roman"/>
          <w:lang w:val="pt-PT" w:eastAsia="en-US"/>
        </w:rPr>
        <w:t xml:space="preserve"> extensión. </w:t>
      </w:r>
    </w:p>
    <w:p w:rsidR="00CD4635" w:rsidRPr="00CD4635" w:rsidRDefault="00CD4635" w:rsidP="00CD4635">
      <w:pPr>
        <w:rPr>
          <w:rFonts w:cs="Times New Roman"/>
        </w:rPr>
      </w:pPr>
    </w:p>
    <w:p w:rsidR="00646773" w:rsidRPr="00646773" w:rsidRDefault="00646773" w:rsidP="00646773">
      <w:pPr>
        <w:pStyle w:val="Ttulo1"/>
      </w:pPr>
      <w:bookmarkStart w:id="47" w:name="_Toc509574638"/>
      <w:proofErr w:type="gramStart"/>
      <w:r w:rsidRPr="00646773">
        <w:rPr>
          <w:szCs w:val="13"/>
        </w:rPr>
        <w:t>3</w:t>
      </w:r>
      <w:proofErr w:type="gramEnd"/>
      <w:r w:rsidRPr="00646773">
        <w:rPr>
          <w:szCs w:val="13"/>
        </w:rPr>
        <w:t>) Proyectos de Resolución de las Comisiones permanentes:</w:t>
      </w:r>
      <w:bookmarkEnd w:id="47"/>
    </w:p>
    <w:p w:rsidR="00646773" w:rsidRDefault="00646773" w:rsidP="00646773">
      <w:pPr>
        <w:pStyle w:val="Ttulo1"/>
      </w:pPr>
    </w:p>
    <w:p w:rsidR="00646773" w:rsidRDefault="00646773" w:rsidP="00646773">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Pr>
          <w:rFonts w:cs="Times New Roman"/>
          <w:bCs/>
          <w:lang w:val="es-AR"/>
        </w:rPr>
        <w:t>Seguimos adelante con el Orden el Día.</w:t>
      </w:r>
    </w:p>
    <w:p w:rsidR="00646773" w:rsidRDefault="00646773" w:rsidP="00646773">
      <w:pPr>
        <w:ind w:firstLine="708"/>
        <w:rPr>
          <w:rFonts w:cs="Times New Roman"/>
          <w:bCs/>
          <w:lang w:val="es-AR"/>
        </w:rPr>
      </w:pPr>
      <w:r>
        <w:rPr>
          <w:rFonts w:cs="Times New Roman"/>
          <w:bCs/>
          <w:lang w:val="es-AR"/>
        </w:rPr>
        <w:t>Proyectos de resolución de las comisiones permanentes.</w:t>
      </w:r>
    </w:p>
    <w:p w:rsidR="00646773" w:rsidRDefault="00646773" w:rsidP="00646773">
      <w:pPr>
        <w:ind w:firstLine="708"/>
        <w:rPr>
          <w:rFonts w:cs="Times New Roman"/>
          <w:bCs/>
          <w:lang w:val="es-AR"/>
        </w:rPr>
      </w:pPr>
      <w:r>
        <w:rPr>
          <w:rFonts w:cs="Times New Roman"/>
          <w:bCs/>
          <w:lang w:val="es-AR"/>
        </w:rPr>
        <w:t>Comenzamos con la Comisión de Administración, Gestión y Modernización del Poder Judicial.-</w:t>
      </w:r>
    </w:p>
    <w:p w:rsidR="00646773" w:rsidRPr="00CA60F6" w:rsidRDefault="00646773" w:rsidP="00646773">
      <w:pPr>
        <w:pStyle w:val="Ttulo1"/>
      </w:pPr>
      <w:r w:rsidRPr="00CA60F6">
        <w:t> </w:t>
      </w:r>
    </w:p>
    <w:p w:rsidR="00646773" w:rsidRPr="00A15564" w:rsidRDefault="00646773" w:rsidP="00A15564">
      <w:pPr>
        <w:pStyle w:val="Ttulo1"/>
      </w:pPr>
      <w:bookmarkStart w:id="48" w:name="_Toc509574639"/>
      <w:proofErr w:type="gramStart"/>
      <w:r w:rsidRPr="00A15564">
        <w:rPr>
          <w:rStyle w:val="Textoennegrita"/>
          <w:b/>
          <w:bCs/>
        </w:rPr>
        <w:t>3.1)</w:t>
      </w:r>
      <w:proofErr w:type="gramEnd"/>
      <w:r w:rsidRPr="00A15564">
        <w:rPr>
          <w:rStyle w:val="Textoennegrita"/>
          <w:b/>
          <w:bCs/>
        </w:rPr>
        <w:t xml:space="preserve"> COMISIÓN DE ADMINISTRACIÓN, GESTIÓN y MODERNIZACIÓN JUDICIAL:</w:t>
      </w:r>
      <w:bookmarkEnd w:id="48"/>
    </w:p>
    <w:p w:rsidR="00646773" w:rsidRDefault="00646773" w:rsidP="00646773">
      <w:pPr>
        <w:rPr>
          <w:rStyle w:val="Textoennegrita"/>
          <w:b w:val="0"/>
          <w:color w:val="000000"/>
        </w:rPr>
      </w:pPr>
    </w:p>
    <w:p w:rsidR="00CD4635" w:rsidRPr="00646773" w:rsidRDefault="00646773" w:rsidP="00A15564">
      <w:pPr>
        <w:pStyle w:val="Ttulo1"/>
        <w:rPr>
          <w:rStyle w:val="Textoennegrita"/>
          <w:b/>
        </w:rPr>
      </w:pPr>
      <w:bookmarkStart w:id="49" w:name="_Toc509574640"/>
      <w:proofErr w:type="gramStart"/>
      <w:r w:rsidRPr="00646773">
        <w:rPr>
          <w:rStyle w:val="Textoennegrita"/>
          <w:b/>
        </w:rPr>
        <w:t>3.1.1)</w:t>
      </w:r>
      <w:proofErr w:type="gramEnd"/>
      <w:r w:rsidRPr="00646773">
        <w:rPr>
          <w:rStyle w:val="Textoennegrita"/>
          <w:b/>
        </w:rPr>
        <w:t xml:space="preserve"> Expediente OAyF N° 093/17-0 “s/Presupuesto Anual 2018. Plan Anual de Compras 2018”.</w:t>
      </w:r>
      <w:bookmarkEnd w:id="49"/>
    </w:p>
    <w:p w:rsidR="00646773" w:rsidRDefault="00646773" w:rsidP="00646773">
      <w:pPr>
        <w:rPr>
          <w:rFonts w:cs="Times New Roman"/>
          <w:bCs/>
          <w:lang w:val="es-AR"/>
        </w:rPr>
      </w:pPr>
    </w:p>
    <w:p w:rsidR="00CD4635" w:rsidRPr="00CD4635" w:rsidRDefault="00646773" w:rsidP="00646773">
      <w:pPr>
        <w:rPr>
          <w:rFonts w:cs="Times New Roman"/>
          <w:b/>
          <w:bCs/>
          <w:lang w:val="es-AR" w:eastAsia="en-US"/>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Pr>
          <w:rFonts w:cs="Times New Roman"/>
          <w:bCs/>
          <w:lang w:val="es-AR"/>
        </w:rPr>
        <w:t>Ponemos</w:t>
      </w:r>
      <w:r w:rsidR="00CD4635" w:rsidRPr="00CD4635">
        <w:rPr>
          <w:rFonts w:cs="Times New Roman"/>
          <w:bCs/>
          <w:lang w:val="es-AR"/>
        </w:rPr>
        <w:t xml:space="preserve"> a consideración de este Plenar</w:t>
      </w:r>
      <w:r>
        <w:rPr>
          <w:rFonts w:cs="Times New Roman"/>
          <w:bCs/>
          <w:lang w:val="es-AR"/>
        </w:rPr>
        <w:t xml:space="preserve">io la aprobación del Plan </w:t>
      </w:r>
      <w:r w:rsidR="00CD4635" w:rsidRPr="00CD4635">
        <w:rPr>
          <w:rFonts w:cs="Times New Roman"/>
          <w:bCs/>
          <w:lang w:val="es-AR"/>
        </w:rPr>
        <w:t>de Compras</w:t>
      </w:r>
      <w:r>
        <w:rPr>
          <w:rFonts w:cs="Times New Roman"/>
          <w:bCs/>
          <w:lang w:val="es-AR"/>
        </w:rPr>
        <w:t>, conforme fue aprobado</w:t>
      </w:r>
      <w:r w:rsidR="00CD4635" w:rsidRPr="00CD4635">
        <w:rPr>
          <w:rFonts w:cs="Times New Roman"/>
          <w:bCs/>
          <w:lang w:val="es-AR"/>
        </w:rPr>
        <w:t xml:space="preserve"> por el Di</w:t>
      </w:r>
      <w:r>
        <w:rPr>
          <w:rFonts w:cs="Times New Roman"/>
          <w:bCs/>
          <w:lang w:val="es-AR"/>
        </w:rPr>
        <w:t>ctamen N° 4/2018 de la Comisión mencionada.</w:t>
      </w:r>
    </w:p>
    <w:p w:rsidR="00CD4635" w:rsidRDefault="00646773" w:rsidP="00646773">
      <w:pPr>
        <w:ind w:firstLine="708"/>
        <w:rPr>
          <w:rFonts w:cs="Times New Roman"/>
          <w:bCs/>
          <w:lang w:val="es-AR"/>
        </w:rPr>
      </w:pPr>
      <w:r>
        <w:rPr>
          <w:rFonts w:cs="Times New Roman"/>
          <w:bCs/>
          <w:lang w:val="es-AR"/>
        </w:rPr>
        <w:t>Se vota.</w:t>
      </w:r>
    </w:p>
    <w:p w:rsidR="001951FE" w:rsidRDefault="001951FE" w:rsidP="001951FE">
      <w:pPr>
        <w:rPr>
          <w:rFonts w:cs="Times New Roman"/>
          <w:bCs/>
          <w:lang w:val="es-AR"/>
        </w:rPr>
      </w:pPr>
    </w:p>
    <w:p w:rsidR="001951FE" w:rsidRDefault="001951FE" w:rsidP="001951FE">
      <w:pPr>
        <w:rPr>
          <w:rFonts w:cs="Times New Roman"/>
          <w:bCs/>
          <w:lang w:val="es-AR"/>
        </w:rPr>
      </w:pPr>
      <w:r>
        <w:rPr>
          <w:rFonts w:cs="Times New Roman"/>
          <w:b/>
          <w:bCs/>
          <w:lang w:val="es-AR"/>
        </w:rPr>
        <w:t>Dr. Godoy Vélez.-</w:t>
      </w:r>
      <w:r>
        <w:rPr>
          <w:rFonts w:cs="Times New Roman"/>
          <w:bCs/>
          <w:lang w:val="es-AR"/>
        </w:rPr>
        <w:t xml:space="preserve"> Quisiera hacer una aclaración, señora presidenta.</w:t>
      </w:r>
    </w:p>
    <w:p w:rsidR="001951FE" w:rsidRDefault="001951FE" w:rsidP="001951FE">
      <w:pPr>
        <w:rPr>
          <w:rFonts w:cs="Times New Roman"/>
          <w:bCs/>
          <w:lang w:val="es-AR"/>
        </w:rPr>
      </w:pPr>
    </w:p>
    <w:p w:rsidR="001951FE" w:rsidRDefault="001951FE" w:rsidP="001951FE">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Pr>
          <w:rFonts w:cs="Times New Roman"/>
          <w:bCs/>
          <w:lang w:val="es-AR"/>
        </w:rPr>
        <w:t xml:space="preserve"> Sí, por supuesto, doctor.</w:t>
      </w:r>
    </w:p>
    <w:p w:rsidR="001951FE" w:rsidRDefault="001951FE" w:rsidP="001951FE">
      <w:pPr>
        <w:rPr>
          <w:rFonts w:cs="Times New Roman"/>
          <w:bCs/>
          <w:lang w:val="es-AR"/>
        </w:rPr>
      </w:pPr>
    </w:p>
    <w:p w:rsidR="001951FE" w:rsidRDefault="001951FE" w:rsidP="001951FE">
      <w:pPr>
        <w:rPr>
          <w:rFonts w:cs="Times New Roman"/>
          <w:bCs/>
          <w:lang w:val="es-AR"/>
        </w:rPr>
      </w:pPr>
      <w:r>
        <w:rPr>
          <w:rFonts w:cs="Times New Roman"/>
          <w:b/>
          <w:bCs/>
          <w:lang w:val="es-AR"/>
        </w:rPr>
        <w:t>Dr. Godoy Vélez.-</w:t>
      </w:r>
      <w:r>
        <w:rPr>
          <w:rFonts w:cs="Times New Roman"/>
          <w:bCs/>
          <w:lang w:val="es-AR"/>
        </w:rPr>
        <w:t xml:space="preserve"> Este plan de compras fue aprobado por unanimidad de los integrantes de la Comisión. Justamente quiero dejar de manifiesto que estab</w:t>
      </w:r>
      <w:r w:rsidR="00A15564">
        <w:rPr>
          <w:rFonts w:cs="Times New Roman"/>
          <w:bCs/>
          <w:lang w:val="es-AR"/>
        </w:rPr>
        <w:t>an los tres integrantes</w:t>
      </w:r>
      <w:r>
        <w:rPr>
          <w:rFonts w:cs="Times New Roman"/>
          <w:bCs/>
          <w:lang w:val="es-AR"/>
        </w:rPr>
        <w:t xml:space="preserve"> porque hoy no podemos contar con los integrantes del</w:t>
      </w:r>
      <w:r w:rsidR="00A15564">
        <w:rPr>
          <w:rFonts w:cs="Times New Roman"/>
          <w:bCs/>
          <w:lang w:val="es-AR"/>
        </w:rPr>
        <w:t xml:space="preserve"> estamento del</w:t>
      </w:r>
      <w:r>
        <w:rPr>
          <w:rFonts w:cs="Times New Roman"/>
          <w:bCs/>
          <w:lang w:val="es-AR"/>
        </w:rPr>
        <w:t xml:space="preserve"> Poder Judicial.</w:t>
      </w:r>
    </w:p>
    <w:p w:rsidR="001951FE" w:rsidRDefault="001951FE" w:rsidP="001951FE">
      <w:pPr>
        <w:rPr>
          <w:rFonts w:cs="Times New Roman"/>
          <w:bCs/>
          <w:lang w:val="es-AR"/>
        </w:rPr>
      </w:pPr>
    </w:p>
    <w:p w:rsidR="001951FE" w:rsidRDefault="001951FE" w:rsidP="001951FE">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Pr>
          <w:rFonts w:cs="Times New Roman"/>
          <w:bCs/>
          <w:lang w:val="es-AR"/>
        </w:rPr>
        <w:t xml:space="preserve"> ¿Alguien tiene algo más para decir?</w:t>
      </w:r>
    </w:p>
    <w:p w:rsidR="001951FE" w:rsidRDefault="001951FE" w:rsidP="001951FE">
      <w:pPr>
        <w:rPr>
          <w:rFonts w:cs="Times New Roman"/>
          <w:bCs/>
          <w:lang w:val="es-AR"/>
        </w:rPr>
      </w:pPr>
    </w:p>
    <w:p w:rsidR="001951FE" w:rsidRDefault="001951FE" w:rsidP="001951FE">
      <w:pPr>
        <w:rPr>
          <w:rFonts w:cs="Times New Roman"/>
          <w:bCs/>
          <w:lang w:val="es-AR"/>
        </w:rPr>
      </w:pPr>
      <w:r>
        <w:rPr>
          <w:rFonts w:cs="Times New Roman"/>
          <w:b/>
          <w:bCs/>
          <w:lang w:val="es-AR"/>
        </w:rPr>
        <w:t>Dr. Roncero.-</w:t>
      </w:r>
      <w:r w:rsidR="00A15564">
        <w:rPr>
          <w:rFonts w:cs="Times New Roman"/>
          <w:bCs/>
          <w:lang w:val="es-AR"/>
        </w:rPr>
        <w:t xml:space="preserve"> Sí. </w:t>
      </w:r>
      <w:r>
        <w:rPr>
          <w:rFonts w:cs="Times New Roman"/>
          <w:bCs/>
          <w:lang w:val="es-AR"/>
        </w:rPr>
        <w:t>Pido que conste mi abstención.</w:t>
      </w:r>
    </w:p>
    <w:p w:rsidR="001951FE" w:rsidRDefault="001951FE" w:rsidP="001951FE">
      <w:pPr>
        <w:rPr>
          <w:rFonts w:cs="Times New Roman"/>
          <w:bCs/>
          <w:lang w:val="es-AR"/>
        </w:rPr>
      </w:pPr>
    </w:p>
    <w:p w:rsidR="001951FE" w:rsidRDefault="001951FE" w:rsidP="001951FE">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Pr>
          <w:rFonts w:cs="Times New Roman"/>
          <w:bCs/>
          <w:lang w:val="es-AR"/>
        </w:rPr>
        <w:t xml:space="preserve"> Entonces, se vota.</w:t>
      </w:r>
    </w:p>
    <w:p w:rsidR="001951FE" w:rsidRDefault="001951FE" w:rsidP="001951FE">
      <w:pPr>
        <w:rPr>
          <w:rFonts w:cs="Times New Roman"/>
          <w:bCs/>
          <w:lang w:val="es-AR"/>
        </w:rPr>
      </w:pPr>
      <w:r>
        <w:rPr>
          <w:rFonts w:cs="Times New Roman"/>
          <w:bCs/>
          <w:lang w:val="es-AR"/>
        </w:rPr>
        <w:tab/>
        <w:t>Aprobado por cinco votos y una abstención.</w:t>
      </w:r>
    </w:p>
    <w:p w:rsidR="001951FE" w:rsidRDefault="001951FE" w:rsidP="001951FE">
      <w:pPr>
        <w:rPr>
          <w:rFonts w:cs="Times New Roman"/>
          <w:bCs/>
          <w:lang w:val="es-AR"/>
        </w:rPr>
      </w:pPr>
    </w:p>
    <w:p w:rsidR="00780931" w:rsidRPr="00B03443" w:rsidRDefault="00780931" w:rsidP="00780931">
      <w:pPr>
        <w:pStyle w:val="Ttulo1"/>
        <w:rPr>
          <w:rFonts w:eastAsia="Times New Roman"/>
        </w:rPr>
      </w:pPr>
      <w:bookmarkStart w:id="50" w:name="_Toc509574641"/>
      <w:proofErr w:type="gramStart"/>
      <w:r w:rsidRPr="00B03443">
        <w:rPr>
          <w:rFonts w:eastAsia="Times New Roman"/>
        </w:rPr>
        <w:t>3.1.2)</w:t>
      </w:r>
      <w:proofErr w:type="gramEnd"/>
      <w:r w:rsidRPr="00B03443">
        <w:rPr>
          <w:rFonts w:eastAsia="Times New Roman"/>
        </w:rPr>
        <w:t> </w:t>
      </w:r>
      <w:hyperlink r:id="rId9" w:history="1">
        <w:r w:rsidRPr="00B03443">
          <w:rPr>
            <w:rFonts w:eastAsia="Times New Roman"/>
          </w:rPr>
          <w:t>Expediente DCC N° 209/14-0 “s/Mantenimiento de Redes de Incendio y Sistemas de Detección Temprana de Incendio”.</w:t>
        </w:r>
        <w:bookmarkEnd w:id="50"/>
      </w:hyperlink>
    </w:p>
    <w:p w:rsidR="001951FE" w:rsidRPr="00780931" w:rsidRDefault="001951FE" w:rsidP="00CD4635">
      <w:pPr>
        <w:rPr>
          <w:rFonts w:cs="Times New Roman"/>
          <w:b/>
          <w:bCs/>
        </w:rPr>
      </w:pPr>
    </w:p>
    <w:p w:rsidR="00CD4635" w:rsidRPr="00CD4635" w:rsidRDefault="00CD4635" w:rsidP="00CD4635">
      <w:pPr>
        <w:rPr>
          <w:rFonts w:cs="Times New Roman"/>
          <w:b/>
          <w:bCs/>
          <w:lang w:val="es-AR" w:eastAsia="en-US"/>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sidR="00780931">
        <w:rPr>
          <w:rFonts w:cs="Times New Roman"/>
          <w:bCs/>
          <w:lang w:val="es-AR"/>
        </w:rPr>
        <w:t xml:space="preserve"> Ponemos a consideración el rechazo de la impugnación por la contratista </w:t>
      </w:r>
      <w:proofErr w:type="spellStart"/>
      <w:r w:rsidRPr="00CD4635">
        <w:rPr>
          <w:rFonts w:cs="Times New Roman"/>
          <w:bCs/>
          <w:lang w:val="es-AR"/>
        </w:rPr>
        <w:t>Dakari</w:t>
      </w:r>
      <w:proofErr w:type="spellEnd"/>
      <w:r w:rsidR="001951FE">
        <w:rPr>
          <w:rFonts w:cs="Times New Roman"/>
          <w:bCs/>
          <w:lang w:val="es-AR"/>
        </w:rPr>
        <w:t xml:space="preserve"> </w:t>
      </w:r>
      <w:proofErr w:type="spellStart"/>
      <w:r w:rsidR="00780931">
        <w:rPr>
          <w:rFonts w:cs="Times New Roman"/>
          <w:bCs/>
          <w:lang w:val="es-AR"/>
        </w:rPr>
        <w:t>Group</w:t>
      </w:r>
      <w:proofErr w:type="spellEnd"/>
      <w:r w:rsidR="00780931">
        <w:rPr>
          <w:rFonts w:cs="Times New Roman"/>
          <w:bCs/>
          <w:lang w:val="es-AR"/>
        </w:rPr>
        <w:t xml:space="preserve"> S.R.L., respecto de la r</w:t>
      </w:r>
      <w:r w:rsidRPr="00CD4635">
        <w:rPr>
          <w:rFonts w:cs="Times New Roman"/>
          <w:bCs/>
          <w:lang w:val="es-AR"/>
        </w:rPr>
        <w:t>esolución de este Plenario N° 16/2017, compartiendo el criterio de la Dirección General de Asuntos Jurídicos.</w:t>
      </w:r>
    </w:p>
    <w:p w:rsidR="00CD4635" w:rsidRPr="00CD4635" w:rsidRDefault="00780931" w:rsidP="00CD4635">
      <w:pPr>
        <w:ind w:firstLine="708"/>
        <w:rPr>
          <w:rFonts w:cs="Times New Roman"/>
          <w:bCs/>
          <w:lang w:val="es-AR"/>
        </w:rPr>
      </w:pPr>
      <w:r>
        <w:rPr>
          <w:rFonts w:cs="Times New Roman"/>
          <w:bCs/>
          <w:lang w:val="es-AR"/>
        </w:rPr>
        <w:t>Se vota.</w:t>
      </w:r>
    </w:p>
    <w:p w:rsidR="00CD4635" w:rsidRPr="00CD4635" w:rsidRDefault="00780931" w:rsidP="00CD4635">
      <w:pPr>
        <w:ind w:firstLine="708"/>
        <w:rPr>
          <w:rFonts w:cs="Times New Roman"/>
          <w:bCs/>
          <w:lang w:val="es-AR"/>
        </w:rPr>
      </w:pPr>
      <w:r>
        <w:rPr>
          <w:rFonts w:cs="Times New Roman"/>
          <w:bCs/>
          <w:lang w:val="es-AR"/>
        </w:rPr>
        <w:t>Aprobado por unanimidad.</w:t>
      </w:r>
    </w:p>
    <w:p w:rsidR="00CD4635" w:rsidRPr="00CD4635" w:rsidRDefault="00CD4635" w:rsidP="00CD4635">
      <w:pPr>
        <w:rPr>
          <w:rFonts w:cs="Times New Roman"/>
          <w:b/>
          <w:bCs/>
          <w:lang w:val="es-AR" w:eastAsia="en-US"/>
        </w:rPr>
      </w:pPr>
    </w:p>
    <w:p w:rsidR="00CD4635" w:rsidRDefault="00780931" w:rsidP="00780931">
      <w:pPr>
        <w:pStyle w:val="Ttulo1"/>
      </w:pPr>
      <w:bookmarkStart w:id="51" w:name="_Toc509574642"/>
      <w:proofErr w:type="gramStart"/>
      <w:r w:rsidRPr="00B03443">
        <w:rPr>
          <w:rFonts w:eastAsia="Times New Roman"/>
        </w:rPr>
        <w:t>3.1.3)</w:t>
      </w:r>
      <w:proofErr w:type="gramEnd"/>
      <w:r w:rsidRPr="00B03443">
        <w:rPr>
          <w:rFonts w:eastAsia="Times New Roman"/>
        </w:rPr>
        <w:t> </w:t>
      </w:r>
      <w:r w:rsidR="00EF27FA">
        <w:fldChar w:fldCharType="begin"/>
      </w:r>
      <w:r w:rsidR="00EF27FA">
        <w:instrText xml:space="preserve"> HYPERLINK "https://consejo.jusbaires.gob.ar/institucional/secretaria-legal-y-tecnica/dictamenes-de-comision/D1A048DD215F0EEA95EBE2882191115A" </w:instrText>
      </w:r>
      <w:r w:rsidR="00EF27FA">
        <w:fldChar w:fldCharType="separate"/>
      </w:r>
      <w:r w:rsidRPr="00B03443">
        <w:rPr>
          <w:rFonts w:eastAsia="Times New Roman"/>
        </w:rPr>
        <w:t xml:space="preserve">Expediente DIyT N° 046/15-0 “s/Caja Chica Especial Insumos para Centro de Cómputos del Edificio de Av. Presidente Julio A. Roca N° 516/530”. Recurso Jerárquico Cuatro Frentes </w:t>
      </w:r>
      <w:proofErr w:type="gramStart"/>
      <w:r w:rsidRPr="00B03443">
        <w:rPr>
          <w:rFonts w:eastAsia="Times New Roman"/>
        </w:rPr>
        <w:t>SRL.</w:t>
      </w:r>
      <w:bookmarkEnd w:id="51"/>
      <w:proofErr w:type="gramEnd"/>
      <w:r w:rsidR="00EF27FA">
        <w:rPr>
          <w:rFonts w:eastAsia="Times New Roman"/>
        </w:rPr>
        <w:fldChar w:fldCharType="end"/>
      </w:r>
    </w:p>
    <w:p w:rsidR="00780931" w:rsidRDefault="00780931" w:rsidP="00CD4635">
      <w:pPr>
        <w:rPr>
          <w:rFonts w:cs="Times New Roman"/>
          <w:bCs/>
          <w:lang w:val="es-AR"/>
        </w:rPr>
      </w:pPr>
    </w:p>
    <w:p w:rsidR="00CD4635" w:rsidRPr="00CD4635" w:rsidRDefault="00CD4635" w:rsidP="00CD4635">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Pr="00CD4635">
        <w:rPr>
          <w:rFonts w:cs="Times New Roman"/>
          <w:bCs/>
          <w:lang w:val="es-AR"/>
        </w:rPr>
        <w:t>Se pone a consideración el rechazo del recurso jerárquico interpuesto</w:t>
      </w:r>
      <w:r w:rsidR="00780931">
        <w:rPr>
          <w:rFonts w:cs="Times New Roman"/>
          <w:bCs/>
          <w:lang w:val="es-AR"/>
        </w:rPr>
        <w:t xml:space="preserve"> </w:t>
      </w:r>
      <w:r w:rsidRPr="00CD4635">
        <w:rPr>
          <w:rFonts w:cs="Times New Roman"/>
          <w:bCs/>
          <w:lang w:val="es-AR"/>
        </w:rPr>
        <w:t>por la firma Cuatro F</w:t>
      </w:r>
      <w:r w:rsidR="00780931">
        <w:rPr>
          <w:rFonts w:cs="Times New Roman"/>
          <w:bCs/>
          <w:lang w:val="es-AR"/>
        </w:rPr>
        <w:t>rentes S.R.L., de acuerdo al dictamen de la Comisión de Administ</w:t>
      </w:r>
      <w:r w:rsidR="00EF27FA">
        <w:rPr>
          <w:rFonts w:cs="Times New Roman"/>
          <w:bCs/>
          <w:lang w:val="es-AR"/>
        </w:rPr>
        <w:t>ración N° 1</w:t>
      </w:r>
      <w:r w:rsidR="00780931">
        <w:rPr>
          <w:rFonts w:cs="Times New Roman"/>
          <w:bCs/>
          <w:lang w:val="es-AR"/>
        </w:rPr>
        <w:t>8</w:t>
      </w:r>
      <w:r w:rsidR="00EF27FA">
        <w:rPr>
          <w:rFonts w:cs="Times New Roman"/>
          <w:bCs/>
          <w:lang w:val="es-AR"/>
        </w:rPr>
        <w:t>2</w:t>
      </w:r>
      <w:r w:rsidR="00780931">
        <w:rPr>
          <w:rFonts w:cs="Times New Roman"/>
          <w:bCs/>
          <w:lang w:val="es-AR"/>
        </w:rPr>
        <w:t>/</w:t>
      </w:r>
      <w:r w:rsidR="00C93B68">
        <w:rPr>
          <w:rFonts w:cs="Times New Roman"/>
          <w:bCs/>
          <w:lang w:val="es-AR"/>
        </w:rPr>
        <w:t>20</w:t>
      </w:r>
      <w:r w:rsidR="00780931">
        <w:rPr>
          <w:rFonts w:cs="Times New Roman"/>
          <w:bCs/>
          <w:lang w:val="es-AR"/>
        </w:rPr>
        <w:t>17 y de acuerdo con la Dirección General de Asuntos Jurídicos.</w:t>
      </w:r>
    </w:p>
    <w:p w:rsidR="00CD4635" w:rsidRPr="00CD4635" w:rsidRDefault="00780931" w:rsidP="00CD4635">
      <w:pPr>
        <w:ind w:firstLine="708"/>
        <w:rPr>
          <w:rFonts w:cs="Times New Roman"/>
          <w:bCs/>
          <w:lang w:val="es-AR"/>
        </w:rPr>
      </w:pPr>
      <w:r>
        <w:rPr>
          <w:rFonts w:cs="Times New Roman"/>
          <w:bCs/>
          <w:lang w:val="es-AR"/>
        </w:rPr>
        <w:t>Se vota.</w:t>
      </w:r>
    </w:p>
    <w:p w:rsidR="00CD4635" w:rsidRDefault="00780931" w:rsidP="00CD4635">
      <w:pPr>
        <w:ind w:firstLine="708"/>
        <w:rPr>
          <w:rFonts w:cs="Times New Roman"/>
          <w:bCs/>
          <w:lang w:val="es-AR"/>
        </w:rPr>
      </w:pPr>
      <w:r>
        <w:rPr>
          <w:rFonts w:cs="Times New Roman"/>
          <w:bCs/>
          <w:lang w:val="es-AR"/>
        </w:rPr>
        <w:t>Aprobado por unanimida</w:t>
      </w:r>
      <w:r w:rsidR="00A15564">
        <w:rPr>
          <w:rFonts w:cs="Times New Roman"/>
          <w:bCs/>
          <w:lang w:val="es-AR"/>
        </w:rPr>
        <w:t>d.</w:t>
      </w:r>
    </w:p>
    <w:p w:rsidR="00780931" w:rsidRDefault="00780931" w:rsidP="00780931">
      <w:pPr>
        <w:rPr>
          <w:rFonts w:cs="Times New Roman"/>
          <w:bCs/>
          <w:lang w:val="es-AR"/>
        </w:rPr>
      </w:pPr>
    </w:p>
    <w:p w:rsidR="00780931" w:rsidRDefault="00780931" w:rsidP="00780931">
      <w:pPr>
        <w:rPr>
          <w:rFonts w:cs="Times New Roman"/>
          <w:bCs/>
          <w:lang w:val="es-AR"/>
        </w:rPr>
      </w:pPr>
      <w:r>
        <w:rPr>
          <w:rFonts w:cs="Times New Roman"/>
          <w:b/>
          <w:bCs/>
          <w:lang w:val="es-AR"/>
        </w:rPr>
        <w:t>Dr. Roncero.-</w:t>
      </w:r>
      <w:r>
        <w:rPr>
          <w:rFonts w:cs="Times New Roman"/>
          <w:bCs/>
          <w:lang w:val="es-AR"/>
        </w:rPr>
        <w:t xml:space="preserve"> Perdón. En este tema también quiero dejar constancia de mi abstención.</w:t>
      </w:r>
    </w:p>
    <w:p w:rsidR="00780931" w:rsidRDefault="00780931" w:rsidP="00780931">
      <w:pPr>
        <w:rPr>
          <w:rFonts w:cs="Times New Roman"/>
          <w:bCs/>
          <w:lang w:val="es-AR"/>
        </w:rPr>
      </w:pPr>
    </w:p>
    <w:p w:rsidR="00780931" w:rsidRPr="00780931" w:rsidRDefault="00780931" w:rsidP="00780931">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Pr>
          <w:rFonts w:cs="Times New Roman"/>
          <w:bCs/>
          <w:lang w:val="es-AR"/>
        </w:rPr>
        <w:t xml:space="preserve"> Perdón doctor. Entonces, los votos son 5 afirmativos y una abstención, del doctor Roncero.</w:t>
      </w:r>
    </w:p>
    <w:p w:rsidR="00780931" w:rsidRDefault="00780931" w:rsidP="00780931">
      <w:pPr>
        <w:rPr>
          <w:rFonts w:cs="Times New Roman"/>
          <w:bCs/>
          <w:lang w:val="es-AR"/>
        </w:rPr>
      </w:pPr>
    </w:p>
    <w:p w:rsidR="00780931" w:rsidRPr="00B03443" w:rsidRDefault="00780931" w:rsidP="00780931">
      <w:pPr>
        <w:pStyle w:val="Ttulo1"/>
        <w:rPr>
          <w:rFonts w:eastAsia="Times New Roman"/>
        </w:rPr>
      </w:pPr>
      <w:bookmarkStart w:id="52" w:name="_Toc509574643"/>
      <w:proofErr w:type="gramStart"/>
      <w:r w:rsidRPr="00B03443">
        <w:rPr>
          <w:rFonts w:eastAsia="Times New Roman"/>
        </w:rPr>
        <w:t>3.1.4)</w:t>
      </w:r>
      <w:proofErr w:type="gramEnd"/>
      <w:r w:rsidRPr="00B03443">
        <w:rPr>
          <w:rFonts w:eastAsia="Times New Roman"/>
        </w:rPr>
        <w:t> </w:t>
      </w:r>
      <w:r w:rsidR="00EF27FA">
        <w:fldChar w:fldCharType="begin"/>
      </w:r>
      <w:r w:rsidR="00EF27FA">
        <w:instrText xml:space="preserve"> HYPERLINK "https://consejo.jusbaires.gob.ar/institucional/secretaria-legal-y-tecnica/dictamenes-de-comision/FF8D6765F3673FBC949AD81243BB4863" </w:instrText>
      </w:r>
      <w:r w:rsidR="00EF27FA">
        <w:fldChar w:fldCharType="separate"/>
      </w:r>
      <w:r w:rsidRPr="00B03443">
        <w:rPr>
          <w:rFonts w:eastAsia="Times New Roman"/>
        </w:rPr>
        <w:t xml:space="preserve">Expediente SI N° 003/13-0 “s/Caja Chica Especial Edificio Av. Julio A. Roca 516”. Recurso Jerárquico Cuatro Frentes </w:t>
      </w:r>
      <w:proofErr w:type="gramStart"/>
      <w:r w:rsidRPr="00B03443">
        <w:rPr>
          <w:rFonts w:eastAsia="Times New Roman"/>
        </w:rPr>
        <w:t>SRL.</w:t>
      </w:r>
      <w:bookmarkEnd w:id="52"/>
      <w:proofErr w:type="gramEnd"/>
      <w:r w:rsidR="00EF27FA">
        <w:rPr>
          <w:rFonts w:eastAsia="Times New Roman"/>
        </w:rPr>
        <w:fldChar w:fldCharType="end"/>
      </w:r>
    </w:p>
    <w:p w:rsidR="00CD4635" w:rsidRDefault="00CD4635" w:rsidP="00CD4635">
      <w:pPr>
        <w:rPr>
          <w:rFonts w:cs="Times New Roman"/>
          <w:bCs/>
          <w:lang w:val="es-AR"/>
        </w:rPr>
      </w:pPr>
    </w:p>
    <w:p w:rsidR="00CD4635" w:rsidRPr="00CD4635" w:rsidRDefault="00CD4635" w:rsidP="00C93B68">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00C93B68">
        <w:rPr>
          <w:rFonts w:cs="Times New Roman"/>
          <w:bCs/>
          <w:lang w:val="es-AR"/>
        </w:rPr>
        <w:t>Se pone a consideración, en las mismas condiciones del recurso jerárqui</w:t>
      </w:r>
      <w:r w:rsidR="00A15564">
        <w:rPr>
          <w:rFonts w:cs="Times New Roman"/>
          <w:bCs/>
          <w:lang w:val="es-AR"/>
        </w:rPr>
        <w:t>co d</w:t>
      </w:r>
      <w:r w:rsidR="00C93B68">
        <w:rPr>
          <w:rFonts w:cs="Times New Roman"/>
          <w:bCs/>
          <w:lang w:val="es-AR"/>
        </w:rPr>
        <w:t xml:space="preserve">el punto anterior </w:t>
      </w:r>
      <w:r w:rsidR="00A15564">
        <w:rPr>
          <w:rFonts w:cs="Times New Roman"/>
          <w:bCs/>
          <w:lang w:val="es-AR"/>
        </w:rPr>
        <w:t xml:space="preserve">pero </w:t>
      </w:r>
      <w:r w:rsidR="00C93B68">
        <w:rPr>
          <w:rFonts w:cs="Times New Roman"/>
          <w:bCs/>
          <w:lang w:val="es-AR"/>
        </w:rPr>
        <w:t>sobre otro tema, en la medida que ese recurso jerárquico fue aprobado por la resolución N° 182/2017 de la Comisión de Administración.</w:t>
      </w:r>
      <w:r w:rsidRPr="00CD4635">
        <w:rPr>
          <w:rFonts w:cs="Times New Roman"/>
          <w:bCs/>
          <w:lang w:val="es-AR"/>
        </w:rPr>
        <w:t xml:space="preserve"> </w:t>
      </w:r>
    </w:p>
    <w:p w:rsidR="00CD4635" w:rsidRDefault="00C93B68" w:rsidP="00CD4635">
      <w:pPr>
        <w:ind w:firstLine="708"/>
        <w:rPr>
          <w:rFonts w:cs="Times New Roman"/>
          <w:bCs/>
          <w:lang w:val="es-AR"/>
        </w:rPr>
      </w:pPr>
      <w:r>
        <w:rPr>
          <w:rFonts w:cs="Times New Roman"/>
          <w:bCs/>
          <w:lang w:val="es-AR"/>
        </w:rPr>
        <w:t>Se vota.</w:t>
      </w:r>
    </w:p>
    <w:p w:rsidR="00C93B68" w:rsidRDefault="00C93B68" w:rsidP="00C93B68">
      <w:pPr>
        <w:rPr>
          <w:rFonts w:cs="Times New Roman"/>
          <w:bCs/>
          <w:lang w:val="es-AR"/>
        </w:rPr>
      </w:pPr>
    </w:p>
    <w:p w:rsidR="00C93B68" w:rsidRDefault="00C93B68" w:rsidP="00C93B68">
      <w:pPr>
        <w:rPr>
          <w:rFonts w:cs="Times New Roman"/>
          <w:bCs/>
          <w:lang w:val="es-AR"/>
        </w:rPr>
      </w:pPr>
      <w:r>
        <w:rPr>
          <w:rFonts w:cs="Times New Roman"/>
          <w:b/>
          <w:bCs/>
          <w:lang w:val="es-AR"/>
        </w:rPr>
        <w:t>Dr. Roncero.-</w:t>
      </w:r>
      <w:r>
        <w:rPr>
          <w:rFonts w:cs="Times New Roman"/>
          <w:bCs/>
          <w:lang w:val="es-AR"/>
        </w:rPr>
        <w:t xml:space="preserve"> También pido que conste mi abstención en este punto.</w:t>
      </w:r>
    </w:p>
    <w:p w:rsidR="00C93B68" w:rsidRPr="00C93B68" w:rsidRDefault="00C93B68" w:rsidP="00C93B68">
      <w:pPr>
        <w:rPr>
          <w:rFonts w:cs="Times New Roman"/>
          <w:bCs/>
          <w:lang w:val="es-AR"/>
        </w:rPr>
      </w:pPr>
    </w:p>
    <w:p w:rsidR="00CD4635" w:rsidRPr="00CD4635" w:rsidRDefault="00C93B68" w:rsidP="00C93B68">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Pr>
          <w:rFonts w:cs="Times New Roman"/>
          <w:bCs/>
          <w:lang w:val="es-AR"/>
        </w:rPr>
        <w:t>Queda aprobado por 5 positivos y la abstención del docto Roncero.</w:t>
      </w:r>
    </w:p>
    <w:p w:rsidR="00CD4635" w:rsidRPr="00CD4635" w:rsidRDefault="00CD4635" w:rsidP="00CD4635">
      <w:pPr>
        <w:rPr>
          <w:rFonts w:cs="Times New Roman"/>
          <w:b/>
          <w:bCs/>
          <w:lang w:val="es-AR" w:eastAsia="en-US"/>
        </w:rPr>
      </w:pPr>
    </w:p>
    <w:p w:rsidR="00C93B68" w:rsidRDefault="00C93B68" w:rsidP="00C93B68">
      <w:pPr>
        <w:pStyle w:val="Ttulo1"/>
        <w:rPr>
          <w:rFonts w:eastAsia="Times New Roman"/>
        </w:rPr>
      </w:pPr>
      <w:bookmarkStart w:id="53" w:name="_Toc509574644"/>
      <w:proofErr w:type="gramStart"/>
      <w:r w:rsidRPr="00B03443">
        <w:rPr>
          <w:rFonts w:eastAsia="Times New Roman"/>
        </w:rPr>
        <w:t>3.1.5)</w:t>
      </w:r>
      <w:proofErr w:type="gramEnd"/>
      <w:r w:rsidRPr="00B03443">
        <w:rPr>
          <w:rFonts w:eastAsia="Times New Roman"/>
        </w:rPr>
        <w:t> </w:t>
      </w:r>
      <w:r w:rsidR="00EF27FA">
        <w:fldChar w:fldCharType="begin"/>
      </w:r>
      <w:r w:rsidR="00EF27FA">
        <w:instrText xml:space="preserve"> HYPERLINK "https://consejo.jusbaires.gob.ar/institucional/secretaria-legal-y-tecnica/dictamenes-de-comision/D8F404E8014B594E5FBD7FAE995D6075" </w:instrText>
      </w:r>
      <w:r w:rsidR="00EF27FA">
        <w:fldChar w:fldCharType="separate"/>
      </w:r>
      <w:r w:rsidRPr="00B03443">
        <w:rPr>
          <w:rFonts w:eastAsia="Times New Roman"/>
        </w:rPr>
        <w:t>Expediente OAyF N° 046/16-0 “s/Elaboración Memoria Anual 2015”.</w:t>
      </w:r>
      <w:bookmarkEnd w:id="53"/>
      <w:r w:rsidR="00EF27FA">
        <w:rPr>
          <w:rFonts w:eastAsia="Times New Roman"/>
        </w:rPr>
        <w:fldChar w:fldCharType="end"/>
      </w:r>
    </w:p>
    <w:p w:rsidR="00C93B68" w:rsidRDefault="00C93B68" w:rsidP="00C93B68">
      <w:pPr>
        <w:rPr>
          <w:lang w:val="pt-PT" w:eastAsia="en-US"/>
        </w:rPr>
      </w:pPr>
    </w:p>
    <w:p w:rsidR="00C93B68" w:rsidRPr="00B03443" w:rsidRDefault="00C93B68" w:rsidP="00C93B68">
      <w:pPr>
        <w:pStyle w:val="Ttulo1"/>
        <w:rPr>
          <w:rFonts w:eastAsia="Times New Roman"/>
        </w:rPr>
      </w:pPr>
      <w:bookmarkStart w:id="54" w:name="_Toc509574645"/>
      <w:proofErr w:type="gramStart"/>
      <w:r w:rsidRPr="00B03443">
        <w:rPr>
          <w:rFonts w:eastAsia="Times New Roman"/>
        </w:rPr>
        <w:t>3.1.6)</w:t>
      </w:r>
      <w:proofErr w:type="gramEnd"/>
      <w:r w:rsidRPr="00B03443">
        <w:rPr>
          <w:rFonts w:eastAsia="Times New Roman"/>
        </w:rPr>
        <w:t> </w:t>
      </w:r>
      <w:hyperlink r:id="rId10" w:history="1">
        <w:r w:rsidRPr="00B03443">
          <w:rPr>
            <w:rFonts w:eastAsia="Times New Roman"/>
          </w:rPr>
          <w:t>Expediente OAyF N° 095/17-0 “s/Elaboración Memoria Anual 2016”.</w:t>
        </w:r>
        <w:bookmarkEnd w:id="54"/>
      </w:hyperlink>
    </w:p>
    <w:p w:rsidR="00C93B68" w:rsidRPr="00C93B68" w:rsidRDefault="00C93B68" w:rsidP="00C93B68">
      <w:pPr>
        <w:rPr>
          <w:lang w:eastAsia="en-US"/>
        </w:rPr>
      </w:pPr>
    </w:p>
    <w:p w:rsidR="00CD4635" w:rsidRPr="00CD4635" w:rsidRDefault="00CD4635" w:rsidP="00CD4635">
      <w:pPr>
        <w:rPr>
          <w:rFonts w:cs="Times New Roman"/>
          <w:bCs/>
          <w:lang w:val="es-AR" w:eastAsia="en-US"/>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Pr="00CD4635">
        <w:rPr>
          <w:rFonts w:cs="Times New Roman"/>
          <w:bCs/>
          <w:lang w:val="es-AR" w:eastAsia="en-US"/>
        </w:rPr>
        <w:t>Se somete a consideración la aprobación de la memoria anual del ejercicio 2015 de este Consejo de la Magistratura, conforme lo propone el Dictamen N° 1/2018 de la Comisión.</w:t>
      </w:r>
    </w:p>
    <w:p w:rsidR="00CD4635" w:rsidRPr="00CD4635" w:rsidRDefault="00C93B68" w:rsidP="00CD4635">
      <w:pPr>
        <w:ind w:firstLine="708"/>
        <w:rPr>
          <w:rFonts w:cs="Times New Roman"/>
          <w:bCs/>
          <w:lang w:val="es-AR"/>
        </w:rPr>
      </w:pPr>
      <w:r>
        <w:rPr>
          <w:rFonts w:cs="Times New Roman"/>
          <w:bCs/>
          <w:lang w:val="es-AR"/>
        </w:rPr>
        <w:t>Se vota.</w:t>
      </w:r>
    </w:p>
    <w:p w:rsidR="00CD4635" w:rsidRDefault="00CD4635" w:rsidP="00C93B68">
      <w:pPr>
        <w:rPr>
          <w:rFonts w:cs="Times New Roman"/>
          <w:bCs/>
          <w:lang w:val="es-AR"/>
        </w:rPr>
      </w:pPr>
    </w:p>
    <w:p w:rsidR="00C93B68" w:rsidRDefault="00C93B68" w:rsidP="00C93B68">
      <w:pPr>
        <w:rPr>
          <w:rFonts w:cs="Times New Roman"/>
          <w:bCs/>
          <w:lang w:val="es-AR"/>
        </w:rPr>
      </w:pPr>
      <w:r>
        <w:rPr>
          <w:rFonts w:cs="Times New Roman"/>
          <w:b/>
          <w:bCs/>
          <w:lang w:val="es-AR"/>
        </w:rPr>
        <w:t>Dra. Roncero.-</w:t>
      </w:r>
      <w:r>
        <w:rPr>
          <w:rFonts w:cs="Times New Roman"/>
          <w:bCs/>
          <w:lang w:val="es-AR"/>
        </w:rPr>
        <w:t xml:space="preserve"> Atento a que yo no formaba parte de este cuerpo en 2015 me voy abstener, al igual que en el punto siguiente.</w:t>
      </w:r>
    </w:p>
    <w:p w:rsidR="00C93B68" w:rsidRDefault="00C93B68" w:rsidP="00C93B68">
      <w:pPr>
        <w:rPr>
          <w:rFonts w:cs="Times New Roman"/>
          <w:bCs/>
          <w:lang w:val="es-AR"/>
        </w:rPr>
      </w:pPr>
    </w:p>
    <w:p w:rsidR="00C93B68" w:rsidRDefault="00C93B68" w:rsidP="00C93B68">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Pr>
          <w:rFonts w:cs="Times New Roman"/>
          <w:bCs/>
          <w:lang w:val="es-AR"/>
        </w:rPr>
        <w:t xml:space="preserve"> Entonces, estamos tratando los puntos 3.1.5 y 3.1.6, que también es un expediente de la Oficina de Administración Financiera N° 95/2017 sobre elaboración de memoria anual del ejercicio 2016.</w:t>
      </w:r>
    </w:p>
    <w:p w:rsidR="00C93B68" w:rsidRDefault="00C93B68" w:rsidP="00C93B68">
      <w:pPr>
        <w:rPr>
          <w:rFonts w:cs="Times New Roman"/>
          <w:bCs/>
          <w:lang w:val="es-AR"/>
        </w:rPr>
      </w:pPr>
    </w:p>
    <w:p w:rsidR="00C93B68" w:rsidRDefault="00C93B68" w:rsidP="00C93B68">
      <w:pPr>
        <w:rPr>
          <w:rFonts w:cs="Times New Roman"/>
          <w:bCs/>
          <w:lang w:val="es-AR"/>
        </w:rPr>
      </w:pPr>
      <w:r>
        <w:rPr>
          <w:rFonts w:cs="Times New Roman"/>
          <w:b/>
          <w:bCs/>
          <w:lang w:val="es-AR"/>
        </w:rPr>
        <w:t>Dra. Bianco.-</w:t>
      </w:r>
      <w:r>
        <w:rPr>
          <w:rFonts w:cs="Times New Roman"/>
          <w:bCs/>
          <w:lang w:val="es-AR"/>
        </w:rPr>
        <w:t xml:space="preserve"> Me abstengo por la misma razón que el doctor Roncero.</w:t>
      </w:r>
    </w:p>
    <w:p w:rsidR="00C93B68" w:rsidRDefault="00C93B68" w:rsidP="00C93B68">
      <w:pPr>
        <w:rPr>
          <w:rFonts w:cs="Times New Roman"/>
          <w:bCs/>
          <w:lang w:val="es-AR"/>
        </w:rPr>
      </w:pPr>
    </w:p>
    <w:p w:rsidR="00C93B68" w:rsidRDefault="00C93B68" w:rsidP="00C93B68">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sidR="00A15564">
        <w:rPr>
          <w:rFonts w:cs="Times New Roman"/>
          <w:bCs/>
          <w:lang w:val="es-AR"/>
        </w:rPr>
        <w:t xml:space="preserve"> Se vota.</w:t>
      </w:r>
    </w:p>
    <w:p w:rsidR="00C93B68" w:rsidRPr="00C93B68" w:rsidRDefault="00C93B68" w:rsidP="00C93B68">
      <w:pPr>
        <w:rPr>
          <w:rFonts w:cs="Times New Roman"/>
          <w:bCs/>
          <w:lang w:val="es-AR"/>
        </w:rPr>
      </w:pPr>
      <w:r>
        <w:rPr>
          <w:rFonts w:cs="Times New Roman"/>
          <w:bCs/>
          <w:lang w:val="es-AR"/>
        </w:rPr>
        <w:tab/>
        <w:t xml:space="preserve">Quedan aprobados por 4 votos y dos </w:t>
      </w:r>
      <w:r w:rsidR="00A15564">
        <w:rPr>
          <w:rFonts w:cs="Times New Roman"/>
          <w:bCs/>
          <w:lang w:val="es-AR"/>
        </w:rPr>
        <w:t xml:space="preserve">abstenciones, porque no formaban parte </w:t>
      </w:r>
      <w:r w:rsidR="00EF27FA">
        <w:rPr>
          <w:rFonts w:cs="Times New Roman"/>
          <w:bCs/>
          <w:lang w:val="es-AR"/>
        </w:rPr>
        <w:t>d</w:t>
      </w:r>
      <w:r w:rsidR="00A15564">
        <w:rPr>
          <w:rFonts w:cs="Times New Roman"/>
          <w:bCs/>
          <w:lang w:val="es-AR"/>
        </w:rPr>
        <w:t>el Consejo.</w:t>
      </w:r>
    </w:p>
    <w:p w:rsidR="00C93B68" w:rsidRPr="00C93B68" w:rsidRDefault="00C93B68" w:rsidP="00C93B68"/>
    <w:p w:rsidR="00C93B68" w:rsidRPr="00B03443" w:rsidRDefault="00C93B68" w:rsidP="00C93B68">
      <w:pPr>
        <w:pStyle w:val="Ttulo1"/>
        <w:rPr>
          <w:rFonts w:eastAsia="Times New Roman"/>
        </w:rPr>
      </w:pPr>
      <w:bookmarkStart w:id="55" w:name="_Toc509574646"/>
      <w:proofErr w:type="gramStart"/>
      <w:r w:rsidRPr="00B03443">
        <w:rPr>
          <w:rFonts w:eastAsia="Times New Roman"/>
        </w:rPr>
        <w:t>3.1.7)</w:t>
      </w:r>
      <w:proofErr w:type="gramEnd"/>
      <w:r w:rsidRPr="00B03443">
        <w:rPr>
          <w:rFonts w:eastAsia="Times New Roman"/>
        </w:rPr>
        <w:t> </w:t>
      </w:r>
      <w:r w:rsidR="00EF27FA">
        <w:fldChar w:fldCharType="begin"/>
      </w:r>
      <w:r w:rsidR="00EF27FA">
        <w:instrText xml:space="preserve"> HYPERLINK "https://consejo.jusbaires.gob.ar/institucional/secretaria-legal-y-tecnica/dictamenes-de-comision/84004FCC5C92AABBA4A3E5A6B0CD3FBA" </w:instrText>
      </w:r>
      <w:r w:rsidR="00EF27FA">
        <w:fldChar w:fldCharType="separate"/>
      </w:r>
      <w:r w:rsidRPr="00B03443">
        <w:rPr>
          <w:rFonts w:eastAsia="Times New Roman"/>
        </w:rPr>
        <w:t>Actuación N° 20913/17 “s/Reglamento de Pases”.</w:t>
      </w:r>
      <w:bookmarkEnd w:id="55"/>
      <w:r w:rsidR="00EF27FA">
        <w:rPr>
          <w:rFonts w:eastAsia="Times New Roman"/>
        </w:rPr>
        <w:fldChar w:fldCharType="end"/>
      </w:r>
    </w:p>
    <w:p w:rsidR="00CD4635" w:rsidRPr="00C93B68" w:rsidRDefault="00CD4635" w:rsidP="00CD4635">
      <w:pPr>
        <w:rPr>
          <w:rFonts w:cs="Times New Roman"/>
          <w:bCs/>
        </w:rPr>
      </w:pPr>
    </w:p>
    <w:p w:rsidR="002B295E" w:rsidRDefault="00C93B68" w:rsidP="00CD4635">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002B295E">
        <w:rPr>
          <w:rFonts w:cs="Times New Roman"/>
          <w:bCs/>
          <w:lang w:val="es-AR"/>
        </w:rPr>
        <w:t>Actuación N° 20913/17 sobre reglamento de pases.</w:t>
      </w:r>
    </w:p>
    <w:p w:rsidR="00CD4635" w:rsidRDefault="002B295E" w:rsidP="002B295E">
      <w:pPr>
        <w:ind w:firstLine="708"/>
        <w:rPr>
          <w:rFonts w:cs="Times New Roman"/>
          <w:bCs/>
          <w:lang w:val="es-AR"/>
        </w:rPr>
      </w:pPr>
      <w:r>
        <w:rPr>
          <w:rFonts w:cs="Times New Roman"/>
          <w:bCs/>
          <w:lang w:val="es-AR"/>
        </w:rPr>
        <w:t>Tiene la palabra la doctora Bianco.</w:t>
      </w:r>
    </w:p>
    <w:p w:rsidR="002B295E" w:rsidRDefault="002B295E" w:rsidP="002B295E">
      <w:pPr>
        <w:rPr>
          <w:rFonts w:cs="Times New Roman"/>
          <w:bCs/>
          <w:lang w:val="es-AR"/>
        </w:rPr>
      </w:pPr>
    </w:p>
    <w:p w:rsidR="002B295E" w:rsidRDefault="002B295E" w:rsidP="002B295E">
      <w:r>
        <w:rPr>
          <w:rFonts w:cs="Times New Roman"/>
          <w:b/>
          <w:bCs/>
          <w:lang w:val="es-AR"/>
        </w:rPr>
        <w:t>Dra. Bianco.-</w:t>
      </w:r>
      <w:r>
        <w:t xml:space="preserve"> Solicito que este expediente pase a estudio y que se trate en el próximo plenario.</w:t>
      </w:r>
    </w:p>
    <w:p w:rsidR="002B295E" w:rsidRDefault="002B295E" w:rsidP="002B295E"/>
    <w:p w:rsidR="002B295E" w:rsidRDefault="00A15564" w:rsidP="002B295E">
      <w:r>
        <w:rPr>
          <w:b/>
        </w:rPr>
        <w:t>Sra. Presidenta</w:t>
      </w:r>
      <w:r w:rsidR="002B295E">
        <w:rPr>
          <w:b/>
        </w:rPr>
        <w:t xml:space="preserve"> (Dra. </w:t>
      </w:r>
      <w:proofErr w:type="spellStart"/>
      <w:r w:rsidR="002B295E">
        <w:rPr>
          <w:b/>
        </w:rPr>
        <w:t>Basterra</w:t>
      </w:r>
      <w:proofErr w:type="spellEnd"/>
      <w:r w:rsidR="002B295E">
        <w:rPr>
          <w:b/>
        </w:rPr>
        <w:t>).-</w:t>
      </w:r>
      <w:r w:rsidR="002B295E">
        <w:t xml:space="preserve"> ¿Hay acuerdo con la propuesta?</w:t>
      </w:r>
    </w:p>
    <w:p w:rsidR="002B295E" w:rsidRPr="002B295E" w:rsidRDefault="002B295E" w:rsidP="002B295E">
      <w:r>
        <w:tab/>
        <w:t>Sí, perfecto. Entonces, como lo que tenemos es el dictamen N° 14 de la Comisión sobre la aprobación del Reglamento de Pa</w:t>
      </w:r>
      <w:r w:rsidR="00A15564">
        <w:t>ses que mencionamos, el cuerpo</w:t>
      </w:r>
      <w:r>
        <w:t xml:space="preserve"> está de acuerdo en pasarlo a </w:t>
      </w:r>
      <w:r w:rsidR="00A15564">
        <w:t>estudio para ser tratado en el próximo plenario.</w:t>
      </w:r>
    </w:p>
    <w:p w:rsidR="00CD4635" w:rsidRPr="00CD4635" w:rsidRDefault="00CD4635" w:rsidP="00CD4635">
      <w:pPr>
        <w:rPr>
          <w:rFonts w:cs="Times New Roman"/>
          <w:b/>
          <w:bCs/>
          <w:lang w:val="es-AR" w:eastAsia="en-US"/>
        </w:rPr>
      </w:pPr>
    </w:p>
    <w:p w:rsidR="002B295E" w:rsidRPr="00B03443" w:rsidRDefault="002B295E" w:rsidP="002B295E">
      <w:pPr>
        <w:pStyle w:val="Ttulo1"/>
        <w:rPr>
          <w:rFonts w:eastAsia="Times New Roman"/>
        </w:rPr>
      </w:pPr>
      <w:bookmarkStart w:id="56" w:name="_Toc509574647"/>
      <w:proofErr w:type="gramStart"/>
      <w:r w:rsidRPr="00B03443">
        <w:rPr>
          <w:rFonts w:eastAsia="Times New Roman"/>
        </w:rPr>
        <w:t>3.1.8)</w:t>
      </w:r>
      <w:proofErr w:type="gramEnd"/>
      <w:r w:rsidRPr="00B03443">
        <w:rPr>
          <w:rFonts w:eastAsia="Times New Roman"/>
        </w:rPr>
        <w:t> </w:t>
      </w:r>
      <w:r w:rsidR="00EF27FA">
        <w:fldChar w:fldCharType="begin"/>
      </w:r>
      <w:r w:rsidR="00EF27FA">
        <w:instrText xml:space="preserve"> HYPERLINK "https://consejo.jusbaires.gob.ar/institucional/secretaria-legal-y-tecnica/dictamenes-de-comision/FE2202BBB6B5B721EA12E065F30793C9" </w:instrText>
      </w:r>
      <w:r w:rsidR="00EF27FA">
        <w:fldChar w:fldCharType="separate"/>
      </w:r>
      <w:r w:rsidRPr="00B03443">
        <w:rPr>
          <w:rFonts w:eastAsia="Times New Roman"/>
        </w:rPr>
        <w:t>Actuación N° 27111/17 “s/Carga de datos en sistema Juscaba y EJE”.</w:t>
      </w:r>
      <w:bookmarkEnd w:id="56"/>
      <w:r w:rsidR="00EF27FA">
        <w:rPr>
          <w:rFonts w:eastAsia="Times New Roman"/>
        </w:rPr>
        <w:fldChar w:fldCharType="end"/>
      </w:r>
    </w:p>
    <w:p w:rsidR="00CD4635" w:rsidRPr="002B295E" w:rsidRDefault="00CD4635" w:rsidP="00CD4635">
      <w:pPr>
        <w:rPr>
          <w:rFonts w:cs="Times New Roman"/>
          <w:bCs/>
          <w:lang w:eastAsia="en-US"/>
        </w:rPr>
      </w:pPr>
    </w:p>
    <w:p w:rsidR="00CD4635" w:rsidRPr="00CD4635" w:rsidRDefault="00CD4635" w:rsidP="00CD4635">
      <w:pPr>
        <w:rPr>
          <w:rFonts w:cs="Times New Roman"/>
          <w:bCs/>
          <w:lang w:val="es-AR" w:eastAsia="en-US"/>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002B295E">
        <w:rPr>
          <w:rFonts w:cs="Times New Roman"/>
          <w:bCs/>
          <w:lang w:val="es-AR" w:eastAsia="en-US"/>
        </w:rPr>
        <w:t>Se somete a consideración de este</w:t>
      </w:r>
      <w:r w:rsidRPr="00CD4635">
        <w:rPr>
          <w:rFonts w:cs="Times New Roman"/>
          <w:bCs/>
          <w:lang w:val="es-AR" w:eastAsia="en-US"/>
        </w:rPr>
        <w:t xml:space="preserve"> Plenario aprobar la</w:t>
      </w:r>
      <w:r w:rsidR="002B295E">
        <w:rPr>
          <w:rFonts w:cs="Times New Roman"/>
          <w:bCs/>
          <w:lang w:val="es-AR" w:eastAsia="en-US"/>
        </w:rPr>
        <w:t xml:space="preserve"> </w:t>
      </w:r>
      <w:r w:rsidRPr="00CD4635">
        <w:rPr>
          <w:rFonts w:cs="Times New Roman"/>
          <w:bCs/>
          <w:lang w:val="es-AR" w:eastAsia="en-US"/>
        </w:rPr>
        <w:t>propuesta</w:t>
      </w:r>
      <w:r w:rsidR="002B295E">
        <w:rPr>
          <w:rFonts w:cs="Times New Roman"/>
          <w:bCs/>
          <w:lang w:val="es-AR" w:eastAsia="en-US"/>
        </w:rPr>
        <w:t xml:space="preserve"> reali</w:t>
      </w:r>
      <w:r w:rsidRPr="00CD4635">
        <w:rPr>
          <w:rFonts w:cs="Times New Roman"/>
          <w:bCs/>
          <w:lang w:val="es-AR" w:eastAsia="en-US"/>
        </w:rPr>
        <w:t>zada</w:t>
      </w:r>
      <w:r w:rsidR="002B295E">
        <w:rPr>
          <w:rFonts w:cs="Times New Roman"/>
          <w:bCs/>
          <w:lang w:val="es-AR" w:eastAsia="en-US"/>
        </w:rPr>
        <w:t xml:space="preserve"> </w:t>
      </w:r>
      <w:r w:rsidRPr="00CD4635">
        <w:rPr>
          <w:rFonts w:cs="Times New Roman"/>
          <w:bCs/>
          <w:lang w:val="es-AR" w:eastAsia="en-US"/>
        </w:rPr>
        <w:t>por la Secretaría d</w:t>
      </w:r>
      <w:r w:rsidR="002B295E">
        <w:rPr>
          <w:rFonts w:cs="Times New Roman"/>
          <w:bCs/>
          <w:lang w:val="es-AR" w:eastAsia="en-US"/>
        </w:rPr>
        <w:t>e Innovación, a cargo de la doctora</w:t>
      </w:r>
      <w:r w:rsidRPr="00CD4635">
        <w:rPr>
          <w:rFonts w:cs="Times New Roman"/>
          <w:bCs/>
          <w:lang w:val="es-AR" w:eastAsia="en-US"/>
        </w:rPr>
        <w:t xml:space="preserve"> Laura </w:t>
      </w:r>
      <w:proofErr w:type="spellStart"/>
      <w:r w:rsidRPr="00CD4635">
        <w:rPr>
          <w:rFonts w:cs="Times New Roman"/>
          <w:bCs/>
          <w:lang w:val="es-AR" w:eastAsia="en-US"/>
        </w:rPr>
        <w:t>Dané</w:t>
      </w:r>
      <w:proofErr w:type="spellEnd"/>
      <w:r w:rsidRPr="00CD4635">
        <w:rPr>
          <w:rFonts w:cs="Times New Roman"/>
          <w:bCs/>
          <w:lang w:val="es-AR" w:eastAsia="en-US"/>
        </w:rPr>
        <w:t xml:space="preserve">, relacionada a la carga de información en los sistemas </w:t>
      </w:r>
      <w:proofErr w:type="spellStart"/>
      <w:r w:rsidRPr="00CD4635">
        <w:rPr>
          <w:rFonts w:cs="Times New Roman"/>
          <w:bCs/>
          <w:lang w:val="es-AR" w:eastAsia="en-US"/>
        </w:rPr>
        <w:t>Juscaba</w:t>
      </w:r>
      <w:proofErr w:type="spellEnd"/>
      <w:r w:rsidRPr="00CD4635">
        <w:rPr>
          <w:rFonts w:cs="Times New Roman"/>
          <w:bCs/>
          <w:lang w:val="es-AR" w:eastAsia="en-US"/>
        </w:rPr>
        <w:t xml:space="preserve"> y EJE, conforme lo propone el Di</w:t>
      </w:r>
      <w:r w:rsidR="002B295E">
        <w:rPr>
          <w:rFonts w:cs="Times New Roman"/>
          <w:bCs/>
          <w:lang w:val="es-AR" w:eastAsia="en-US"/>
        </w:rPr>
        <w:t>ctamen N° 3/2018 de la Comisión de Administración.</w:t>
      </w:r>
    </w:p>
    <w:p w:rsidR="00CD4635" w:rsidRPr="00CD4635" w:rsidRDefault="002B295E" w:rsidP="00CD4635">
      <w:pPr>
        <w:ind w:firstLine="708"/>
        <w:rPr>
          <w:rFonts w:cs="Times New Roman"/>
          <w:bCs/>
          <w:lang w:val="es-AR"/>
        </w:rPr>
      </w:pPr>
      <w:r>
        <w:rPr>
          <w:rFonts w:cs="Times New Roman"/>
          <w:bCs/>
          <w:lang w:val="es-AR"/>
        </w:rPr>
        <w:t>Se vota.</w:t>
      </w:r>
    </w:p>
    <w:p w:rsidR="00CD4635" w:rsidRPr="00CD4635" w:rsidRDefault="002B295E" w:rsidP="00CD4635">
      <w:pPr>
        <w:ind w:firstLine="708"/>
        <w:rPr>
          <w:rFonts w:cs="Times New Roman"/>
          <w:bCs/>
          <w:lang w:val="es-AR"/>
        </w:rPr>
      </w:pPr>
      <w:r>
        <w:rPr>
          <w:rFonts w:cs="Times New Roman"/>
          <w:bCs/>
          <w:lang w:val="es-AR"/>
        </w:rPr>
        <w:t>Aprobado por unanimidad.</w:t>
      </w:r>
    </w:p>
    <w:p w:rsidR="00CD4635" w:rsidRPr="00CD4635" w:rsidRDefault="00CD4635" w:rsidP="00CD4635">
      <w:pPr>
        <w:rPr>
          <w:rFonts w:cs="Times New Roman"/>
          <w:b/>
          <w:bCs/>
          <w:lang w:val="es-AR" w:eastAsia="en-US"/>
        </w:rPr>
      </w:pPr>
    </w:p>
    <w:p w:rsidR="002B295E" w:rsidRDefault="002B295E" w:rsidP="00CD4635">
      <w:pPr>
        <w:rPr>
          <w:rFonts w:cs="Times New Roman"/>
          <w:b/>
          <w:bCs/>
          <w:lang w:val="es-AR" w:eastAsia="en-US"/>
        </w:rPr>
      </w:pPr>
    </w:p>
    <w:p w:rsidR="00CD4635" w:rsidRPr="00CD4635" w:rsidRDefault="00CD4635" w:rsidP="009D0CF9">
      <w:pPr>
        <w:pStyle w:val="Ttulo1"/>
      </w:pPr>
      <w:bookmarkStart w:id="57" w:name="_Toc509574648"/>
      <w:proofErr w:type="gramStart"/>
      <w:r w:rsidRPr="00CD4635">
        <w:t>3.2)</w:t>
      </w:r>
      <w:proofErr w:type="gramEnd"/>
      <w:r w:rsidRPr="00CD4635">
        <w:t xml:space="preserve"> COMISIÓN DE DISCIPLINA Y ACUSACIÓN:</w:t>
      </w:r>
      <w:bookmarkEnd w:id="57"/>
    </w:p>
    <w:p w:rsidR="00CD4635" w:rsidRDefault="00CD4635" w:rsidP="00CD4635">
      <w:pPr>
        <w:rPr>
          <w:rFonts w:cs="Times New Roman"/>
          <w:b/>
          <w:bCs/>
          <w:lang w:val="es-AR" w:eastAsia="en-US"/>
        </w:rPr>
      </w:pPr>
    </w:p>
    <w:p w:rsidR="002B295E" w:rsidRPr="00B03443" w:rsidRDefault="002B295E" w:rsidP="002B295E">
      <w:pPr>
        <w:pStyle w:val="Ttulo1"/>
        <w:rPr>
          <w:rFonts w:eastAsia="Times New Roman"/>
        </w:rPr>
      </w:pPr>
      <w:bookmarkStart w:id="58" w:name="_Toc509574649"/>
      <w:proofErr w:type="gramStart"/>
      <w:r w:rsidRPr="00B03443">
        <w:rPr>
          <w:rFonts w:eastAsia="Times New Roman"/>
        </w:rPr>
        <w:t>3.2.1)</w:t>
      </w:r>
      <w:proofErr w:type="gramEnd"/>
      <w:r w:rsidRPr="00B03443">
        <w:rPr>
          <w:rFonts w:eastAsia="Times New Roman"/>
        </w:rPr>
        <w:t xml:space="preserve"> Expediente SCD N° 214/17-0 “s/Martínez, Ricardo Gastón s/Denuncia–Conf. Exptes. DS-MPF. 39/17 y Acum. 56/17 (Actuación N° 24389/17)”.</w:t>
      </w:r>
      <w:bookmarkEnd w:id="58"/>
    </w:p>
    <w:p w:rsidR="00CD4635" w:rsidRDefault="00CD4635" w:rsidP="00CD4635">
      <w:pPr>
        <w:rPr>
          <w:rFonts w:cs="Times New Roman"/>
          <w:bCs/>
          <w:lang w:val="es-AR" w:eastAsia="en-US"/>
        </w:rPr>
      </w:pPr>
    </w:p>
    <w:p w:rsidR="002B295E" w:rsidRDefault="00CD4635" w:rsidP="00CD4635">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002B295E">
        <w:rPr>
          <w:rFonts w:cs="Times New Roman"/>
          <w:bCs/>
          <w:lang w:val="es-AR"/>
        </w:rPr>
        <w:t>Pasamos al punto 3.2, que es la Comisión de Disciplina y Acusación.</w:t>
      </w:r>
    </w:p>
    <w:p w:rsidR="002B295E" w:rsidRDefault="002B295E" w:rsidP="002B295E">
      <w:pPr>
        <w:ind w:firstLine="708"/>
        <w:rPr>
          <w:rFonts w:cs="Times New Roman"/>
          <w:bCs/>
          <w:lang w:val="es-AR"/>
        </w:rPr>
      </w:pPr>
      <w:r>
        <w:rPr>
          <w:rFonts w:cs="Times New Roman"/>
          <w:bCs/>
          <w:lang w:val="es-AR"/>
        </w:rPr>
        <w:t xml:space="preserve">En primer lugar, el punto 3.2.1. </w:t>
      </w:r>
    </w:p>
    <w:p w:rsidR="00CD4635" w:rsidRPr="00CD4635" w:rsidRDefault="00CD4635" w:rsidP="002B295E">
      <w:pPr>
        <w:ind w:firstLine="708"/>
        <w:rPr>
          <w:rFonts w:cs="Times New Roman"/>
          <w:bCs/>
          <w:lang w:val="es-AR" w:eastAsia="en-US"/>
        </w:rPr>
      </w:pPr>
      <w:r w:rsidRPr="00CD4635">
        <w:rPr>
          <w:rFonts w:cs="Times New Roman"/>
          <w:bCs/>
          <w:lang w:val="es-AR" w:eastAsia="en-US"/>
        </w:rPr>
        <w:t xml:space="preserve">Se pone a consideración del Plenario el rechazo </w:t>
      </w:r>
      <w:r w:rsidRPr="00CD4635">
        <w:rPr>
          <w:rFonts w:cs="Times New Roman"/>
          <w:bCs/>
          <w:i/>
          <w:lang w:val="es-AR" w:eastAsia="en-US"/>
        </w:rPr>
        <w:t xml:space="preserve">in </w:t>
      </w:r>
      <w:proofErr w:type="spellStart"/>
      <w:r w:rsidRPr="00CD4635">
        <w:rPr>
          <w:rFonts w:cs="Times New Roman"/>
          <w:bCs/>
          <w:i/>
          <w:lang w:val="es-AR" w:eastAsia="en-US"/>
        </w:rPr>
        <w:t>límine</w:t>
      </w:r>
      <w:proofErr w:type="spellEnd"/>
      <w:r w:rsidRPr="00CD4635">
        <w:rPr>
          <w:rFonts w:cs="Times New Roman"/>
          <w:bCs/>
          <w:lang w:val="es-AR" w:eastAsia="en-US"/>
        </w:rPr>
        <w:t xml:space="preserve"> de</w:t>
      </w:r>
      <w:r w:rsidR="002B295E">
        <w:rPr>
          <w:rFonts w:cs="Times New Roman"/>
          <w:bCs/>
          <w:lang w:val="es-AR" w:eastAsia="en-US"/>
        </w:rPr>
        <w:t xml:space="preserve"> la denuncia promovida por el señor</w:t>
      </w:r>
      <w:r w:rsidRPr="00CD4635">
        <w:rPr>
          <w:rFonts w:cs="Times New Roman"/>
          <w:bCs/>
          <w:lang w:val="es-AR" w:eastAsia="en-US"/>
        </w:rPr>
        <w:t xml:space="preserve"> Ricardo Gastón Martínez y el archivo de las actuaciones, conforme lo propuesto por el Di</w:t>
      </w:r>
      <w:r w:rsidR="002B295E">
        <w:rPr>
          <w:rFonts w:cs="Times New Roman"/>
          <w:bCs/>
          <w:lang w:val="es-AR" w:eastAsia="en-US"/>
        </w:rPr>
        <w:t>ctamen N° 2/2018 de la Comisión de Disciplina.</w:t>
      </w:r>
    </w:p>
    <w:p w:rsidR="00CD4635" w:rsidRPr="00CD4635" w:rsidRDefault="002B295E" w:rsidP="00CD4635">
      <w:pPr>
        <w:ind w:firstLine="708"/>
        <w:rPr>
          <w:rFonts w:cs="Times New Roman"/>
          <w:bCs/>
          <w:lang w:val="es-AR"/>
        </w:rPr>
      </w:pPr>
      <w:r>
        <w:rPr>
          <w:rFonts w:cs="Times New Roman"/>
          <w:bCs/>
          <w:lang w:val="es-AR"/>
        </w:rPr>
        <w:t>Se vota.</w:t>
      </w:r>
    </w:p>
    <w:p w:rsidR="00CD4635" w:rsidRPr="00CD4635" w:rsidRDefault="002B295E" w:rsidP="00CD4635">
      <w:pPr>
        <w:ind w:firstLine="708"/>
        <w:rPr>
          <w:rFonts w:cs="Times New Roman"/>
          <w:bCs/>
          <w:lang w:val="es-AR"/>
        </w:rPr>
      </w:pPr>
      <w:r>
        <w:rPr>
          <w:rFonts w:cs="Times New Roman"/>
          <w:bCs/>
          <w:lang w:val="es-AR"/>
        </w:rPr>
        <w:t>Aprobado por unanimidad.</w:t>
      </w:r>
    </w:p>
    <w:p w:rsidR="00CD4635" w:rsidRPr="00CD4635" w:rsidRDefault="00CD4635" w:rsidP="00CD4635">
      <w:pPr>
        <w:rPr>
          <w:rFonts w:cs="Times New Roman"/>
          <w:bCs/>
          <w:lang w:val="es-AR"/>
        </w:rPr>
      </w:pPr>
    </w:p>
    <w:p w:rsidR="00CD4635" w:rsidRDefault="002B295E" w:rsidP="002B295E">
      <w:pPr>
        <w:pStyle w:val="Ttulo1"/>
        <w:rPr>
          <w:rStyle w:val="Textoennegrita"/>
        </w:rPr>
      </w:pPr>
      <w:bookmarkStart w:id="59" w:name="_Toc509574650"/>
      <w:proofErr w:type="gramStart"/>
      <w:r w:rsidRPr="00B03443">
        <w:rPr>
          <w:rFonts w:eastAsia="Times New Roman"/>
        </w:rPr>
        <w:t>3.2.2)</w:t>
      </w:r>
      <w:proofErr w:type="gramEnd"/>
      <w:r w:rsidRPr="00B03443">
        <w:rPr>
          <w:rFonts w:eastAsia="Times New Roman"/>
        </w:rPr>
        <w:t xml:space="preserve"> Expediente SCD N° 217/17-0 “s/Lucini Policella, Daniela s/Denuncia (Actuación N° 26270/17)”.</w:t>
      </w:r>
      <w:bookmarkEnd w:id="59"/>
    </w:p>
    <w:p w:rsidR="002B295E" w:rsidRDefault="002B295E" w:rsidP="00CD4635">
      <w:pPr>
        <w:rPr>
          <w:b/>
          <w:lang w:val="es-AR"/>
        </w:rPr>
      </w:pPr>
    </w:p>
    <w:p w:rsidR="00CD4635" w:rsidRPr="00CD4635" w:rsidRDefault="00CD4635" w:rsidP="00CD4635">
      <w:r w:rsidRPr="00CD4635">
        <w:rPr>
          <w:b/>
          <w:lang w:val="es-AR"/>
        </w:rPr>
        <w:t xml:space="preserve">Sra. Presidenta (Dra. </w:t>
      </w:r>
      <w:proofErr w:type="spellStart"/>
      <w:r w:rsidRPr="00CD4635">
        <w:rPr>
          <w:b/>
          <w:lang w:val="es-AR"/>
        </w:rPr>
        <w:t>Basterra</w:t>
      </w:r>
      <w:proofErr w:type="spellEnd"/>
      <w:r w:rsidRPr="00CD4635">
        <w:rPr>
          <w:b/>
          <w:lang w:val="es-AR"/>
        </w:rPr>
        <w:t>).-</w:t>
      </w:r>
      <w:r>
        <w:rPr>
          <w:lang w:val="es-AR"/>
        </w:rPr>
        <w:t xml:space="preserve"> </w:t>
      </w:r>
      <w:r w:rsidR="002B295E">
        <w:rPr>
          <w:rStyle w:val="Textoennegrita"/>
          <w:b w:val="0"/>
        </w:rPr>
        <w:t xml:space="preserve">En este caso consideramos </w:t>
      </w:r>
      <w:r w:rsidRPr="00CD4635">
        <w:rPr>
          <w:rStyle w:val="Textoennegrita"/>
          <w:b w:val="0"/>
        </w:rPr>
        <w:t>la desestimación de l</w:t>
      </w:r>
      <w:r w:rsidR="002B295E">
        <w:rPr>
          <w:rStyle w:val="Textoennegrita"/>
          <w:b w:val="0"/>
        </w:rPr>
        <w:t>a denuncia promovida por la señora</w:t>
      </w:r>
      <w:r w:rsidRPr="00CD4635">
        <w:rPr>
          <w:rStyle w:val="Textoennegrita"/>
          <w:b w:val="0"/>
        </w:rPr>
        <w:t xml:space="preserve"> Daniela </w:t>
      </w:r>
      <w:proofErr w:type="spellStart"/>
      <w:r w:rsidRPr="00CD4635">
        <w:rPr>
          <w:rStyle w:val="Textoennegrita"/>
          <w:b w:val="0"/>
        </w:rPr>
        <w:t>Lucini</w:t>
      </w:r>
      <w:proofErr w:type="spellEnd"/>
      <w:r w:rsidR="002B295E">
        <w:rPr>
          <w:rStyle w:val="Textoennegrita"/>
          <w:b w:val="0"/>
        </w:rPr>
        <w:t xml:space="preserve"> </w:t>
      </w:r>
      <w:proofErr w:type="spellStart"/>
      <w:r w:rsidRPr="00CD4635">
        <w:rPr>
          <w:rStyle w:val="Textoennegrita"/>
          <w:b w:val="0"/>
        </w:rPr>
        <w:t>Policella</w:t>
      </w:r>
      <w:proofErr w:type="spellEnd"/>
      <w:r w:rsidRPr="00CD4635">
        <w:rPr>
          <w:lang w:val="pt-PT" w:eastAsia="ar-SA"/>
        </w:rPr>
        <w:t xml:space="preserve">, </w:t>
      </w:r>
      <w:r w:rsidRPr="00CD4635">
        <w:t>conforme lo propuesto por el Di</w:t>
      </w:r>
      <w:r w:rsidR="002B295E">
        <w:t>ctamen de la Comisión N° 3/2018 de la Comisión de Disciplina.</w:t>
      </w:r>
    </w:p>
    <w:p w:rsidR="00CD4635" w:rsidRPr="00CD4635" w:rsidRDefault="002B295E" w:rsidP="00CD4635">
      <w:pPr>
        <w:ind w:firstLine="708"/>
        <w:rPr>
          <w:lang w:val="es-AR"/>
        </w:rPr>
      </w:pPr>
      <w:r>
        <w:rPr>
          <w:lang w:val="es-AR"/>
        </w:rPr>
        <w:t>Se vota.</w:t>
      </w:r>
    </w:p>
    <w:p w:rsidR="00CD4635" w:rsidRPr="00CD4635" w:rsidRDefault="002B295E" w:rsidP="00CD4635">
      <w:pPr>
        <w:ind w:firstLine="708"/>
        <w:rPr>
          <w:rFonts w:cs="Times New Roman"/>
          <w:bCs/>
          <w:lang w:val="es-AR"/>
        </w:rPr>
      </w:pPr>
      <w:r>
        <w:rPr>
          <w:rFonts w:cs="Times New Roman"/>
          <w:bCs/>
          <w:lang w:val="es-AR"/>
        </w:rPr>
        <w:t>Aprobado por unanimidad.</w:t>
      </w:r>
    </w:p>
    <w:p w:rsidR="00CD4635" w:rsidRPr="00CD4635" w:rsidRDefault="00CD4635" w:rsidP="00CD4635">
      <w:pPr>
        <w:rPr>
          <w:rFonts w:cs="Times New Roman"/>
          <w:bCs/>
          <w:lang w:val="es-AR"/>
        </w:rPr>
      </w:pPr>
    </w:p>
    <w:p w:rsidR="002B295E" w:rsidRPr="00B03443" w:rsidRDefault="002B295E" w:rsidP="002B295E">
      <w:pPr>
        <w:pStyle w:val="Ttulo1"/>
        <w:rPr>
          <w:rFonts w:eastAsia="Times New Roman"/>
        </w:rPr>
      </w:pPr>
      <w:bookmarkStart w:id="60" w:name="_Toc509574651"/>
      <w:proofErr w:type="gramStart"/>
      <w:r w:rsidRPr="00B03443">
        <w:rPr>
          <w:rFonts w:eastAsia="Times New Roman"/>
        </w:rPr>
        <w:t>3.2.3)</w:t>
      </w:r>
      <w:proofErr w:type="gramEnd"/>
      <w:r w:rsidRPr="00B03443">
        <w:rPr>
          <w:rFonts w:eastAsia="Times New Roman"/>
        </w:rPr>
        <w:t xml:space="preserve"> Expediente SCD </w:t>
      </w:r>
      <w:r w:rsidR="00EF27FA">
        <w:rPr>
          <w:rFonts w:eastAsia="Times New Roman"/>
        </w:rPr>
        <w:t xml:space="preserve">N° </w:t>
      </w:r>
      <w:r w:rsidRPr="00B03443">
        <w:rPr>
          <w:rFonts w:eastAsia="Times New Roman"/>
        </w:rPr>
        <w:t>173/17-0 "s/SITRAJU y otro s/ denuncia c/ Roller, Mauricio (actuación Nº 19943/17)".</w:t>
      </w:r>
      <w:bookmarkEnd w:id="60"/>
    </w:p>
    <w:p w:rsidR="00CD4635" w:rsidRPr="002B295E" w:rsidRDefault="00CD4635" w:rsidP="00CD4635">
      <w:pPr>
        <w:rPr>
          <w:rFonts w:cs="Times New Roman"/>
          <w:bCs/>
        </w:rPr>
      </w:pPr>
    </w:p>
    <w:p w:rsidR="00CD4635" w:rsidRPr="00CD4635" w:rsidRDefault="00CD4635" w:rsidP="00CD4635">
      <w:pPr>
        <w:rPr>
          <w:rFonts w:cs="Times New Roman"/>
          <w:bCs/>
          <w:lang w:val="es-AR"/>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Pr="00CD4635">
        <w:rPr>
          <w:rFonts w:cs="Times New Roman"/>
          <w:bCs/>
          <w:lang w:val="es-AR"/>
        </w:rPr>
        <w:t>Consideramos ahora, en base al Dictamen N° 4/2018 de la Comisión, disponer el archivo de la actuación de referencia, y</w:t>
      </w:r>
      <w:r w:rsidR="002B295E">
        <w:rPr>
          <w:rFonts w:cs="Times New Roman"/>
          <w:bCs/>
          <w:lang w:val="es-AR"/>
        </w:rPr>
        <w:t xml:space="preserve"> </w:t>
      </w:r>
      <w:r w:rsidRPr="00CD4635">
        <w:rPr>
          <w:rFonts w:cs="Times New Roman"/>
          <w:bCs/>
          <w:lang w:val="es-AR"/>
        </w:rPr>
        <w:t xml:space="preserve">ordenar el cese del traslado preventivo dispuesto respecto de Mauricio </w:t>
      </w:r>
      <w:proofErr w:type="spellStart"/>
      <w:r w:rsidRPr="00CD4635">
        <w:rPr>
          <w:rFonts w:cs="Times New Roman"/>
          <w:bCs/>
          <w:lang w:val="es-AR"/>
        </w:rPr>
        <w:t>Roller</w:t>
      </w:r>
      <w:proofErr w:type="spellEnd"/>
      <w:r w:rsidRPr="00CD4635">
        <w:rPr>
          <w:rFonts w:cs="Times New Roman"/>
          <w:bCs/>
          <w:lang w:val="es-AR"/>
        </w:rPr>
        <w:t xml:space="preserve"> y su reincorporación al Juzgado Penal, Contravencional y de Faltas N° 7.</w:t>
      </w:r>
    </w:p>
    <w:p w:rsidR="00CD4635" w:rsidRPr="00CD4635" w:rsidRDefault="002B295E" w:rsidP="00CD4635">
      <w:pPr>
        <w:ind w:firstLine="708"/>
        <w:rPr>
          <w:rFonts w:cs="Times New Roman"/>
          <w:bCs/>
          <w:lang w:val="es-AR"/>
        </w:rPr>
      </w:pPr>
      <w:r>
        <w:rPr>
          <w:rFonts w:cs="Times New Roman"/>
          <w:bCs/>
          <w:lang w:val="es-AR"/>
        </w:rPr>
        <w:t>Se vota.</w:t>
      </w:r>
    </w:p>
    <w:p w:rsidR="00CD4635" w:rsidRPr="00CD4635" w:rsidRDefault="002B295E" w:rsidP="00CD4635">
      <w:pPr>
        <w:ind w:firstLine="708"/>
        <w:rPr>
          <w:rFonts w:cs="Times New Roman"/>
          <w:bCs/>
          <w:lang w:val="es-AR"/>
        </w:rPr>
      </w:pPr>
      <w:r>
        <w:rPr>
          <w:rFonts w:cs="Times New Roman"/>
          <w:bCs/>
          <w:lang w:val="es-AR"/>
        </w:rPr>
        <w:t>Aprobado por unanimidad.</w:t>
      </w:r>
    </w:p>
    <w:p w:rsidR="00CD4635" w:rsidRPr="00CD4635" w:rsidRDefault="00CD4635" w:rsidP="00CD4635">
      <w:pPr>
        <w:rPr>
          <w:rFonts w:cs="Times New Roman"/>
        </w:rPr>
      </w:pPr>
    </w:p>
    <w:p w:rsidR="002B295E" w:rsidRPr="00B03443" w:rsidRDefault="002B295E" w:rsidP="002B295E">
      <w:pPr>
        <w:pStyle w:val="Ttulo1"/>
        <w:rPr>
          <w:rFonts w:eastAsia="Times New Roman"/>
        </w:rPr>
      </w:pPr>
      <w:bookmarkStart w:id="61" w:name="_Toc509574652"/>
      <w:proofErr w:type="gramStart"/>
      <w:r>
        <w:rPr>
          <w:rFonts w:eastAsia="Times New Roman"/>
        </w:rPr>
        <w:t>4</w:t>
      </w:r>
      <w:proofErr w:type="gramEnd"/>
      <w:r>
        <w:rPr>
          <w:rFonts w:eastAsia="Times New Roman"/>
        </w:rPr>
        <w:t xml:space="preserve">) </w:t>
      </w:r>
      <w:r w:rsidRPr="00B03443">
        <w:rPr>
          <w:rFonts w:eastAsia="Times New Roman"/>
        </w:rPr>
        <w:t>Ratificación</w:t>
      </w:r>
      <w:r>
        <w:rPr>
          <w:rFonts w:eastAsia="Times New Roman"/>
        </w:rPr>
        <w:t xml:space="preserve"> de Resoluciones de Presidencia </w:t>
      </w:r>
      <w:r w:rsidRPr="00B03443">
        <w:rPr>
          <w:rFonts w:eastAsia="Times New Roman"/>
        </w:rPr>
        <w:t>Nros.</w:t>
      </w:r>
      <w:r>
        <w:rPr>
          <w:rFonts w:eastAsia="Times New Roman"/>
        </w:rPr>
        <w:t xml:space="preserve"> </w:t>
      </w:r>
      <w:hyperlink r:id="rId11" w:history="1">
        <w:r w:rsidRPr="00B03443">
          <w:rPr>
            <w:rFonts w:eastAsia="Times New Roman"/>
          </w:rPr>
          <w:t>123/2018</w:t>
        </w:r>
      </w:hyperlink>
      <w:r w:rsidRPr="00B03443">
        <w:rPr>
          <w:rFonts w:eastAsia="Times New Roman"/>
        </w:rPr>
        <w:t>, </w:t>
      </w:r>
      <w:hyperlink r:id="rId12" w:history="1">
        <w:r w:rsidRPr="00B03443">
          <w:rPr>
            <w:rFonts w:eastAsia="Times New Roman"/>
          </w:rPr>
          <w:t>124/2018</w:t>
        </w:r>
      </w:hyperlink>
      <w:r w:rsidRPr="00B03443">
        <w:rPr>
          <w:rFonts w:eastAsia="Times New Roman"/>
        </w:rPr>
        <w:t>, </w:t>
      </w:r>
      <w:hyperlink r:id="rId13" w:history="1">
        <w:r w:rsidRPr="00B03443">
          <w:rPr>
            <w:rFonts w:eastAsia="Times New Roman"/>
          </w:rPr>
          <w:t>125/2018</w:t>
        </w:r>
      </w:hyperlink>
      <w:r w:rsidRPr="00B03443">
        <w:rPr>
          <w:rFonts w:eastAsia="Times New Roman"/>
        </w:rPr>
        <w:t>, </w:t>
      </w:r>
      <w:hyperlink r:id="rId14" w:history="1">
        <w:r w:rsidRPr="00B03443">
          <w:rPr>
            <w:rFonts w:eastAsia="Times New Roman"/>
          </w:rPr>
          <w:t>184/2018</w:t>
        </w:r>
      </w:hyperlink>
      <w:r w:rsidRPr="00B03443">
        <w:rPr>
          <w:rFonts w:eastAsia="Times New Roman"/>
        </w:rPr>
        <w:t>, </w:t>
      </w:r>
      <w:hyperlink r:id="rId15" w:history="1">
        <w:r w:rsidRPr="00B03443">
          <w:rPr>
            <w:rFonts w:eastAsia="Times New Roman"/>
          </w:rPr>
          <w:t>185/2018</w:t>
        </w:r>
      </w:hyperlink>
      <w:r w:rsidRPr="00B03443">
        <w:rPr>
          <w:rFonts w:eastAsia="Times New Roman"/>
        </w:rPr>
        <w:t>, </w:t>
      </w:r>
      <w:hyperlink r:id="rId16" w:history="1">
        <w:r w:rsidRPr="00B03443">
          <w:rPr>
            <w:rFonts w:eastAsia="Times New Roman"/>
          </w:rPr>
          <w:t>186/2018</w:t>
        </w:r>
      </w:hyperlink>
      <w:r>
        <w:rPr>
          <w:rFonts w:eastAsia="Times New Roman"/>
        </w:rPr>
        <w:t xml:space="preserve"> </w:t>
      </w:r>
      <w:r w:rsidRPr="00B03443">
        <w:rPr>
          <w:rFonts w:eastAsia="Times New Roman"/>
        </w:rPr>
        <w:t>y </w:t>
      </w:r>
      <w:r w:rsidR="00EF27FA">
        <w:fldChar w:fldCharType="begin"/>
      </w:r>
      <w:r w:rsidR="00EF27FA">
        <w:instrText xml:space="preserve"> HYPERLINK "https://consejo.jusbaires.gob.ar/institucional/secretaria-legal-y-tecnica/dictamenes-de-comision/576FDEF7AAED0465FC4443B1E58D5EB1" </w:instrText>
      </w:r>
      <w:r w:rsidR="00EF27FA">
        <w:fldChar w:fldCharType="separate"/>
      </w:r>
      <w:r w:rsidRPr="00B03443">
        <w:rPr>
          <w:rFonts w:eastAsia="Times New Roman"/>
        </w:rPr>
        <w:t>201/2018</w:t>
      </w:r>
      <w:r w:rsidR="00EF27FA">
        <w:rPr>
          <w:rFonts w:eastAsia="Times New Roman"/>
        </w:rPr>
        <w:fldChar w:fldCharType="end"/>
      </w:r>
      <w:r w:rsidRPr="00B03443">
        <w:rPr>
          <w:rFonts w:eastAsia="Times New Roman"/>
        </w:rPr>
        <w:t>.</w:t>
      </w:r>
      <w:bookmarkEnd w:id="61"/>
      <w:r>
        <w:rPr>
          <w:rFonts w:eastAsia="Times New Roman"/>
        </w:rPr>
        <w:t xml:space="preserve"> </w:t>
      </w:r>
    </w:p>
    <w:p w:rsidR="00CD4635" w:rsidRDefault="00CD4635" w:rsidP="00CD4635">
      <w:pPr>
        <w:rPr>
          <w:rFonts w:cs="Times New Roman"/>
        </w:rPr>
      </w:pPr>
    </w:p>
    <w:p w:rsidR="00CD4635" w:rsidRPr="002B295E" w:rsidRDefault="00CD4635" w:rsidP="00CD4635">
      <w:pPr>
        <w:rPr>
          <w:rFonts w:cs="Times New Roman"/>
          <w:b/>
        </w:rPr>
      </w:pPr>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 xml:space="preserve">).- </w:t>
      </w:r>
      <w:r w:rsidR="002B295E">
        <w:rPr>
          <w:rFonts w:cs="Times New Roman"/>
          <w:lang w:val="es-AR"/>
        </w:rPr>
        <w:t>El punto 4) es la ratificación de las siguientes resoluciones de Presidencia</w:t>
      </w:r>
      <w:r w:rsidR="002B295E">
        <w:rPr>
          <w:rFonts w:cs="Times New Roman"/>
        </w:rPr>
        <w:t xml:space="preserve">: </w:t>
      </w:r>
      <w:r w:rsidRPr="00CD4635">
        <w:rPr>
          <w:rFonts w:cs="Times New Roman"/>
          <w:bCs/>
          <w:lang w:val="es-AR" w:eastAsia="es-AR"/>
        </w:rPr>
        <w:t>123/2018</w:t>
      </w:r>
      <w:r>
        <w:rPr>
          <w:rFonts w:cs="Times New Roman"/>
          <w:bCs/>
          <w:lang w:val="es-AR" w:eastAsia="es-AR"/>
        </w:rPr>
        <w:t>, 124/2018, 125/201</w:t>
      </w:r>
      <w:r w:rsidR="00A15564">
        <w:rPr>
          <w:rFonts w:cs="Times New Roman"/>
          <w:bCs/>
          <w:lang w:val="es-AR" w:eastAsia="es-AR"/>
        </w:rPr>
        <w:t>8, 184/2018, 185/2018, 186/2018 y</w:t>
      </w:r>
      <w:r>
        <w:rPr>
          <w:rFonts w:cs="Times New Roman"/>
          <w:bCs/>
          <w:lang w:val="es-AR" w:eastAsia="es-AR"/>
        </w:rPr>
        <w:t xml:space="preserve"> </w:t>
      </w:r>
      <w:r w:rsidRPr="00CD4635">
        <w:rPr>
          <w:rFonts w:cs="Times New Roman"/>
          <w:bCs/>
          <w:lang w:val="es-AR" w:eastAsia="es-AR"/>
        </w:rPr>
        <w:t xml:space="preserve">201/2018: </w:t>
      </w:r>
    </w:p>
    <w:p w:rsidR="00A15564" w:rsidRPr="00A15564" w:rsidRDefault="00A15564" w:rsidP="00A15564">
      <w:pPr>
        <w:ind w:firstLine="708"/>
        <w:rPr>
          <w:rFonts w:cs="Times New Roman"/>
          <w:bCs/>
          <w:lang w:val="es-AR"/>
        </w:rPr>
      </w:pPr>
      <w:r>
        <w:rPr>
          <w:rFonts w:cs="Times New Roman"/>
          <w:bCs/>
          <w:lang w:val="es-AR"/>
        </w:rPr>
        <w:t>Se vota la ratificación.</w:t>
      </w:r>
    </w:p>
    <w:p w:rsidR="00CD4635" w:rsidRPr="00CD4635" w:rsidRDefault="00CD4635" w:rsidP="00CD4635">
      <w:pPr>
        <w:ind w:firstLine="708"/>
        <w:rPr>
          <w:rFonts w:cs="Times New Roman"/>
          <w:bCs/>
          <w:lang w:val="es-AR"/>
        </w:rPr>
      </w:pPr>
      <w:r w:rsidRPr="00CD4635">
        <w:rPr>
          <w:rFonts w:cs="Times New Roman"/>
          <w:bCs/>
          <w:lang w:val="es-AR"/>
        </w:rPr>
        <w:t>Que</w:t>
      </w:r>
      <w:r w:rsidR="00A15564">
        <w:rPr>
          <w:rFonts w:cs="Times New Roman"/>
          <w:bCs/>
          <w:lang w:val="es-AR"/>
        </w:rPr>
        <w:t>da aprobado por unanimidad.</w:t>
      </w:r>
    </w:p>
    <w:p w:rsidR="00CD4635" w:rsidRPr="00CD4635" w:rsidRDefault="00CD4635" w:rsidP="00CD4635">
      <w:pPr>
        <w:rPr>
          <w:rFonts w:cs="Times New Roman"/>
          <w:lang w:val="es-AR"/>
        </w:rPr>
      </w:pPr>
    </w:p>
    <w:p w:rsidR="00A15564" w:rsidRPr="00B03443" w:rsidRDefault="00A15564" w:rsidP="00A15564">
      <w:pPr>
        <w:pStyle w:val="Ttulo1"/>
        <w:rPr>
          <w:rFonts w:eastAsia="Times New Roman"/>
        </w:rPr>
      </w:pPr>
      <w:bookmarkStart w:id="62" w:name="_Toc509574653"/>
      <w:proofErr w:type="gramStart"/>
      <w:r w:rsidRPr="00B03443">
        <w:rPr>
          <w:rFonts w:eastAsia="Times New Roman"/>
        </w:rPr>
        <w:t>5</w:t>
      </w:r>
      <w:proofErr w:type="gramEnd"/>
      <w:r w:rsidRPr="00B03443">
        <w:rPr>
          <w:rFonts w:eastAsia="Times New Roman"/>
        </w:rPr>
        <w:t>) Varios</w:t>
      </w:r>
      <w:bookmarkEnd w:id="62"/>
    </w:p>
    <w:p w:rsidR="00CD4635" w:rsidRPr="00CD4635" w:rsidRDefault="00CD4635" w:rsidP="00CD4635">
      <w:pPr>
        <w:rPr>
          <w:rFonts w:cs="Times New Roman"/>
        </w:rPr>
      </w:pPr>
    </w:p>
    <w:p w:rsidR="00A15564" w:rsidRPr="00A15564" w:rsidRDefault="00CD4635" w:rsidP="00CD4635">
      <w:r>
        <w:rPr>
          <w:rFonts w:cs="Times New Roman"/>
          <w:b/>
          <w:bCs/>
          <w:lang w:val="es-AR"/>
        </w:rPr>
        <w:t xml:space="preserve">Sra. Presidenta (Dra. </w:t>
      </w:r>
      <w:proofErr w:type="spellStart"/>
      <w:r>
        <w:rPr>
          <w:rFonts w:cs="Times New Roman"/>
          <w:b/>
          <w:bCs/>
          <w:lang w:val="es-AR"/>
        </w:rPr>
        <w:t>Basterra</w:t>
      </w:r>
      <w:proofErr w:type="spellEnd"/>
      <w:r>
        <w:rPr>
          <w:rFonts w:cs="Times New Roman"/>
          <w:b/>
          <w:bCs/>
          <w:lang w:val="es-AR"/>
        </w:rPr>
        <w:t>).-</w:t>
      </w:r>
      <w:r w:rsidR="00A15564">
        <w:t xml:space="preserve"> ¿Alguien quiere expresar algo por Varios? No. Bueno, muchísimas gracias a todos. Damos por finalizado este plenario.</w:t>
      </w:r>
    </w:p>
    <w:p w:rsidR="00CD4635" w:rsidRPr="00CD4635" w:rsidRDefault="00CD4635" w:rsidP="00CD4635">
      <w:pPr>
        <w:rPr>
          <w:rFonts w:cs="Times New Roman"/>
          <w:bCs/>
          <w:lang w:val="es-AR"/>
        </w:rPr>
      </w:pPr>
    </w:p>
    <w:p w:rsidR="00CD4635" w:rsidRPr="00A15564" w:rsidRDefault="00A15564" w:rsidP="00A15564">
      <w:pPr>
        <w:pStyle w:val="Prrafodelista"/>
        <w:numPr>
          <w:ilvl w:val="0"/>
          <w:numId w:val="13"/>
        </w:numPr>
        <w:rPr>
          <w:rFonts w:cs="Times New Roman"/>
          <w:i/>
        </w:rPr>
      </w:pPr>
      <w:r w:rsidRPr="00A15564">
        <w:rPr>
          <w:rFonts w:cs="Times New Roman"/>
          <w:bCs/>
          <w:i/>
          <w:lang w:val="es-AR"/>
        </w:rPr>
        <w:t xml:space="preserve">Son las </w:t>
      </w:r>
      <w:r>
        <w:rPr>
          <w:rFonts w:cs="Times New Roman"/>
          <w:bCs/>
          <w:i/>
          <w:lang w:val="es-AR"/>
        </w:rPr>
        <w:t>13</w:t>
      </w:r>
      <w:r w:rsidR="00CD4635" w:rsidRPr="00A15564">
        <w:rPr>
          <w:rFonts w:cs="Times New Roman"/>
          <w:bCs/>
          <w:i/>
          <w:lang w:val="es-AR"/>
        </w:rPr>
        <w:t>.25.</w:t>
      </w:r>
    </w:p>
    <w:sectPr w:rsidR="00CD4635" w:rsidRPr="00A15564" w:rsidSect="00AD07A8">
      <w:headerReference w:type="default" r:id="rId17"/>
      <w:footerReference w:type="default" r:id="rId1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02" w:rsidRDefault="00157802" w:rsidP="00E84C3C">
      <w:r>
        <w:separator/>
      </w:r>
    </w:p>
  </w:endnote>
  <w:endnote w:type="continuationSeparator" w:id="0">
    <w:p w:rsidR="00157802" w:rsidRDefault="0015780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2B295E" w:rsidRDefault="008203AF">
        <w:pPr>
          <w:pStyle w:val="Piedepgina"/>
          <w:jc w:val="right"/>
        </w:pPr>
        <w:r>
          <w:fldChar w:fldCharType="begin"/>
        </w:r>
        <w:r>
          <w:instrText>PAGE   \* MERGEFORMAT</w:instrText>
        </w:r>
        <w:r>
          <w:fldChar w:fldCharType="separate"/>
        </w:r>
        <w:r w:rsidR="00DF1A58">
          <w:rPr>
            <w:noProof/>
          </w:rPr>
          <w:t>5</w:t>
        </w:r>
        <w:r>
          <w:rPr>
            <w:noProof/>
          </w:rPr>
          <w:fldChar w:fldCharType="end"/>
        </w:r>
      </w:p>
    </w:sdtContent>
  </w:sdt>
  <w:p w:rsidR="002B295E" w:rsidRDefault="002B2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02" w:rsidRDefault="00157802" w:rsidP="00E84C3C">
      <w:r>
        <w:separator/>
      </w:r>
    </w:p>
  </w:footnote>
  <w:footnote w:type="continuationSeparator" w:id="0">
    <w:p w:rsidR="00157802" w:rsidRDefault="0015780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5E" w:rsidRDefault="002B295E">
    <w:pPr>
      <w:pStyle w:val="Encabezado"/>
      <w:rPr>
        <w:rFonts w:cs="Times New Roman"/>
        <w:sz w:val="20"/>
        <w:szCs w:val="20"/>
        <w:lang w:val="es-ES_tradnl"/>
      </w:rPr>
    </w:pPr>
  </w:p>
  <w:p w:rsidR="002B295E" w:rsidRPr="00F92B64" w:rsidRDefault="002B295E">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163C3378"/>
    <w:multiLevelType w:val="hybridMultilevel"/>
    <w:tmpl w:val="F95E29B8"/>
    <w:lvl w:ilvl="0" w:tplc="E0EE87D8">
      <w:start w:val="5"/>
      <w:numFmt w:val="bullet"/>
      <w:lvlText w:val="-"/>
      <w:lvlJc w:val="left"/>
      <w:pPr>
        <w:ind w:left="1068" w:hanging="360"/>
      </w:pPr>
      <w:rPr>
        <w:rFonts w:ascii="Times New Roman" w:eastAsia="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5">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41905"/>
    <w:multiLevelType w:val="hybridMultilevel"/>
    <w:tmpl w:val="4790D9BE"/>
    <w:lvl w:ilvl="0" w:tplc="CCF8E538">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2">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0"/>
  </w:num>
  <w:num w:numId="5">
    <w:abstractNumId w:val="2"/>
  </w:num>
  <w:num w:numId="6">
    <w:abstractNumId w:val="12"/>
  </w:num>
  <w:num w:numId="7">
    <w:abstractNumId w:val="5"/>
  </w:num>
  <w:num w:numId="8">
    <w:abstractNumId w:val="4"/>
  </w:num>
  <w:num w:numId="9">
    <w:abstractNumId w:val="9"/>
  </w:num>
  <w:num w:numId="10">
    <w:abstractNumId w:val="0"/>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445E3"/>
    <w:rsid w:val="00046587"/>
    <w:rsid w:val="00066D0E"/>
    <w:rsid w:val="0007686E"/>
    <w:rsid w:val="00082277"/>
    <w:rsid w:val="00083FF0"/>
    <w:rsid w:val="00094E3A"/>
    <w:rsid w:val="000A42B7"/>
    <w:rsid w:val="000B3767"/>
    <w:rsid w:val="000C3266"/>
    <w:rsid w:val="000D0E92"/>
    <w:rsid w:val="000D7C1C"/>
    <w:rsid w:val="000E5DA4"/>
    <w:rsid w:val="000F3AC9"/>
    <w:rsid w:val="00106FFE"/>
    <w:rsid w:val="00117A95"/>
    <w:rsid w:val="0012095F"/>
    <w:rsid w:val="00124ABF"/>
    <w:rsid w:val="00126909"/>
    <w:rsid w:val="0013107A"/>
    <w:rsid w:val="00134B8C"/>
    <w:rsid w:val="00156971"/>
    <w:rsid w:val="00157802"/>
    <w:rsid w:val="00162516"/>
    <w:rsid w:val="00165C84"/>
    <w:rsid w:val="0016782A"/>
    <w:rsid w:val="00173492"/>
    <w:rsid w:val="00173AE7"/>
    <w:rsid w:val="001800EA"/>
    <w:rsid w:val="00183D09"/>
    <w:rsid w:val="001876C0"/>
    <w:rsid w:val="00191235"/>
    <w:rsid w:val="001951B5"/>
    <w:rsid w:val="001951FE"/>
    <w:rsid w:val="00197DF2"/>
    <w:rsid w:val="001B0B58"/>
    <w:rsid w:val="001B2FF3"/>
    <w:rsid w:val="001B3447"/>
    <w:rsid w:val="001B482D"/>
    <w:rsid w:val="001C2AE7"/>
    <w:rsid w:val="001C2CF6"/>
    <w:rsid w:val="001C3AAC"/>
    <w:rsid w:val="001E3426"/>
    <w:rsid w:val="001E45BE"/>
    <w:rsid w:val="001F1D06"/>
    <w:rsid w:val="001F1EB2"/>
    <w:rsid w:val="001F3565"/>
    <w:rsid w:val="00203974"/>
    <w:rsid w:val="002051E6"/>
    <w:rsid w:val="00212467"/>
    <w:rsid w:val="00216CE2"/>
    <w:rsid w:val="00243126"/>
    <w:rsid w:val="00254DBC"/>
    <w:rsid w:val="00255448"/>
    <w:rsid w:val="002573EF"/>
    <w:rsid w:val="00263335"/>
    <w:rsid w:val="00263379"/>
    <w:rsid w:val="00267478"/>
    <w:rsid w:val="0028499B"/>
    <w:rsid w:val="00292402"/>
    <w:rsid w:val="00295361"/>
    <w:rsid w:val="00296D2F"/>
    <w:rsid w:val="002B295E"/>
    <w:rsid w:val="002C1D81"/>
    <w:rsid w:val="002C1E68"/>
    <w:rsid w:val="002C25B1"/>
    <w:rsid w:val="002D2DBF"/>
    <w:rsid w:val="002D5DB6"/>
    <w:rsid w:val="002E323D"/>
    <w:rsid w:val="002F1189"/>
    <w:rsid w:val="002F21F0"/>
    <w:rsid w:val="002F34D7"/>
    <w:rsid w:val="00301646"/>
    <w:rsid w:val="00316F77"/>
    <w:rsid w:val="003210B9"/>
    <w:rsid w:val="003213F0"/>
    <w:rsid w:val="00321575"/>
    <w:rsid w:val="003250B8"/>
    <w:rsid w:val="00327DA9"/>
    <w:rsid w:val="003310DF"/>
    <w:rsid w:val="00334B45"/>
    <w:rsid w:val="00335224"/>
    <w:rsid w:val="00337E6D"/>
    <w:rsid w:val="00351F63"/>
    <w:rsid w:val="00360283"/>
    <w:rsid w:val="00360D3C"/>
    <w:rsid w:val="003665A2"/>
    <w:rsid w:val="00373525"/>
    <w:rsid w:val="00374B43"/>
    <w:rsid w:val="0037617A"/>
    <w:rsid w:val="00377F0A"/>
    <w:rsid w:val="0038479E"/>
    <w:rsid w:val="00386914"/>
    <w:rsid w:val="003910D4"/>
    <w:rsid w:val="00394D95"/>
    <w:rsid w:val="003A2FAE"/>
    <w:rsid w:val="003A4CFB"/>
    <w:rsid w:val="003A760B"/>
    <w:rsid w:val="003B24E5"/>
    <w:rsid w:val="003B3A69"/>
    <w:rsid w:val="003B4889"/>
    <w:rsid w:val="003B49AF"/>
    <w:rsid w:val="003C2900"/>
    <w:rsid w:val="003D2B0B"/>
    <w:rsid w:val="003E06F1"/>
    <w:rsid w:val="0041238F"/>
    <w:rsid w:val="00414265"/>
    <w:rsid w:val="00420089"/>
    <w:rsid w:val="00425FB9"/>
    <w:rsid w:val="00431F59"/>
    <w:rsid w:val="0043228D"/>
    <w:rsid w:val="00435B83"/>
    <w:rsid w:val="004370EB"/>
    <w:rsid w:val="00437A6D"/>
    <w:rsid w:val="004413E7"/>
    <w:rsid w:val="00443A38"/>
    <w:rsid w:val="00451F24"/>
    <w:rsid w:val="004526A8"/>
    <w:rsid w:val="004632EB"/>
    <w:rsid w:val="00464F2A"/>
    <w:rsid w:val="00465941"/>
    <w:rsid w:val="004725DE"/>
    <w:rsid w:val="00476201"/>
    <w:rsid w:val="00485608"/>
    <w:rsid w:val="004863E7"/>
    <w:rsid w:val="00492732"/>
    <w:rsid w:val="00493E8E"/>
    <w:rsid w:val="004A129D"/>
    <w:rsid w:val="004A2A61"/>
    <w:rsid w:val="004A30F6"/>
    <w:rsid w:val="004A4633"/>
    <w:rsid w:val="004B264D"/>
    <w:rsid w:val="004C0CAF"/>
    <w:rsid w:val="004D31C5"/>
    <w:rsid w:val="004D63B1"/>
    <w:rsid w:val="004E147A"/>
    <w:rsid w:val="004F775A"/>
    <w:rsid w:val="00523BD2"/>
    <w:rsid w:val="00531B14"/>
    <w:rsid w:val="005402FB"/>
    <w:rsid w:val="00547B43"/>
    <w:rsid w:val="00551C68"/>
    <w:rsid w:val="005573F9"/>
    <w:rsid w:val="005610D5"/>
    <w:rsid w:val="00561368"/>
    <w:rsid w:val="00577496"/>
    <w:rsid w:val="00577CBC"/>
    <w:rsid w:val="00586728"/>
    <w:rsid w:val="00591A04"/>
    <w:rsid w:val="00592B71"/>
    <w:rsid w:val="005B5229"/>
    <w:rsid w:val="005C136A"/>
    <w:rsid w:val="005C3D3D"/>
    <w:rsid w:val="005D0BB6"/>
    <w:rsid w:val="005D49B8"/>
    <w:rsid w:val="005D7604"/>
    <w:rsid w:val="005D7FE6"/>
    <w:rsid w:val="005E702F"/>
    <w:rsid w:val="005E7249"/>
    <w:rsid w:val="005F1FFD"/>
    <w:rsid w:val="006014A4"/>
    <w:rsid w:val="00614D9F"/>
    <w:rsid w:val="00615B0D"/>
    <w:rsid w:val="00616EFA"/>
    <w:rsid w:val="00620DA5"/>
    <w:rsid w:val="00636597"/>
    <w:rsid w:val="00646773"/>
    <w:rsid w:val="00647EF3"/>
    <w:rsid w:val="006525D9"/>
    <w:rsid w:val="00652FA0"/>
    <w:rsid w:val="0065614C"/>
    <w:rsid w:val="006577EB"/>
    <w:rsid w:val="00670B8A"/>
    <w:rsid w:val="00684650"/>
    <w:rsid w:val="006878A3"/>
    <w:rsid w:val="00697115"/>
    <w:rsid w:val="00697541"/>
    <w:rsid w:val="006B0387"/>
    <w:rsid w:val="006C3B89"/>
    <w:rsid w:val="006C6FBA"/>
    <w:rsid w:val="006D0359"/>
    <w:rsid w:val="006D1122"/>
    <w:rsid w:val="006E3926"/>
    <w:rsid w:val="006F5539"/>
    <w:rsid w:val="0070572D"/>
    <w:rsid w:val="00711751"/>
    <w:rsid w:val="007133F7"/>
    <w:rsid w:val="00714E75"/>
    <w:rsid w:val="00724F52"/>
    <w:rsid w:val="00725899"/>
    <w:rsid w:val="007258B6"/>
    <w:rsid w:val="00731533"/>
    <w:rsid w:val="007315DD"/>
    <w:rsid w:val="00735BA5"/>
    <w:rsid w:val="0074329C"/>
    <w:rsid w:val="00752A40"/>
    <w:rsid w:val="007556B9"/>
    <w:rsid w:val="00760DDE"/>
    <w:rsid w:val="00765E18"/>
    <w:rsid w:val="00766887"/>
    <w:rsid w:val="00766F31"/>
    <w:rsid w:val="00770773"/>
    <w:rsid w:val="00775554"/>
    <w:rsid w:val="00780931"/>
    <w:rsid w:val="0079559E"/>
    <w:rsid w:val="007A63B8"/>
    <w:rsid w:val="007B1538"/>
    <w:rsid w:val="007B7435"/>
    <w:rsid w:val="007D4DDE"/>
    <w:rsid w:val="007E2350"/>
    <w:rsid w:val="007E4FC0"/>
    <w:rsid w:val="007E767F"/>
    <w:rsid w:val="007F0F7A"/>
    <w:rsid w:val="007F5698"/>
    <w:rsid w:val="00800290"/>
    <w:rsid w:val="00801903"/>
    <w:rsid w:val="00804D05"/>
    <w:rsid w:val="008150D1"/>
    <w:rsid w:val="008203AF"/>
    <w:rsid w:val="00822B5C"/>
    <w:rsid w:val="008253EF"/>
    <w:rsid w:val="0082728D"/>
    <w:rsid w:val="00841203"/>
    <w:rsid w:val="00850EEA"/>
    <w:rsid w:val="0085500C"/>
    <w:rsid w:val="008552E2"/>
    <w:rsid w:val="0086304C"/>
    <w:rsid w:val="0086453C"/>
    <w:rsid w:val="0086778C"/>
    <w:rsid w:val="00877741"/>
    <w:rsid w:val="0088039F"/>
    <w:rsid w:val="0088177B"/>
    <w:rsid w:val="008821DE"/>
    <w:rsid w:val="008873B0"/>
    <w:rsid w:val="008931B4"/>
    <w:rsid w:val="00893D39"/>
    <w:rsid w:val="008A72DD"/>
    <w:rsid w:val="008A73C1"/>
    <w:rsid w:val="008D6C04"/>
    <w:rsid w:val="008E0151"/>
    <w:rsid w:val="008E01AA"/>
    <w:rsid w:val="008E0752"/>
    <w:rsid w:val="008E2116"/>
    <w:rsid w:val="008E25DF"/>
    <w:rsid w:val="008E4F60"/>
    <w:rsid w:val="00910231"/>
    <w:rsid w:val="00910C92"/>
    <w:rsid w:val="00912CE5"/>
    <w:rsid w:val="00921D92"/>
    <w:rsid w:val="009224D0"/>
    <w:rsid w:val="00925C95"/>
    <w:rsid w:val="009305D8"/>
    <w:rsid w:val="00931AFF"/>
    <w:rsid w:val="0093757E"/>
    <w:rsid w:val="0093797F"/>
    <w:rsid w:val="00940C1C"/>
    <w:rsid w:val="0094797F"/>
    <w:rsid w:val="00951896"/>
    <w:rsid w:val="009568E2"/>
    <w:rsid w:val="00957525"/>
    <w:rsid w:val="009621F2"/>
    <w:rsid w:val="00963A63"/>
    <w:rsid w:val="00967C2B"/>
    <w:rsid w:val="00972EEC"/>
    <w:rsid w:val="009823F2"/>
    <w:rsid w:val="00987579"/>
    <w:rsid w:val="00987CC5"/>
    <w:rsid w:val="00992B40"/>
    <w:rsid w:val="00995749"/>
    <w:rsid w:val="009960CB"/>
    <w:rsid w:val="00996389"/>
    <w:rsid w:val="009965D4"/>
    <w:rsid w:val="009A2626"/>
    <w:rsid w:val="009B166C"/>
    <w:rsid w:val="009B46CB"/>
    <w:rsid w:val="009B5602"/>
    <w:rsid w:val="009B7F6B"/>
    <w:rsid w:val="009C2B07"/>
    <w:rsid w:val="009C69E4"/>
    <w:rsid w:val="009C6BFA"/>
    <w:rsid w:val="009C70FA"/>
    <w:rsid w:val="009D0CF9"/>
    <w:rsid w:val="009D2E06"/>
    <w:rsid w:val="009D4B31"/>
    <w:rsid w:val="009D679F"/>
    <w:rsid w:val="009E0EDF"/>
    <w:rsid w:val="009E41F4"/>
    <w:rsid w:val="009E5DA8"/>
    <w:rsid w:val="009E7CE1"/>
    <w:rsid w:val="009F353A"/>
    <w:rsid w:val="009F3A4A"/>
    <w:rsid w:val="00A0194A"/>
    <w:rsid w:val="00A07E8F"/>
    <w:rsid w:val="00A15564"/>
    <w:rsid w:val="00A15691"/>
    <w:rsid w:val="00A30AC7"/>
    <w:rsid w:val="00A358C1"/>
    <w:rsid w:val="00A41875"/>
    <w:rsid w:val="00A432D0"/>
    <w:rsid w:val="00A44EA9"/>
    <w:rsid w:val="00A46A20"/>
    <w:rsid w:val="00A57F24"/>
    <w:rsid w:val="00A675F1"/>
    <w:rsid w:val="00A835AE"/>
    <w:rsid w:val="00A83E2A"/>
    <w:rsid w:val="00A866EF"/>
    <w:rsid w:val="00A921E3"/>
    <w:rsid w:val="00AA15E9"/>
    <w:rsid w:val="00AA1F4A"/>
    <w:rsid w:val="00AA4A21"/>
    <w:rsid w:val="00AA71DF"/>
    <w:rsid w:val="00AB55BB"/>
    <w:rsid w:val="00AB71F2"/>
    <w:rsid w:val="00AB72C6"/>
    <w:rsid w:val="00AC61EA"/>
    <w:rsid w:val="00AC690E"/>
    <w:rsid w:val="00AD07A8"/>
    <w:rsid w:val="00AE521C"/>
    <w:rsid w:val="00AE7FC3"/>
    <w:rsid w:val="00AF4F9B"/>
    <w:rsid w:val="00AF6755"/>
    <w:rsid w:val="00AF67CE"/>
    <w:rsid w:val="00AF7F02"/>
    <w:rsid w:val="00B03AB6"/>
    <w:rsid w:val="00B03D47"/>
    <w:rsid w:val="00B047D1"/>
    <w:rsid w:val="00B15F68"/>
    <w:rsid w:val="00B16B31"/>
    <w:rsid w:val="00B26603"/>
    <w:rsid w:val="00B31299"/>
    <w:rsid w:val="00B33BD5"/>
    <w:rsid w:val="00B340FE"/>
    <w:rsid w:val="00B35627"/>
    <w:rsid w:val="00B35CFA"/>
    <w:rsid w:val="00B36F5E"/>
    <w:rsid w:val="00B41A79"/>
    <w:rsid w:val="00B634DE"/>
    <w:rsid w:val="00B64880"/>
    <w:rsid w:val="00B822A1"/>
    <w:rsid w:val="00B82A54"/>
    <w:rsid w:val="00B82C59"/>
    <w:rsid w:val="00B82EEF"/>
    <w:rsid w:val="00B8474A"/>
    <w:rsid w:val="00B94BF3"/>
    <w:rsid w:val="00B966F0"/>
    <w:rsid w:val="00B9673B"/>
    <w:rsid w:val="00BA2E03"/>
    <w:rsid w:val="00BA6EF3"/>
    <w:rsid w:val="00BB3D4C"/>
    <w:rsid w:val="00BB47AB"/>
    <w:rsid w:val="00BB5574"/>
    <w:rsid w:val="00BB731B"/>
    <w:rsid w:val="00BC4CDB"/>
    <w:rsid w:val="00BD0C97"/>
    <w:rsid w:val="00BD5388"/>
    <w:rsid w:val="00BD67CF"/>
    <w:rsid w:val="00BE0310"/>
    <w:rsid w:val="00BE29B4"/>
    <w:rsid w:val="00BE2EFA"/>
    <w:rsid w:val="00BF0BDD"/>
    <w:rsid w:val="00C001D6"/>
    <w:rsid w:val="00C227B4"/>
    <w:rsid w:val="00C249CC"/>
    <w:rsid w:val="00C26982"/>
    <w:rsid w:val="00C27AE9"/>
    <w:rsid w:val="00C36BC8"/>
    <w:rsid w:val="00C4222C"/>
    <w:rsid w:val="00C46308"/>
    <w:rsid w:val="00C472C1"/>
    <w:rsid w:val="00C51637"/>
    <w:rsid w:val="00C52C9D"/>
    <w:rsid w:val="00C53F10"/>
    <w:rsid w:val="00C5722F"/>
    <w:rsid w:val="00C666B8"/>
    <w:rsid w:val="00C7117D"/>
    <w:rsid w:val="00C72D56"/>
    <w:rsid w:val="00C871B7"/>
    <w:rsid w:val="00C87232"/>
    <w:rsid w:val="00C87260"/>
    <w:rsid w:val="00C8792C"/>
    <w:rsid w:val="00C93B68"/>
    <w:rsid w:val="00C95082"/>
    <w:rsid w:val="00C964A0"/>
    <w:rsid w:val="00C97694"/>
    <w:rsid w:val="00CA7D40"/>
    <w:rsid w:val="00CB400E"/>
    <w:rsid w:val="00CC14B0"/>
    <w:rsid w:val="00CC636B"/>
    <w:rsid w:val="00CD3DFD"/>
    <w:rsid w:val="00CD4635"/>
    <w:rsid w:val="00CD5D2A"/>
    <w:rsid w:val="00CD729E"/>
    <w:rsid w:val="00CE1F38"/>
    <w:rsid w:val="00CE69C5"/>
    <w:rsid w:val="00CF0762"/>
    <w:rsid w:val="00CF229B"/>
    <w:rsid w:val="00D01CBE"/>
    <w:rsid w:val="00D042D3"/>
    <w:rsid w:val="00D12F0F"/>
    <w:rsid w:val="00D13E0F"/>
    <w:rsid w:val="00D177F9"/>
    <w:rsid w:val="00D20024"/>
    <w:rsid w:val="00D234DB"/>
    <w:rsid w:val="00D24654"/>
    <w:rsid w:val="00D314C7"/>
    <w:rsid w:val="00D32335"/>
    <w:rsid w:val="00D33B35"/>
    <w:rsid w:val="00D36BAD"/>
    <w:rsid w:val="00D373C3"/>
    <w:rsid w:val="00D4315F"/>
    <w:rsid w:val="00D57B71"/>
    <w:rsid w:val="00D60E67"/>
    <w:rsid w:val="00D6503D"/>
    <w:rsid w:val="00D731F0"/>
    <w:rsid w:val="00D76A5B"/>
    <w:rsid w:val="00D76BB0"/>
    <w:rsid w:val="00D77A6D"/>
    <w:rsid w:val="00D86E13"/>
    <w:rsid w:val="00D87D3C"/>
    <w:rsid w:val="00DB0FB0"/>
    <w:rsid w:val="00DB15DC"/>
    <w:rsid w:val="00DB1C05"/>
    <w:rsid w:val="00DB2281"/>
    <w:rsid w:val="00DB5054"/>
    <w:rsid w:val="00DB7A81"/>
    <w:rsid w:val="00DC19B3"/>
    <w:rsid w:val="00DD1FB3"/>
    <w:rsid w:val="00DD3CCE"/>
    <w:rsid w:val="00DD70A4"/>
    <w:rsid w:val="00DE0777"/>
    <w:rsid w:val="00DE2EDC"/>
    <w:rsid w:val="00DE4E38"/>
    <w:rsid w:val="00DF10C0"/>
    <w:rsid w:val="00DF1A58"/>
    <w:rsid w:val="00DF2C90"/>
    <w:rsid w:val="00DF72F9"/>
    <w:rsid w:val="00E13C9B"/>
    <w:rsid w:val="00E1628C"/>
    <w:rsid w:val="00E22CE0"/>
    <w:rsid w:val="00E22FE1"/>
    <w:rsid w:val="00E35121"/>
    <w:rsid w:val="00E40D6C"/>
    <w:rsid w:val="00E40F76"/>
    <w:rsid w:val="00E433AC"/>
    <w:rsid w:val="00E50E5E"/>
    <w:rsid w:val="00E53988"/>
    <w:rsid w:val="00E55B4C"/>
    <w:rsid w:val="00E575AB"/>
    <w:rsid w:val="00E57D9B"/>
    <w:rsid w:val="00E772BB"/>
    <w:rsid w:val="00E84C3C"/>
    <w:rsid w:val="00E86DA8"/>
    <w:rsid w:val="00E93C0B"/>
    <w:rsid w:val="00E95D1A"/>
    <w:rsid w:val="00EA1B97"/>
    <w:rsid w:val="00EA32A6"/>
    <w:rsid w:val="00EA5322"/>
    <w:rsid w:val="00ED75F5"/>
    <w:rsid w:val="00ED7EC1"/>
    <w:rsid w:val="00EE5F4F"/>
    <w:rsid w:val="00EE6F00"/>
    <w:rsid w:val="00EF27FA"/>
    <w:rsid w:val="00EF73F4"/>
    <w:rsid w:val="00F020BD"/>
    <w:rsid w:val="00F12BBA"/>
    <w:rsid w:val="00F14597"/>
    <w:rsid w:val="00F15EE6"/>
    <w:rsid w:val="00F22401"/>
    <w:rsid w:val="00F26A7C"/>
    <w:rsid w:val="00F4444E"/>
    <w:rsid w:val="00F50AFB"/>
    <w:rsid w:val="00F52F38"/>
    <w:rsid w:val="00F67D4C"/>
    <w:rsid w:val="00F74DF2"/>
    <w:rsid w:val="00F818C7"/>
    <w:rsid w:val="00F92B64"/>
    <w:rsid w:val="00F9342F"/>
    <w:rsid w:val="00F94AEB"/>
    <w:rsid w:val="00F96049"/>
    <w:rsid w:val="00FB0D20"/>
    <w:rsid w:val="00FB2172"/>
    <w:rsid w:val="00FB404E"/>
    <w:rsid w:val="00FC0F9D"/>
    <w:rsid w:val="00FC4083"/>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15564"/>
    <w:pPr>
      <w:keepNext/>
      <w:keepLines/>
      <w:outlineLvl w:val="0"/>
    </w:pPr>
    <w:rPr>
      <w:rFonts w:eastAsiaTheme="majorEastAsia" w:cs="Times New Roman"/>
      <w:b/>
      <w:bCs/>
      <w:color w:val="000000"/>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564"/>
    <w:rPr>
      <w:rFonts w:ascii="Times New Roman" w:eastAsiaTheme="majorEastAsia" w:hAnsi="Times New Roman" w:cs="Times New Roman"/>
      <w:b/>
      <w:bCs/>
      <w:color w:val="000000"/>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15564"/>
    <w:pPr>
      <w:keepNext/>
      <w:keepLines/>
      <w:outlineLvl w:val="0"/>
    </w:pPr>
    <w:rPr>
      <w:rFonts w:eastAsiaTheme="majorEastAsia" w:cs="Times New Roman"/>
      <w:b/>
      <w:bCs/>
      <w:color w:val="000000"/>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564"/>
    <w:rPr>
      <w:rFonts w:ascii="Times New Roman" w:eastAsiaTheme="majorEastAsia" w:hAnsi="Times New Roman" w:cs="Times New Roman"/>
      <w:b/>
      <w:bCs/>
      <w:color w:val="000000"/>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ejo.jusbaires.gob.ar/institucional/secretaria-legal-y-tecnica/dictamenes-de-comision/E38ECDDE802524C69E08D5054E86E8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sejo.jusbaires.gob.ar/institucional/secretaria-legal-y-tecnica/dictamenes-de-comision/0E0D03AE3782CB7FA6E63CEEA6E4284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ejo.jusbaires.gob.ar/institucional/secretaria-legal-y-tecnica/dictamenes-de-comision/D9857ECE15AECF22B88B723989D481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ejo.jusbaires.gob.ar/institucional/secretaria-legal-y-tecnica/dictamenes-de-comision/771BC9D2A7D3ED48D63D6469E71EDCDC" TargetMode="External"/><Relationship Id="rId5" Type="http://schemas.openxmlformats.org/officeDocument/2006/relationships/settings" Target="settings.xml"/><Relationship Id="rId15" Type="http://schemas.openxmlformats.org/officeDocument/2006/relationships/hyperlink" Target="https://consejo.jusbaires.gob.ar/institucional/secretaria-legal-y-tecnica/dictamenes-de-comision/5AE26BCD20319B32492216893523B935" TargetMode="External"/><Relationship Id="rId10" Type="http://schemas.openxmlformats.org/officeDocument/2006/relationships/hyperlink" Target="https://consejo.jusbaires.gob.ar/institucional/secretaria-legal-y-tecnica/dictamenes-de-comision/21461791292554167A52B5B275666A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nsejo.jusbaires.gob.ar/institucional/secretaria-legal-y-tecnica/dictamenes-de-comision/8787E2B4A407A00F6B60E7CDD9A0CABF" TargetMode="External"/><Relationship Id="rId14" Type="http://schemas.openxmlformats.org/officeDocument/2006/relationships/hyperlink" Target="https://consejo.jusbaires.gob.ar/institucional/secretaria-legal-y-tecnica/dictamenes-de-comision/A75CC344CE83C8EA745290ACE05EEE1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12935-B410-45F0-BBD7-9155F7A4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3353</Words>
  <Characters>18446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7</cp:revision>
  <cp:lastPrinted>2018-04-11T16:15:00Z</cp:lastPrinted>
  <dcterms:created xsi:type="dcterms:W3CDTF">2018-03-26T14:48:00Z</dcterms:created>
  <dcterms:modified xsi:type="dcterms:W3CDTF">2018-04-11T16:23:00Z</dcterms:modified>
</cp:coreProperties>
</file>