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40" w:rsidRPr="00DD3637" w:rsidRDefault="000E2F05">
      <w:pPr>
        <w:rPr>
          <w:b/>
          <w:sz w:val="28"/>
          <w:szCs w:val="28"/>
        </w:rPr>
      </w:pPr>
      <w:r w:rsidRPr="00DD3637">
        <w:rPr>
          <w:b/>
          <w:sz w:val="28"/>
          <w:szCs w:val="28"/>
        </w:rPr>
        <w:t xml:space="preserve"> </w:t>
      </w:r>
      <w:r w:rsidR="009E3E7B" w:rsidRPr="00DD3637">
        <w:rPr>
          <w:b/>
          <w:sz w:val="28"/>
          <w:szCs w:val="28"/>
        </w:rPr>
        <w:t xml:space="preserve">              </w:t>
      </w:r>
      <w:r w:rsidR="00D403C2">
        <w:rPr>
          <w:b/>
          <w:sz w:val="28"/>
          <w:szCs w:val="28"/>
        </w:rPr>
        <w:t xml:space="preserve">                        </w:t>
      </w:r>
      <w:r w:rsidR="009E3E7B" w:rsidRPr="00DD3637">
        <w:rPr>
          <w:b/>
          <w:sz w:val="28"/>
          <w:szCs w:val="28"/>
        </w:rPr>
        <w:t xml:space="preserve"> Dictamen de Evaluació</w:t>
      </w:r>
      <w:r w:rsidRPr="00DD3637">
        <w:rPr>
          <w:b/>
          <w:sz w:val="28"/>
          <w:szCs w:val="28"/>
        </w:rPr>
        <w:t>n de Ofertas</w:t>
      </w:r>
    </w:p>
    <w:p w:rsidR="009E3E7B" w:rsidRDefault="009E3E7B"/>
    <w:p w:rsidR="009E3E7B" w:rsidRDefault="009E3E7B" w:rsidP="000F624A">
      <w:pPr>
        <w:jc w:val="right"/>
      </w:pPr>
      <w:r>
        <w:t xml:space="preserve">Buenos Aires, </w:t>
      </w:r>
      <w:r w:rsidR="004C5200">
        <w:t>27</w:t>
      </w:r>
      <w:r>
        <w:t xml:space="preserve"> </w:t>
      </w:r>
      <w:r w:rsidR="00B13E8D">
        <w:t xml:space="preserve">de </w:t>
      </w:r>
      <w:r w:rsidR="006D2EF0">
        <w:t>agosto</w:t>
      </w:r>
      <w:r w:rsidR="00824DA2">
        <w:t xml:space="preserve"> </w:t>
      </w:r>
      <w:r>
        <w:t>de 201</w:t>
      </w:r>
      <w:r w:rsidR="00824DA2">
        <w:t>5</w:t>
      </w:r>
    </w:p>
    <w:p w:rsidR="002054FD" w:rsidRDefault="002054FD">
      <w:pPr>
        <w:rPr>
          <w:b/>
        </w:rPr>
      </w:pPr>
    </w:p>
    <w:p w:rsidR="00912EAE" w:rsidRDefault="00912EAE">
      <w:r w:rsidRPr="00B13E8D">
        <w:rPr>
          <w:b/>
        </w:rPr>
        <w:t xml:space="preserve">Referencia: Expediente DCC N° </w:t>
      </w:r>
      <w:r w:rsidR="00824DA2">
        <w:rPr>
          <w:b/>
        </w:rPr>
        <w:t>047</w:t>
      </w:r>
      <w:r w:rsidRPr="00B13E8D">
        <w:rPr>
          <w:b/>
        </w:rPr>
        <w:t>/1</w:t>
      </w:r>
      <w:r w:rsidR="00824DA2">
        <w:rPr>
          <w:b/>
        </w:rPr>
        <w:t>5</w:t>
      </w:r>
      <w:r w:rsidRPr="00B13E8D">
        <w:rPr>
          <w:b/>
        </w:rPr>
        <w:t>-0</w:t>
      </w:r>
      <w:r w:rsidR="00034616" w:rsidRPr="00B13E8D">
        <w:rPr>
          <w:b/>
        </w:rPr>
        <w:t xml:space="preserve"> s/ </w:t>
      </w:r>
      <w:r w:rsidR="00824DA2">
        <w:rPr>
          <w:b/>
        </w:rPr>
        <w:t>Contratación Ma</w:t>
      </w:r>
      <w:bookmarkStart w:id="0" w:name="_GoBack"/>
      <w:bookmarkEnd w:id="0"/>
      <w:r w:rsidR="00824DA2">
        <w:rPr>
          <w:b/>
        </w:rPr>
        <w:t xml:space="preserve">ntenimiento de Redes de Datos </w:t>
      </w:r>
    </w:p>
    <w:p w:rsidR="00912EAE" w:rsidRDefault="00912EAE" w:rsidP="007B408E">
      <w:pPr>
        <w:jc w:val="both"/>
      </w:pPr>
      <w:r>
        <w:t xml:space="preserve">Llega este expediente a conocimiento de la Unidad de Evaluación de Ofertas, a fin de dictaminar en la Licitación Pública N° </w:t>
      </w:r>
      <w:r w:rsidR="00824DA2">
        <w:t>05</w:t>
      </w:r>
      <w:r>
        <w:t>/201</w:t>
      </w:r>
      <w:r w:rsidR="00824DA2">
        <w:t>5</w:t>
      </w:r>
      <w:r>
        <w:t xml:space="preserve"> de et</w:t>
      </w:r>
      <w:r w:rsidR="00844F5A">
        <w:t xml:space="preserve">apa única, que tiene por objeto la </w:t>
      </w:r>
      <w:r w:rsidR="00824DA2">
        <w:t xml:space="preserve">contratación de un servicio de mantenimiento de las redes de cableado estructurado universal para datos y cableado eléctrico para puestos de trabajo existentes en los distintos edificios del Poder </w:t>
      </w:r>
      <w:r w:rsidR="0017686B">
        <w:t xml:space="preserve">Judicial (áreas administrativa y jurisdiccional) de la C.A.B.A. , en la forma, características y demás condiciones descriptas en los Pliegos y Condiciones Particulares y de Especificaciones Técnicas que como Anexo I y II integran la presente Resolución </w:t>
      </w:r>
      <w:r w:rsidR="00844F5A">
        <w:t>con un presupuesto oficial de un millón doscie</w:t>
      </w:r>
      <w:r w:rsidR="00903FBE">
        <w:t>ntos mil pesos ($ 1.200.000</w:t>
      </w:r>
      <w:r w:rsidR="0017686B">
        <w:t>,00</w:t>
      </w:r>
      <w:r w:rsidR="00903FBE">
        <w:t>) IVA</w:t>
      </w:r>
      <w:r w:rsidR="00802AA5">
        <w:t xml:space="preserve"> Inclui</w:t>
      </w:r>
      <w:r w:rsidR="00844F5A">
        <w:t>do.</w:t>
      </w:r>
    </w:p>
    <w:p w:rsidR="00A56C10" w:rsidRDefault="00903FBE" w:rsidP="007B408E">
      <w:pPr>
        <w:jc w:val="both"/>
      </w:pPr>
      <w:r>
        <w:t>A fs. 1</w:t>
      </w:r>
      <w:r w:rsidR="003E5D00">
        <w:t>/14</w:t>
      </w:r>
      <w:r>
        <w:t xml:space="preserve"> el Director de </w:t>
      </w:r>
      <w:r w:rsidR="003E5D00">
        <w:t xml:space="preserve">Informática y Tecnología remite las Especificaciones Técnicas, </w:t>
      </w:r>
      <w:r w:rsidR="00A56C10">
        <w:t xml:space="preserve">para </w:t>
      </w:r>
      <w:r>
        <w:t>elabora</w:t>
      </w:r>
      <w:r w:rsidR="00A56C10">
        <w:t>r</w:t>
      </w:r>
      <w:r>
        <w:t xml:space="preserve"> un proyecto de PCP, para </w:t>
      </w:r>
      <w:r w:rsidR="003E5D00">
        <w:t>e</w:t>
      </w:r>
      <w:r>
        <w:t>l</w:t>
      </w:r>
      <w:r w:rsidR="003E5D00">
        <w:t xml:space="preserve"> mantenimiento de redes de datos en edificios del Poder Judicial</w:t>
      </w:r>
      <w:r>
        <w:t>.</w:t>
      </w:r>
      <w:r w:rsidR="003E5D00">
        <w:t xml:space="preserve"> </w:t>
      </w:r>
    </w:p>
    <w:p w:rsidR="00903FBE" w:rsidRDefault="0010552F" w:rsidP="007B408E">
      <w:pPr>
        <w:jc w:val="both"/>
      </w:pPr>
      <w:r>
        <w:t xml:space="preserve">A fs. 15 obra </w:t>
      </w:r>
      <w:r w:rsidR="003E5D00">
        <w:t xml:space="preserve"> nota N° 71 de la mencionada Dirección informando el presupuesto estimado</w:t>
      </w:r>
      <w:r w:rsidR="00A56C10">
        <w:t xml:space="preserve"> en un millón doscientos mil pesos ($ 1.200.000,00) IVA Incluido.</w:t>
      </w:r>
    </w:p>
    <w:p w:rsidR="0026355F" w:rsidRDefault="00A56C10" w:rsidP="007B408E">
      <w:pPr>
        <w:jc w:val="both"/>
      </w:pPr>
      <w:r>
        <w:t>A fs. 19/30</w:t>
      </w:r>
      <w:r w:rsidR="0026355F">
        <w:t xml:space="preserve"> constan los proyectos de Pliego de Condiciones Particulares y Pliego de Especificaciones Técnicas. </w:t>
      </w:r>
    </w:p>
    <w:p w:rsidR="007677E7" w:rsidRDefault="0010552F" w:rsidP="007B408E">
      <w:pPr>
        <w:jc w:val="both"/>
      </w:pPr>
      <w:r>
        <w:t>A fs. 31 obra</w:t>
      </w:r>
      <w:r w:rsidR="0026355F">
        <w:t xml:space="preserve"> nota N° 258/15 de la Dirección de Compras y Contrataciones, solicitando a la Dirección de Informática y Tecnología para que ratifique o rectifique las especificaciones remitidas oportunamente y efectúe las observaciones que estime corresponder</w:t>
      </w:r>
      <w:r w:rsidR="007677E7">
        <w:t xml:space="preserve">, a fs. 33 consta la Nota N°154 </w:t>
      </w:r>
      <w:r w:rsidR="000876CE">
        <w:t>c</w:t>
      </w:r>
      <w:r w:rsidR="00DD6158">
        <w:t>on la respuesta.</w:t>
      </w:r>
    </w:p>
    <w:p w:rsidR="00784875" w:rsidRDefault="00784875" w:rsidP="007B408E">
      <w:pPr>
        <w:jc w:val="both"/>
      </w:pPr>
      <w:r>
        <w:t>A fs</w:t>
      </w:r>
      <w:r w:rsidR="008B1E63">
        <w:t xml:space="preserve">. </w:t>
      </w:r>
      <w:r w:rsidR="00F0402A">
        <w:t>35</w:t>
      </w:r>
      <w:r>
        <w:t xml:space="preserve"> el Sr. Director de Compras y Contrataciones entiende viable el llamado a Licitación Pública de etapa única, conforme lo dispuesto en los Artículos 25°, 27°, 31°, 32° y cc de la Ley N°2095, su modificatoria Ley N°4764 y la Resolución CM N°01/2014.</w:t>
      </w:r>
    </w:p>
    <w:p w:rsidR="007D442D" w:rsidRDefault="0067779A" w:rsidP="007B408E">
      <w:pPr>
        <w:jc w:val="both"/>
      </w:pPr>
      <w:r>
        <w:t>A fs.</w:t>
      </w:r>
      <w:r w:rsidR="00563230">
        <w:t>36</w:t>
      </w:r>
      <w:r>
        <w:t>/</w:t>
      </w:r>
      <w:r w:rsidR="00563230">
        <w:t>43</w:t>
      </w:r>
      <w:r>
        <w:t xml:space="preserve"> luce el Pliego de </w:t>
      </w:r>
      <w:r w:rsidR="00E21E52">
        <w:t>Bases y Condiciones Generales</w:t>
      </w:r>
      <w:r w:rsidR="00563230">
        <w:t>, a</w:t>
      </w:r>
      <w:r w:rsidR="007D442D">
        <w:t xml:space="preserve"> fs</w:t>
      </w:r>
      <w:r w:rsidR="00563230">
        <w:t>. 44</w:t>
      </w:r>
      <w:r w:rsidR="007D442D">
        <w:t>/</w:t>
      </w:r>
      <w:r w:rsidR="00563230">
        <w:t>47</w:t>
      </w:r>
      <w:r w:rsidR="007D442D">
        <w:t xml:space="preserve"> el </w:t>
      </w:r>
      <w:r w:rsidR="000876CE">
        <w:t xml:space="preserve">Proyecto del </w:t>
      </w:r>
      <w:r w:rsidR="007D442D">
        <w:t>Pliego de Condiciones Particulares</w:t>
      </w:r>
      <w:r w:rsidR="00563230">
        <w:t>, a</w:t>
      </w:r>
      <w:r w:rsidR="007D442D">
        <w:t xml:space="preserve"> fs. </w:t>
      </w:r>
      <w:r w:rsidR="00563230">
        <w:t>48</w:t>
      </w:r>
      <w:r w:rsidR="007D442D">
        <w:t xml:space="preserve"> </w:t>
      </w:r>
      <w:r w:rsidR="00563230">
        <w:t>el</w:t>
      </w:r>
      <w:r w:rsidR="007D442D">
        <w:t xml:space="preserve"> A</w:t>
      </w:r>
      <w:r w:rsidR="00563230">
        <w:t xml:space="preserve">nexo A, Constancia de Visita, a </w:t>
      </w:r>
      <w:r w:rsidR="007D442D">
        <w:t>fs.</w:t>
      </w:r>
      <w:r w:rsidR="00563230">
        <w:t>4</w:t>
      </w:r>
      <w:r w:rsidR="000876CE">
        <w:t>9</w:t>
      </w:r>
      <w:r w:rsidR="007D442D">
        <w:t xml:space="preserve"> e</w:t>
      </w:r>
      <w:r w:rsidR="00563230">
        <w:t>l</w:t>
      </w:r>
      <w:r w:rsidR="007D442D">
        <w:t xml:space="preserve"> Anexo B</w:t>
      </w:r>
      <w:r w:rsidR="00563230">
        <w:t xml:space="preserve">, Planilla de Cotización, a </w:t>
      </w:r>
      <w:r w:rsidR="007D442D">
        <w:t xml:space="preserve">fs. </w:t>
      </w:r>
      <w:r w:rsidR="00563230">
        <w:t>50 Anexo C, Planilla de Precios de Referencia y a fs. 51/56</w:t>
      </w:r>
      <w:r w:rsidR="007D442D">
        <w:t xml:space="preserve"> obra el </w:t>
      </w:r>
      <w:r w:rsidR="000876CE">
        <w:t xml:space="preserve">Proyecto del </w:t>
      </w:r>
      <w:r w:rsidR="007D442D">
        <w:t>Pliego de Especificaciones Técnicas</w:t>
      </w:r>
      <w:r w:rsidR="00A202C4">
        <w:t>.</w:t>
      </w:r>
    </w:p>
    <w:p w:rsidR="00354BA9" w:rsidRDefault="00354BA9" w:rsidP="007B408E">
      <w:pPr>
        <w:jc w:val="both"/>
      </w:pPr>
      <w:r>
        <w:lastRenderedPageBreak/>
        <w:t xml:space="preserve">A fs. </w:t>
      </w:r>
      <w:r w:rsidR="00563230">
        <w:t>57</w:t>
      </w:r>
      <w:r>
        <w:t xml:space="preserve"> se encuentra el </w:t>
      </w:r>
      <w:r w:rsidR="00A202C4">
        <w:t xml:space="preserve">Proyecto de </w:t>
      </w:r>
      <w:r>
        <w:t>Modelo de Publicación del llamado a la presente licitación Pública N°</w:t>
      </w:r>
      <w:r w:rsidR="00563230">
        <w:t>05</w:t>
      </w:r>
      <w:r>
        <w:t>/201</w:t>
      </w:r>
      <w:r w:rsidR="00563230">
        <w:t xml:space="preserve">5 </w:t>
      </w:r>
      <w:r>
        <w:t>para su publicación en el</w:t>
      </w:r>
      <w:r w:rsidR="009B558D">
        <w:t xml:space="preserve"> Boletín Oficial de la C.A.B.A.</w:t>
      </w:r>
    </w:p>
    <w:p w:rsidR="008D1DAC" w:rsidRDefault="00563230" w:rsidP="00563230">
      <w:pPr>
        <w:jc w:val="both"/>
      </w:pPr>
      <w:r>
        <w:t xml:space="preserve">A fs. </w:t>
      </w:r>
      <w:r w:rsidR="0047441B">
        <w:t>5</w:t>
      </w:r>
      <w:r>
        <w:t>8/</w:t>
      </w:r>
      <w:r w:rsidR="0047441B">
        <w:t>60</w:t>
      </w:r>
      <w:r>
        <w:t xml:space="preserve"> la Dirección de Programación y Adm</w:t>
      </w:r>
      <w:r w:rsidR="0010552F">
        <w:t xml:space="preserve">inistración Contable acompaña </w:t>
      </w:r>
      <w:r>
        <w:t xml:space="preserve"> constancia de Registración Presupuestaria N° </w:t>
      </w:r>
      <w:r w:rsidR="008D1DAC">
        <w:t>793/03 2015</w:t>
      </w:r>
      <w:r>
        <w:t xml:space="preserve"> por un monto de pesos un millón doscientos mil ($ 1.200.000)</w:t>
      </w:r>
      <w:r w:rsidR="008D1DAC">
        <w:t xml:space="preserve"> y del compromiso adquirido para los ejercicios 2016 (12 meses) por un monto de pesos seiscientos mil ($600.000) y 2017 (7 meses) por un monto de pesos trescientos cincuenta mil</w:t>
      </w:r>
      <w:r w:rsidR="00AE0F6A">
        <w:t xml:space="preserve"> ($350.000).</w:t>
      </w:r>
      <w:r w:rsidR="008D1DAC">
        <w:t xml:space="preserve"> </w:t>
      </w:r>
    </w:p>
    <w:p w:rsidR="00CB1F58" w:rsidRDefault="00DC616A" w:rsidP="00DC616A">
      <w:pPr>
        <w:jc w:val="both"/>
      </w:pPr>
      <w:r>
        <w:t xml:space="preserve">A fs. 61/62 el Director de Compras y Contrataciones mediante Nota N° 305-DCC-15 hace una reseña pormenorizada </w:t>
      </w:r>
      <w:r w:rsidR="00CB1F58">
        <w:t xml:space="preserve">de los presentes actuados. </w:t>
      </w:r>
    </w:p>
    <w:p w:rsidR="00CB1F58" w:rsidRDefault="00A30D3B" w:rsidP="00DC616A">
      <w:pPr>
        <w:jc w:val="both"/>
      </w:pPr>
      <w:r>
        <w:t>A fs. 63 obra nota del Administrador General solicitando a la Dirección de Informática y Tecnología si el Pliego de Condiciones Particulares y el Pliego de Especificaciones Técnicas obrantes a fojas 44/57 se ajustan a los requerimientos técnicos solicitados. A fs. 65 luce la contestación d</w:t>
      </w:r>
      <w:r w:rsidR="0010552F">
        <w:t>e la nota mencionada informando que</w:t>
      </w:r>
      <w:r>
        <w:t xml:space="preserve"> no hay objeciones por realizar para que se prosiga con el trámite del expediente, mediante la Nota N° 190.</w:t>
      </w:r>
    </w:p>
    <w:p w:rsidR="00DC616A" w:rsidRDefault="00A30D3B" w:rsidP="00DC616A">
      <w:pPr>
        <w:jc w:val="both"/>
      </w:pPr>
      <w:r>
        <w:t xml:space="preserve">A fs. </w:t>
      </w:r>
      <w:r w:rsidR="00885A8E">
        <w:t xml:space="preserve">67 consta el pase a la Secretaria Legal y Técnica para que por su intermedio </w:t>
      </w:r>
      <w:r w:rsidR="00DC616A">
        <w:t xml:space="preserve">la Dirección General de Asuntos Jurídicos </w:t>
      </w:r>
      <w:r w:rsidR="00885A8E">
        <w:t xml:space="preserve">emita dictamen jurídico al respecto. </w:t>
      </w:r>
    </w:p>
    <w:p w:rsidR="001E06FE" w:rsidRDefault="001E06FE" w:rsidP="001E06FE">
      <w:pPr>
        <w:jc w:val="both"/>
      </w:pPr>
      <w:r>
        <w:t>A fs. 70/71 mediante Dictamen N° 6292/2015 la Dirección General de Asuntos Jurídicos aconseja la prosecución del presente expediente.</w:t>
      </w:r>
    </w:p>
    <w:p w:rsidR="008D3517" w:rsidRDefault="003021E2" w:rsidP="008D3517">
      <w:pPr>
        <w:jc w:val="both"/>
      </w:pPr>
      <w:r>
        <w:t>A fs. 75/</w:t>
      </w:r>
      <w:r w:rsidR="00865522">
        <w:t>87</w:t>
      </w:r>
      <w:r>
        <w:t xml:space="preserve"> el Administrador General del Poder Judicial de C.A.B.A., mediante Res. </w:t>
      </w:r>
      <w:proofErr w:type="spellStart"/>
      <w:r>
        <w:t>OAyF</w:t>
      </w:r>
      <w:proofErr w:type="spellEnd"/>
      <w:r>
        <w:t xml:space="preserve"> N° 157/2015, autoriza el llamado a Licitación Pública N° </w:t>
      </w:r>
      <w:r w:rsidR="008D3517">
        <w:t>05/2015</w:t>
      </w:r>
      <w:r>
        <w:t xml:space="preserve"> de etapa única. Asimismo procede a la aprobación del Pliego de Condiciones Particulares, el Pliego de Especificaciones Técnicas, el Anexo I y II y el Modelo de Aviso para la publicación del presente llamado en el Boletín Oficial de la C.A.B.A.</w:t>
      </w:r>
      <w:r w:rsidR="008D3517">
        <w:t xml:space="preserve"> Asimismo, dicha resolución fija como fecha de apertura el día 11 de Junio de 2015 a las 12:00Hs.</w:t>
      </w:r>
    </w:p>
    <w:p w:rsidR="00865522" w:rsidRDefault="00865522" w:rsidP="00865522">
      <w:pPr>
        <w:jc w:val="both"/>
      </w:pPr>
      <w:r>
        <w:t>A fs. 89 la Dirección de Compras y Contrataciones procede a designar a los funcionarios que participarán en el acto de apertura y al responsable técnico.</w:t>
      </w:r>
    </w:p>
    <w:p w:rsidR="00865522" w:rsidRDefault="00865522" w:rsidP="00865522">
      <w:pPr>
        <w:jc w:val="both"/>
      </w:pPr>
      <w:r>
        <w:t>A fs. 96 luce constancia de publicación en la página de internet del Poder Judicial de la Ciudad.</w:t>
      </w:r>
    </w:p>
    <w:p w:rsidR="007241EE" w:rsidRDefault="007241EE" w:rsidP="007241EE">
      <w:pPr>
        <w:jc w:val="both"/>
      </w:pPr>
      <w:r>
        <w:t>A fs. 97</w:t>
      </w:r>
      <w:r w:rsidR="000E219D">
        <w:t xml:space="preserve"> se agrega el mail </w:t>
      </w:r>
      <w:r>
        <w:t>de la publicación de</w:t>
      </w:r>
      <w:r w:rsidR="000E219D">
        <w:t xml:space="preserve"> </w:t>
      </w:r>
      <w:r>
        <w:t>l</w:t>
      </w:r>
      <w:r w:rsidR="000E219D">
        <w:t xml:space="preserve">a Res. </w:t>
      </w:r>
      <w:proofErr w:type="spellStart"/>
      <w:r w:rsidR="000E219D">
        <w:t>OAyF</w:t>
      </w:r>
      <w:proofErr w:type="spellEnd"/>
      <w:r w:rsidR="000E219D">
        <w:t xml:space="preserve"> N° 157/2015</w:t>
      </w:r>
      <w:r>
        <w:t xml:space="preserve"> en el Boletín Oficial.</w:t>
      </w:r>
    </w:p>
    <w:p w:rsidR="00715BBF" w:rsidRDefault="00715BBF" w:rsidP="007B408E">
      <w:pPr>
        <w:jc w:val="both"/>
      </w:pPr>
      <w:r>
        <w:t xml:space="preserve">A fs. </w:t>
      </w:r>
      <w:r w:rsidR="00F25E15">
        <w:t>99</w:t>
      </w:r>
      <w:r w:rsidR="000B4552">
        <w:t>/</w:t>
      </w:r>
      <w:r w:rsidR="00F25E15">
        <w:t>115</w:t>
      </w:r>
      <w:r w:rsidR="000B4552">
        <w:t xml:space="preserve"> se agrega copias de los correos electrónicos enviados, invitando a participar de la presente licitación juntamente con la confirmación de la lectura de los mismos.</w:t>
      </w:r>
    </w:p>
    <w:p w:rsidR="00983AB6" w:rsidRDefault="00983AB6" w:rsidP="007B408E">
      <w:pPr>
        <w:jc w:val="both"/>
      </w:pPr>
      <w:r>
        <w:t>A fs. 1</w:t>
      </w:r>
      <w:r w:rsidR="00C656EF">
        <w:t>16</w:t>
      </w:r>
      <w:r>
        <w:t>/1</w:t>
      </w:r>
      <w:r w:rsidR="00C656EF">
        <w:t>17</w:t>
      </w:r>
      <w:r>
        <w:t xml:space="preserve"> obra la publicación del presente</w:t>
      </w:r>
      <w:r w:rsidR="009F58A2">
        <w:t xml:space="preserve"> llamado en el Boletí</w:t>
      </w:r>
      <w:r>
        <w:t>n Oficial de C.A.B.A.</w:t>
      </w:r>
    </w:p>
    <w:p w:rsidR="0041708D" w:rsidRDefault="00983AB6" w:rsidP="007B408E">
      <w:pPr>
        <w:jc w:val="both"/>
      </w:pPr>
      <w:r>
        <w:lastRenderedPageBreak/>
        <w:t>A fs. 1</w:t>
      </w:r>
      <w:r w:rsidR="00C656EF">
        <w:t>18</w:t>
      </w:r>
      <w:r w:rsidR="0010552F">
        <w:t xml:space="preserve"> luce </w:t>
      </w:r>
      <w:r>
        <w:t xml:space="preserve"> Listado de Entrega de Pliegos de Bases y Condiciones a diferentes empresas.</w:t>
      </w:r>
      <w:r w:rsidR="000C2B75">
        <w:t xml:space="preserve"> </w:t>
      </w:r>
      <w:r>
        <w:t>A fs. 1</w:t>
      </w:r>
      <w:r w:rsidR="005F0DAF">
        <w:t>19</w:t>
      </w:r>
      <w:r>
        <w:t>/1</w:t>
      </w:r>
      <w:r w:rsidR="005F0DAF">
        <w:t>26</w:t>
      </w:r>
      <w:r>
        <w:t xml:space="preserve"> obra Constancias de Retiros de Pliegos de Bases y Condiciones.</w:t>
      </w:r>
    </w:p>
    <w:p w:rsidR="00D36AB3" w:rsidRDefault="00D36AB3" w:rsidP="007B408E">
      <w:pPr>
        <w:jc w:val="both"/>
      </w:pPr>
      <w:r>
        <w:t>A fs. 1</w:t>
      </w:r>
      <w:r w:rsidR="00525F29">
        <w:t>29</w:t>
      </w:r>
      <w:r w:rsidR="00802AA5">
        <w:t>/1</w:t>
      </w:r>
      <w:r w:rsidR="005622EE">
        <w:t>31</w:t>
      </w:r>
      <w:r>
        <w:t xml:space="preserve"> luce Acta</w:t>
      </w:r>
      <w:r w:rsidR="0019614B">
        <w:t xml:space="preserve"> de Apertura de ofertas</w:t>
      </w:r>
      <w:r>
        <w:t xml:space="preserve">, donde se registra que se han presentado </w:t>
      </w:r>
      <w:r w:rsidR="00525F29">
        <w:t xml:space="preserve">seis </w:t>
      </w:r>
      <w:r>
        <w:t>(</w:t>
      </w:r>
      <w:r w:rsidR="00525F29">
        <w:t>6</w:t>
      </w:r>
      <w:r>
        <w:t>) sobres ante la Mesa de Entradas de este Consejo</w:t>
      </w:r>
      <w:r w:rsidR="00802AA5">
        <w:t>.</w:t>
      </w:r>
    </w:p>
    <w:p w:rsidR="00DC58CD" w:rsidRDefault="00DC58CD" w:rsidP="007B408E">
      <w:pPr>
        <w:jc w:val="both"/>
      </w:pPr>
      <w:r>
        <w:t>A fs. 576 consta en Memo N° 11/2015 de esta Unidad para la Dirección de Compras y Contrataciones remitiendo a sobre cerrado las pólizas de seguro de caución para su resguardo en la caja fuerte de esa Dirección.</w:t>
      </w:r>
    </w:p>
    <w:p w:rsidR="009F689D" w:rsidRDefault="009F689D" w:rsidP="007B408E">
      <w:pPr>
        <w:jc w:val="both"/>
      </w:pPr>
      <w:r>
        <w:t>A fs.</w:t>
      </w:r>
      <w:r w:rsidR="00BB500E">
        <w:t>577</w:t>
      </w:r>
      <w:r>
        <w:t>/</w:t>
      </w:r>
      <w:r w:rsidR="00BB500E">
        <w:t>588</w:t>
      </w:r>
      <w:r>
        <w:t xml:space="preserve"> se acompaña el resultado de la consulta de Estado Registral</w:t>
      </w:r>
      <w:r w:rsidR="004F6370">
        <w:t xml:space="preserve"> de los distintos oferentes realizada por esta Unidad ante el</w:t>
      </w:r>
      <w:r>
        <w:t xml:space="preserve"> R.I.U.P.P de acuerdo a lo establecido en el artículo 5 del PBCG.</w:t>
      </w:r>
    </w:p>
    <w:p w:rsidR="000E1897" w:rsidRDefault="000E1897" w:rsidP="007B408E">
      <w:pPr>
        <w:jc w:val="both"/>
      </w:pPr>
      <w:r>
        <w:t xml:space="preserve">A fs. 589/600 se acompaña el resultado </w:t>
      </w:r>
      <w:r w:rsidR="00A81AD4">
        <w:t xml:space="preserve">de la consulta de la Constancia del Registro de Deudores Alimentarios Morosos </w:t>
      </w:r>
      <w:r w:rsidR="000C5F00">
        <w:t>de los distintos oferentes realizados</w:t>
      </w:r>
      <w:r w:rsidR="00A81AD4">
        <w:t xml:space="preserve"> por esta Unidad de acuerdo a lo establecido en el artículo 7 del PBCG</w:t>
      </w:r>
      <w:r w:rsidR="000C5F00">
        <w:t>.</w:t>
      </w:r>
    </w:p>
    <w:p w:rsidR="00D93922" w:rsidRDefault="00D93922" w:rsidP="00D93922">
      <w:pPr>
        <w:jc w:val="both"/>
      </w:pPr>
      <w:r>
        <w:t xml:space="preserve">A fs.601/605 se agregan notas realizadas por esta Unidad solicitando a las firmas </w:t>
      </w:r>
      <w:r w:rsidRPr="004C189D">
        <w:t>AON CABLES</w:t>
      </w:r>
      <w:r>
        <w:t xml:space="preserve"> SRL, LIEFRINK &amp; MARX S.A.</w:t>
      </w:r>
      <w:r w:rsidR="00D527C9">
        <w:t xml:space="preserve">, DAXA ARGENTINA S.A. </w:t>
      </w:r>
      <w:r w:rsidR="00D527C9" w:rsidRPr="004C189D">
        <w:t>FEBICOM S</w:t>
      </w:r>
      <w:r w:rsidR="00D527C9">
        <w:t xml:space="preserve">.A. Y SYSTEMNET S.A. </w:t>
      </w:r>
      <w:r>
        <w:t xml:space="preserve"> </w:t>
      </w:r>
      <w:proofErr w:type="gramStart"/>
      <w:r>
        <w:t>para</w:t>
      </w:r>
      <w:proofErr w:type="gramEnd"/>
      <w:r>
        <w:t xml:space="preserve"> que den cumplimiento a los requerimientos solicitados.</w:t>
      </w:r>
      <w:r w:rsidR="007C3B72">
        <w:t xml:space="preserve"> A fs. 606/610 constan los mails enviados a los oferentes.</w:t>
      </w:r>
    </w:p>
    <w:p w:rsidR="004C189D" w:rsidRDefault="00D527C9" w:rsidP="00D93922">
      <w:pPr>
        <w:jc w:val="both"/>
      </w:pPr>
      <w:r>
        <w:t xml:space="preserve">A fs. </w:t>
      </w:r>
      <w:r w:rsidR="004C189D">
        <w:t>611</w:t>
      </w:r>
      <w:r w:rsidR="00794013">
        <w:t>,</w:t>
      </w:r>
      <w:r w:rsidR="004C189D">
        <w:t xml:space="preserve"> 613 </w:t>
      </w:r>
      <w:r w:rsidR="00794013">
        <w:t xml:space="preserve">y 620 </w:t>
      </w:r>
      <w:r w:rsidR="004C189D">
        <w:t xml:space="preserve">consta mail de lectura de la empresa </w:t>
      </w:r>
      <w:r w:rsidR="004C189D" w:rsidRPr="004C189D">
        <w:t>FEBICOM S</w:t>
      </w:r>
      <w:r w:rsidR="004C189D">
        <w:t xml:space="preserve">.A., a fs. 612 el de la empresa </w:t>
      </w:r>
      <w:r w:rsidR="004C189D" w:rsidRPr="004C189D">
        <w:t>AON CABLES</w:t>
      </w:r>
      <w:r w:rsidR="004C189D">
        <w:t xml:space="preserve"> SRL, </w:t>
      </w:r>
      <w:r w:rsidR="00794013">
        <w:t>a fs. 619/620 el de la empresa DAXA ARGENTINA S.A.</w:t>
      </w:r>
    </w:p>
    <w:p w:rsidR="00AE4C0C" w:rsidRDefault="00AE4C0C" w:rsidP="00D93922">
      <w:pPr>
        <w:jc w:val="both"/>
      </w:pPr>
      <w:r>
        <w:t>A fs. 614/615 obra Nota de esta Unidad dirigida a la Dirección de Informática y Tecnología para la realización del informe técnico de las propuestas presentadas por los diferentes oferentes.</w:t>
      </w:r>
    </w:p>
    <w:p w:rsidR="007578EE" w:rsidRDefault="007578EE" w:rsidP="007578EE">
      <w:pPr>
        <w:jc w:val="both"/>
      </w:pPr>
      <w:r>
        <w:t>A fs.616 se incorpora el informe técnico de la Dirección de Informática y Tecnología</w:t>
      </w:r>
      <w:r w:rsidR="007676FE">
        <w:t>, Nota N° 274,</w:t>
      </w:r>
      <w:r>
        <w:t xml:space="preserve"> solicitando que se efectúen los siguientes requerimientos a las firmas oferentes:</w:t>
      </w:r>
    </w:p>
    <w:p w:rsidR="007578EE" w:rsidRDefault="007578EE" w:rsidP="007578EE">
      <w:pPr>
        <w:pStyle w:val="Prrafodelista"/>
        <w:numPr>
          <w:ilvl w:val="0"/>
          <w:numId w:val="2"/>
        </w:numPr>
        <w:jc w:val="both"/>
      </w:pPr>
      <w:r>
        <w:t>A la firma AON Cables para que remita los folletos solicitados en el Punto 9 MUESTRAS Y FOLLETERIA del Pliego de Bases y Condiciones Particulares.</w:t>
      </w:r>
    </w:p>
    <w:p w:rsidR="007578EE" w:rsidRDefault="007578EE" w:rsidP="007578EE">
      <w:pPr>
        <w:pStyle w:val="Prrafodelista"/>
        <w:numPr>
          <w:ilvl w:val="0"/>
          <w:numId w:val="2"/>
        </w:numPr>
        <w:jc w:val="both"/>
      </w:pPr>
      <w:r>
        <w:t xml:space="preserve">A la firma DAXA ARGENTINA Cables </w:t>
      </w:r>
      <w:r w:rsidR="00ED6E51">
        <w:t>para que remita los folletos solicitados en el Punto 9 MUESTRAS Y FOLLETERIA del Pliego de Bases y Condiciones Particulares.</w:t>
      </w:r>
    </w:p>
    <w:p w:rsidR="00ED6E51" w:rsidRDefault="00ED6E51" w:rsidP="007578EE">
      <w:pPr>
        <w:pStyle w:val="Prrafodelista"/>
        <w:numPr>
          <w:ilvl w:val="0"/>
          <w:numId w:val="2"/>
        </w:numPr>
        <w:jc w:val="both"/>
      </w:pPr>
      <w:r>
        <w:t>A la firma SYSTEMENT Cables para que remita los folletos solicitados en el Punto 9 MUESTRAS Y FOLLETERIA del Pliego de Bases y Condiciones Particulares.</w:t>
      </w:r>
    </w:p>
    <w:p w:rsidR="00D527C9" w:rsidRDefault="00794013" w:rsidP="00D93922">
      <w:pPr>
        <w:jc w:val="both"/>
      </w:pPr>
      <w:r>
        <w:t>A</w:t>
      </w:r>
      <w:r w:rsidR="004C189D">
        <w:t xml:space="preserve"> fs. 618 obra el mail rebotado de la firma el </w:t>
      </w:r>
      <w:r>
        <w:t>LIEFRINK &amp; MARX S.A.</w:t>
      </w:r>
      <w:r w:rsidR="005671D2">
        <w:t xml:space="preserve"> y a fs. 694 consta el mail </w:t>
      </w:r>
      <w:r w:rsidR="0039634B">
        <w:t xml:space="preserve">enviado nuevamente a la empresa con otra dirección de correo y a fs. 695 se encuentra el mail </w:t>
      </w:r>
      <w:r w:rsidR="005671D2">
        <w:t xml:space="preserve">de lectura de la </w:t>
      </w:r>
      <w:r w:rsidR="0039634B">
        <w:t>firma</w:t>
      </w:r>
      <w:r w:rsidR="005671D2">
        <w:t>.</w:t>
      </w:r>
    </w:p>
    <w:p w:rsidR="00A73ED3" w:rsidRDefault="00A73ED3" w:rsidP="007B408E">
      <w:pPr>
        <w:jc w:val="both"/>
      </w:pPr>
      <w:r>
        <w:lastRenderedPageBreak/>
        <w:t>A fs. 622/629 se encuentra la Actuación N° 15077/15 de la firma SYSTEMENT S.A. cumplim</w:t>
      </w:r>
      <w:r w:rsidR="0010552F">
        <w:t>entando lo solicitado oportunamente</w:t>
      </w:r>
      <w:r>
        <w:t>.</w:t>
      </w:r>
    </w:p>
    <w:p w:rsidR="00A73ED3" w:rsidRDefault="00A73ED3" w:rsidP="00A73ED3">
      <w:pPr>
        <w:jc w:val="both"/>
      </w:pPr>
      <w:r>
        <w:t>A fs. 630/638 obra la Actuación N° 15238/15 de la firma AON CABLES Y DATOS S.R.L.  cumplimentando lo solicitado en la nota.</w:t>
      </w:r>
    </w:p>
    <w:p w:rsidR="00A73ED3" w:rsidRDefault="00A73ED3" w:rsidP="00A73ED3">
      <w:pPr>
        <w:jc w:val="both"/>
      </w:pPr>
      <w:r>
        <w:t>A fs. 639/693</w:t>
      </w:r>
      <w:r w:rsidRPr="00A73ED3">
        <w:t xml:space="preserve"> </w:t>
      </w:r>
      <w:r>
        <w:t xml:space="preserve">consta la Actuación N° 15352/15 de la firma DAXA ARGENTINA S.A.  </w:t>
      </w:r>
      <w:proofErr w:type="gramStart"/>
      <w:r>
        <w:t>cumplimentando</w:t>
      </w:r>
      <w:proofErr w:type="gramEnd"/>
      <w:r w:rsidR="0010552F">
        <w:t xml:space="preserve"> lo solicitado</w:t>
      </w:r>
      <w:r w:rsidR="00C7405C">
        <w:t>, salvo RIUP</w:t>
      </w:r>
      <w:r w:rsidR="0010552F">
        <w:t>P</w:t>
      </w:r>
      <w:r w:rsidR="00C7405C">
        <w:t>.</w:t>
      </w:r>
    </w:p>
    <w:p w:rsidR="00A73ED3" w:rsidRDefault="006077DA" w:rsidP="007B408E">
      <w:pPr>
        <w:jc w:val="both"/>
      </w:pPr>
      <w:r>
        <w:t xml:space="preserve">A fs. 695/698 </w:t>
      </w:r>
      <w:r w:rsidR="00140DFA">
        <w:t>obra el resultado de</w:t>
      </w:r>
      <w:r>
        <w:t xml:space="preserve">l </w:t>
      </w:r>
      <w:r w:rsidR="00140DFA">
        <w:t xml:space="preserve">estado registral </w:t>
      </w:r>
      <w:r w:rsidR="0010552F">
        <w:t xml:space="preserve">ante </w:t>
      </w:r>
      <w:r w:rsidR="00140DFA">
        <w:t>el RIUP</w:t>
      </w:r>
      <w:r w:rsidR="0010552F">
        <w:t>P</w:t>
      </w:r>
      <w:r w:rsidR="00140DFA">
        <w:t xml:space="preserve"> de los oferentes </w:t>
      </w:r>
      <w:r>
        <w:t>consultado por esta Unidad</w:t>
      </w:r>
      <w:r w:rsidR="00807B34">
        <w:t xml:space="preserve">.  </w:t>
      </w:r>
    </w:p>
    <w:p w:rsidR="00D51E90" w:rsidRDefault="00D51E90" w:rsidP="007B408E">
      <w:pPr>
        <w:jc w:val="both"/>
      </w:pPr>
      <w:r>
        <w:t>A fs.</w:t>
      </w:r>
      <w:r w:rsidR="006077DA">
        <w:t xml:space="preserve"> 700</w:t>
      </w:r>
      <w:r w:rsidR="00D93AD5">
        <w:t xml:space="preserve">/702 </w:t>
      </w:r>
      <w:r>
        <w:t xml:space="preserve"> se incorpor</w:t>
      </w:r>
      <w:r w:rsidR="003F5C8F">
        <w:t>a</w:t>
      </w:r>
      <w:r w:rsidR="006345AB">
        <w:t>n los mails dirigidos a las fir</w:t>
      </w:r>
      <w:r w:rsidR="00C01AFE">
        <w:t>mas AON CABLES Y DATOS S.R.L. y</w:t>
      </w:r>
      <w:r w:rsidR="006345AB">
        <w:t xml:space="preserve">  SYSTEMENT S.A.</w:t>
      </w:r>
      <w:r w:rsidR="0009273D">
        <w:t>,</w:t>
      </w:r>
      <w:r w:rsidR="003F5C8F">
        <w:t xml:space="preserve"> </w:t>
      </w:r>
      <w:r w:rsidR="006345AB">
        <w:t xml:space="preserve">notificándoles que presenten en el plazo de 3 (tres) días hábiles </w:t>
      </w:r>
      <w:r w:rsidR="0079043E">
        <w:t>para que den cumplimiento a los requerimientos solicitados por la Dirección de Informática y Tecnología.</w:t>
      </w:r>
    </w:p>
    <w:p w:rsidR="00802AA5" w:rsidRDefault="007527FF" w:rsidP="007B408E">
      <w:pPr>
        <w:jc w:val="both"/>
      </w:pPr>
      <w:r>
        <w:t>A fs. 703</w:t>
      </w:r>
      <w:r w:rsidR="000951B9">
        <w:t>/712</w:t>
      </w:r>
      <w:r>
        <w:t xml:space="preserve"> se encuentra la actuación 15527/15 de la empresa LIEFRINK Y MARX S.A.</w:t>
      </w:r>
      <w:r w:rsidR="000951B9">
        <w:t xml:space="preserve"> cumplim</w:t>
      </w:r>
      <w:r w:rsidR="0010552F">
        <w:t>entando lo solicitado</w:t>
      </w:r>
      <w:r w:rsidR="000951B9">
        <w:t>.</w:t>
      </w:r>
    </w:p>
    <w:p w:rsidR="00802AA5" w:rsidRDefault="00692C31" w:rsidP="007B408E">
      <w:pPr>
        <w:jc w:val="both"/>
      </w:pPr>
      <w:r>
        <w:t xml:space="preserve">A fs. 714/718 se encuentra la Actuación N° 15682/15 de la firma AON CABLES Y DATOS S.R.L. </w:t>
      </w:r>
      <w:r w:rsidR="0010552F">
        <w:t xml:space="preserve">dando </w:t>
      </w:r>
      <w:r>
        <w:t>cumplim</w:t>
      </w:r>
      <w:r w:rsidR="0010552F">
        <w:t>ient</w:t>
      </w:r>
      <w:r>
        <w:t>o</w:t>
      </w:r>
      <w:r w:rsidR="0010552F">
        <w:t xml:space="preserve"> a lo solicitado</w:t>
      </w:r>
      <w:r>
        <w:t>.</w:t>
      </w:r>
    </w:p>
    <w:p w:rsidR="00692C31" w:rsidRDefault="00692C31" w:rsidP="007B408E">
      <w:pPr>
        <w:jc w:val="both"/>
      </w:pPr>
      <w:r>
        <w:t>A fs. 719/744 se encuentra la Actuación N° 16023/15 de la firma SYSTEMENT S.A, cumplimentando lo solicitado en la nota.</w:t>
      </w:r>
    </w:p>
    <w:p w:rsidR="007361F3" w:rsidRDefault="00692C31" w:rsidP="007361F3">
      <w:pPr>
        <w:jc w:val="both"/>
      </w:pPr>
      <w:r>
        <w:t xml:space="preserve">A fs. 745/746 </w:t>
      </w:r>
      <w:r w:rsidR="007361F3">
        <w:t xml:space="preserve">obra Nota de esta Unidad dirigida a la Dirección de Informática y Tecnología </w:t>
      </w:r>
      <w:r w:rsidR="007361F3" w:rsidRPr="0010552F">
        <w:t xml:space="preserve">para </w:t>
      </w:r>
      <w:r w:rsidR="0010552F" w:rsidRPr="0010552F">
        <w:t xml:space="preserve">que proceda a </w:t>
      </w:r>
      <w:r w:rsidR="007361F3" w:rsidRPr="0010552F">
        <w:t>la realización d</w:t>
      </w:r>
      <w:r w:rsidR="0010552F" w:rsidRPr="0010552F">
        <w:t>el informe técnico</w:t>
      </w:r>
      <w:r w:rsidR="009F1711" w:rsidRPr="0010552F">
        <w:t>.</w:t>
      </w:r>
    </w:p>
    <w:p w:rsidR="0095312B" w:rsidRPr="00B24300" w:rsidRDefault="00B407A5" w:rsidP="0095312B">
      <w:pPr>
        <w:ind w:left="66"/>
        <w:jc w:val="both"/>
      </w:pPr>
      <w:r>
        <w:t xml:space="preserve">A fs. 747/450 </w:t>
      </w:r>
      <w:r w:rsidR="00B24300">
        <w:t>se incorpora el informe técnico de la Dirección de Informática y Tec</w:t>
      </w:r>
      <w:r w:rsidR="0010552F">
        <w:t>nología, donde establece que la firma</w:t>
      </w:r>
      <w:r w:rsidR="00B24300">
        <w:t xml:space="preserve"> </w:t>
      </w:r>
      <w:r w:rsidR="00B24300" w:rsidRPr="00B24300">
        <w:rPr>
          <w:b/>
        </w:rPr>
        <w:t>AON CABLES Y DATOS S.R.L.</w:t>
      </w:r>
      <w:r w:rsidR="0010552F">
        <w:rPr>
          <w:b/>
        </w:rPr>
        <w:t xml:space="preserve"> </w:t>
      </w:r>
      <w:r w:rsidR="00B24300">
        <w:rPr>
          <w:b/>
        </w:rPr>
        <w:t xml:space="preserve"> </w:t>
      </w:r>
      <w:r w:rsidR="0010552F">
        <w:t>debería</w:t>
      </w:r>
      <w:r w:rsidR="00B24300">
        <w:t xml:space="preserve"> desestimarse por no cumplir con las condiciones técnicas exigidas en el pliego según el anexo II de fs. 82/86.</w:t>
      </w:r>
      <w:r w:rsidR="0095312B">
        <w:t xml:space="preserve"> Sobre los demás oferentes debemos concluir que cumplen con las condiciones técnicas exigidas en dicho pliego.</w:t>
      </w:r>
    </w:p>
    <w:p w:rsidR="0037382B" w:rsidRDefault="00802AA5" w:rsidP="007B408E">
      <w:pPr>
        <w:jc w:val="both"/>
      </w:pPr>
      <w:r>
        <w:t xml:space="preserve">                                                        </w:t>
      </w:r>
      <w:r w:rsidR="000B2CD5">
        <w:t xml:space="preserve">           </w:t>
      </w:r>
      <w:r>
        <w:t xml:space="preserve"> </w:t>
      </w:r>
    </w:p>
    <w:p w:rsidR="0037382B" w:rsidRDefault="0026422E" w:rsidP="007B408E">
      <w:pPr>
        <w:jc w:val="both"/>
      </w:pPr>
      <w:r>
        <w:t xml:space="preserve">                                                                   </w:t>
      </w:r>
    </w:p>
    <w:p w:rsidR="0037382B" w:rsidRDefault="0037382B" w:rsidP="007B408E">
      <w:pPr>
        <w:jc w:val="both"/>
      </w:pPr>
    </w:p>
    <w:p w:rsidR="0037382B" w:rsidRDefault="0037382B" w:rsidP="007B408E">
      <w:pPr>
        <w:jc w:val="both"/>
      </w:pPr>
    </w:p>
    <w:p w:rsidR="0037382B" w:rsidRDefault="0037382B" w:rsidP="007B408E">
      <w:pPr>
        <w:jc w:val="both"/>
      </w:pPr>
    </w:p>
    <w:p w:rsidR="0037382B" w:rsidRDefault="0037382B" w:rsidP="007B408E">
      <w:pPr>
        <w:jc w:val="both"/>
      </w:pPr>
    </w:p>
    <w:p w:rsidR="00802AA5" w:rsidRDefault="00802AA5" w:rsidP="0037382B">
      <w:pPr>
        <w:jc w:val="center"/>
        <w:rPr>
          <w:b/>
          <w:sz w:val="28"/>
          <w:szCs w:val="28"/>
          <w:u w:val="single"/>
        </w:rPr>
      </w:pPr>
      <w:r w:rsidRPr="00DD3637">
        <w:rPr>
          <w:b/>
          <w:sz w:val="28"/>
          <w:szCs w:val="28"/>
          <w:u w:val="single"/>
        </w:rPr>
        <w:t>OFERTA</w:t>
      </w:r>
      <w:r w:rsidR="00372AFB" w:rsidRPr="00DD3637">
        <w:rPr>
          <w:b/>
          <w:sz w:val="28"/>
          <w:szCs w:val="28"/>
          <w:u w:val="single"/>
        </w:rPr>
        <w:t>S</w:t>
      </w:r>
    </w:p>
    <w:p w:rsidR="00CB53A7" w:rsidRPr="00DD3637" w:rsidRDefault="00CB53A7" w:rsidP="007B408E">
      <w:pPr>
        <w:jc w:val="both"/>
        <w:rPr>
          <w:b/>
          <w:sz w:val="28"/>
          <w:szCs w:val="28"/>
          <w:u w:val="single"/>
        </w:rPr>
      </w:pPr>
    </w:p>
    <w:p w:rsidR="00802AA5" w:rsidRPr="00B02F9F" w:rsidRDefault="00573C9D" w:rsidP="00B02F9F">
      <w:pPr>
        <w:pStyle w:val="Prrafodelista"/>
        <w:numPr>
          <w:ilvl w:val="0"/>
          <w:numId w:val="3"/>
        </w:numPr>
        <w:ind w:left="426"/>
        <w:jc w:val="both"/>
        <w:rPr>
          <w:b/>
        </w:rPr>
      </w:pPr>
      <w:r w:rsidRPr="00B02F9F">
        <w:rPr>
          <w:b/>
        </w:rPr>
        <w:t>AON CABLES Y DATOS S.R.L.</w:t>
      </w:r>
    </w:p>
    <w:p w:rsidR="00802AA5" w:rsidRDefault="00341D30" w:rsidP="00C377E3">
      <w:pPr>
        <w:jc w:val="both"/>
      </w:pPr>
      <w:r w:rsidRPr="0041009B">
        <w:rPr>
          <w:b/>
          <w:u w:val="single"/>
        </w:rPr>
        <w:t>CUIT:</w:t>
      </w:r>
      <w:r>
        <w:t xml:space="preserve"> </w:t>
      </w:r>
      <w:r w:rsidR="00573C9D">
        <w:t>30-710</w:t>
      </w:r>
      <w:r w:rsidR="00802AA5">
        <w:t>7</w:t>
      </w:r>
      <w:r w:rsidR="00573C9D">
        <w:t>8212-8</w:t>
      </w:r>
    </w:p>
    <w:p w:rsidR="007117AA" w:rsidRDefault="007117AA" w:rsidP="00C377E3">
      <w:pPr>
        <w:jc w:val="both"/>
      </w:pPr>
      <w:r w:rsidRPr="0041009B">
        <w:rPr>
          <w:b/>
          <w:u w:val="single"/>
        </w:rPr>
        <w:t>Domicilio:</w:t>
      </w:r>
      <w:r>
        <w:t xml:space="preserve"> </w:t>
      </w:r>
      <w:r w:rsidR="0041009B">
        <w:t>Tucumán 1335</w:t>
      </w:r>
      <w:r>
        <w:t xml:space="preserve"> </w:t>
      </w:r>
      <w:r w:rsidR="003D76D3">
        <w:t>3</w:t>
      </w:r>
      <w:r>
        <w:t xml:space="preserve"> P</w:t>
      </w:r>
      <w:r w:rsidR="003D76D3">
        <w:t xml:space="preserve">iso </w:t>
      </w:r>
      <w:r w:rsidR="00597078">
        <w:t>C.A.B.A.</w:t>
      </w:r>
    </w:p>
    <w:p w:rsidR="007117AA" w:rsidRDefault="008357E7" w:rsidP="00C377E3">
      <w:pPr>
        <w:jc w:val="both"/>
      </w:pPr>
      <w:r>
        <w:t xml:space="preserve"> </w:t>
      </w:r>
      <w:r w:rsidR="003D76D3" w:rsidRPr="0041009B">
        <w:rPr>
          <w:b/>
          <w:u w:val="single"/>
        </w:rPr>
        <w:t>Teléfono</w:t>
      </w:r>
      <w:r w:rsidR="007117AA" w:rsidRPr="0041009B">
        <w:rPr>
          <w:b/>
          <w:u w:val="single"/>
        </w:rPr>
        <w:t>:</w:t>
      </w:r>
      <w:r w:rsidR="007117AA">
        <w:t xml:space="preserve"> </w:t>
      </w:r>
      <w:r w:rsidR="00C5689D">
        <w:t>43</w:t>
      </w:r>
      <w:r w:rsidR="0041009B">
        <w:t>81</w:t>
      </w:r>
      <w:r w:rsidR="00C5689D">
        <w:t>-</w:t>
      </w:r>
      <w:r w:rsidR="0041009B">
        <w:t>0320</w:t>
      </w:r>
      <w:r w:rsidR="00C5689D">
        <w:t xml:space="preserve"> / </w:t>
      </w:r>
      <w:r w:rsidR="0041009B">
        <w:t>0805</w:t>
      </w:r>
    </w:p>
    <w:p w:rsidR="00C5689D" w:rsidRDefault="00976BCD" w:rsidP="00C377E3">
      <w:pPr>
        <w:jc w:val="both"/>
      </w:pPr>
      <w:r w:rsidRPr="0041009B">
        <w:rPr>
          <w:b/>
          <w:u w:val="single"/>
        </w:rPr>
        <w:t>Correo Electrónico</w:t>
      </w:r>
      <w:r w:rsidRPr="00FA5934">
        <w:rPr>
          <w:b/>
        </w:rPr>
        <w:t>:</w:t>
      </w:r>
      <w:r w:rsidR="00FA5934" w:rsidRPr="00FA5934">
        <w:rPr>
          <w:b/>
        </w:rPr>
        <w:t xml:space="preserve"> </w:t>
      </w:r>
      <w:r w:rsidR="00D33692" w:rsidRPr="0041009B">
        <w:rPr>
          <w:b/>
          <w:u w:val="single"/>
        </w:rPr>
        <w:t xml:space="preserve"> </w:t>
      </w:r>
      <w:hyperlink r:id="rId9" w:history="1">
        <w:r w:rsidR="00BC3C61" w:rsidRPr="00887806">
          <w:rPr>
            <w:rStyle w:val="Hipervnculo"/>
          </w:rPr>
          <w:t>info@aoncables.com.ar</w:t>
        </w:r>
      </w:hyperlink>
    </w:p>
    <w:p w:rsidR="00F33836" w:rsidRDefault="00F33836" w:rsidP="00F33836">
      <w:pPr>
        <w:jc w:val="both"/>
      </w:pPr>
      <w:r>
        <w:t>A fs. 194/195 presenta la propuesta económica que asciende a la suma de pesos novecientos setenta y dos mil ($ 972.000,00-) IVA incluido.</w:t>
      </w:r>
    </w:p>
    <w:p w:rsidR="009B6162" w:rsidRDefault="009B6162" w:rsidP="00C377E3">
      <w:pPr>
        <w:jc w:val="both"/>
      </w:pPr>
      <w:r>
        <w:t xml:space="preserve">A fs. 135 </w:t>
      </w:r>
      <w:r w:rsidR="003F5E3C">
        <w:t>agrega</w:t>
      </w:r>
      <w:r>
        <w:t xml:space="preserve"> las muestras solicitados en el Punto 9 del Pliego de Bases y Condiciones Particulares.</w:t>
      </w:r>
    </w:p>
    <w:p w:rsidR="008D319A" w:rsidRDefault="008D319A" w:rsidP="00C377E3">
      <w:pPr>
        <w:jc w:val="both"/>
      </w:pPr>
      <w:r>
        <w:t>A fs. 136 obra la Constancia de Retiro de Pliegos de Bases y Condiciones según lo establece el artículo 3 de PBCG.</w:t>
      </w:r>
    </w:p>
    <w:p w:rsidR="008D319A" w:rsidRDefault="008D319A" w:rsidP="00C377E3">
      <w:pPr>
        <w:jc w:val="both"/>
      </w:pPr>
      <w:r>
        <w:t>A fs. 137 vuelta acompaña la DDJJ aptitud para contratar prevista en el artículo 10 de PBCG.</w:t>
      </w:r>
    </w:p>
    <w:p w:rsidR="008D319A" w:rsidRDefault="008D319A" w:rsidP="00C377E3">
      <w:pPr>
        <w:jc w:val="both"/>
      </w:pPr>
      <w:r>
        <w:t>A fs. 159 obra el Certificado de Visita.</w:t>
      </w:r>
    </w:p>
    <w:p w:rsidR="008D319A" w:rsidRDefault="008D319A" w:rsidP="00C377E3">
      <w:pPr>
        <w:jc w:val="both"/>
      </w:pPr>
      <w:r>
        <w:t xml:space="preserve">A fs. </w:t>
      </w:r>
      <w:r w:rsidR="009B6162">
        <w:t>169 luce el Certificado Fiscal para Contratar vigente.</w:t>
      </w:r>
    </w:p>
    <w:p w:rsidR="008D319A" w:rsidRDefault="009B6162" w:rsidP="00C377E3">
      <w:pPr>
        <w:jc w:val="both"/>
      </w:pPr>
      <w:r>
        <w:t xml:space="preserve">A fs. 172/175 obra la firma del representante legal. </w:t>
      </w:r>
    </w:p>
    <w:p w:rsidR="009B6162" w:rsidRDefault="009B6162" w:rsidP="00C377E3">
      <w:pPr>
        <w:jc w:val="both"/>
      </w:pPr>
      <w:r>
        <w:t xml:space="preserve">A fs. 189/193 acompaña Garantía de Oferta de Alba Compañía Argentina de Seguros S.A bajo el N° 744.725 por la suma de pesos dieciséis mil cuatrocientos cuarenta y nueve ($16.449,00), </w:t>
      </w:r>
      <w:r w:rsidR="00F6394E">
        <w:t>la misma no alcanza el 5%</w:t>
      </w:r>
      <w:r w:rsidR="00BD075A">
        <w:t xml:space="preserve"> de la oferta total presentada por la empresa,</w:t>
      </w:r>
      <w:r w:rsidR="00F6394E">
        <w:t xml:space="preserve"> establecido por ley</w:t>
      </w:r>
      <w:r w:rsidR="00BD075A">
        <w:t xml:space="preserve">, </w:t>
      </w:r>
      <w:r>
        <w:t>reservándose el original en la caja fuerte de la Dirección de Compras y Contrataciones.</w:t>
      </w:r>
    </w:p>
    <w:p w:rsidR="00E656BB" w:rsidRDefault="00E656BB" w:rsidP="00E656BB">
      <w:pPr>
        <w:jc w:val="both"/>
      </w:pPr>
      <w:r>
        <w:t>A fs.</w:t>
      </w:r>
      <w:r w:rsidR="00AB1E65">
        <w:t xml:space="preserve"> </w:t>
      </w:r>
      <w:r>
        <w:t>577/578 se acompaña el resultado de la consulta de Estado Registral de la firma realizada por esta Unidad ante el R.I.U.P.P de acuerdo a lo establecido en el artículo 5 del PBCG.</w:t>
      </w:r>
    </w:p>
    <w:p w:rsidR="00E656BB" w:rsidRDefault="00E656BB" w:rsidP="00E656BB">
      <w:pPr>
        <w:jc w:val="both"/>
      </w:pPr>
      <w:r>
        <w:t>A fs. 589</w:t>
      </w:r>
      <w:r w:rsidR="00AB1E65">
        <w:t xml:space="preserve"> obra</w:t>
      </w:r>
      <w:r>
        <w:t xml:space="preserve"> el resultado de la consulta de la Constancia del Registro de Deudores Alimentarios Morosos </w:t>
      </w:r>
      <w:r w:rsidR="00AB1E65">
        <w:t>de la oferente realizada</w:t>
      </w:r>
      <w:r>
        <w:t xml:space="preserve"> por esta Unidad de acuerdo a lo establecido en el artículo 7 del PBCG.</w:t>
      </w:r>
    </w:p>
    <w:p w:rsidR="00E656BB" w:rsidRDefault="00E656BB" w:rsidP="00E656BB">
      <w:pPr>
        <w:jc w:val="both"/>
      </w:pPr>
      <w:r>
        <w:lastRenderedPageBreak/>
        <w:t>A fs.601</w:t>
      </w:r>
      <w:r w:rsidR="00021328">
        <w:t xml:space="preserve"> consta la</w:t>
      </w:r>
      <w:r>
        <w:t xml:space="preserve"> nota realizada por esta Unidad solicitando a la</w:t>
      </w:r>
      <w:r w:rsidR="00021328">
        <w:t xml:space="preserve"> firma</w:t>
      </w:r>
      <w:r>
        <w:t xml:space="preserve"> </w:t>
      </w:r>
      <w:r w:rsidRPr="004C189D">
        <w:t>AON CABLES</w:t>
      </w:r>
      <w:r w:rsidR="00021328">
        <w:t xml:space="preserve"> SRL</w:t>
      </w:r>
      <w:r>
        <w:t>.</w:t>
      </w:r>
      <w:r w:rsidR="00D952BF">
        <w:t xml:space="preserve"> </w:t>
      </w:r>
      <w:r w:rsidR="004C6C6C">
        <w:t xml:space="preserve">para que dé cumplimiento a la documentación/información solicitada, </w:t>
      </w:r>
      <w:r w:rsidR="002F01ED">
        <w:t>a</w:t>
      </w:r>
      <w:r>
        <w:t xml:space="preserve"> fs. 606</w:t>
      </w:r>
      <w:r w:rsidR="00D952BF">
        <w:t xml:space="preserve"> obra el</w:t>
      </w:r>
      <w:r>
        <w:t xml:space="preserve"> mail enviado</w:t>
      </w:r>
      <w:r w:rsidR="002F01ED">
        <w:t xml:space="preserve"> y a fs.612 la lectura del mail por parte de la empresa.</w:t>
      </w:r>
    </w:p>
    <w:p w:rsidR="00C377E3" w:rsidRDefault="00C377E3" w:rsidP="00C377E3">
      <w:pPr>
        <w:jc w:val="both"/>
      </w:pPr>
      <w:r>
        <w:t>A fs. 614/615 obra Nota de esta Unidad dirigida a la Dirección de Informática y Tecnología para la realización del informe técnico de las propuestas presentadas por los diferentes oferentes.</w:t>
      </w:r>
    </w:p>
    <w:p w:rsidR="00C377E3" w:rsidRDefault="00C377E3" w:rsidP="00C377E3">
      <w:pPr>
        <w:jc w:val="both"/>
      </w:pPr>
      <w:r>
        <w:t>A fs.616 se incorpora el informe técnico de la Dirección de Informática y Tecnología solicitando que se efectúen los siguientes requerimientos a las firmas oferentes:</w:t>
      </w:r>
    </w:p>
    <w:p w:rsidR="00C377E3" w:rsidRDefault="00C377E3" w:rsidP="00C377E3">
      <w:pPr>
        <w:pStyle w:val="Prrafodelista"/>
        <w:numPr>
          <w:ilvl w:val="0"/>
          <w:numId w:val="2"/>
        </w:numPr>
        <w:jc w:val="both"/>
      </w:pPr>
      <w:r>
        <w:t>A la firma AON Cables para que remita los folletos solicitados en el Punto 9 MUESTRAS Y FOLLETERIA del Pliego de Bases y Condiciones Particulares.</w:t>
      </w:r>
    </w:p>
    <w:p w:rsidR="004C02E5" w:rsidRDefault="009D3203" w:rsidP="009D3203">
      <w:pPr>
        <w:jc w:val="both"/>
      </w:pPr>
      <w:r>
        <w:t xml:space="preserve">A fs. 630/638 obra la Actuación N° 15238/15 de la firma AON CABLES Y DATOS S.R.L.  </w:t>
      </w:r>
      <w:proofErr w:type="gramStart"/>
      <w:r w:rsidR="0053584E">
        <w:t>dando</w:t>
      </w:r>
      <w:proofErr w:type="gramEnd"/>
      <w:r w:rsidR="0053584E">
        <w:t xml:space="preserve"> </w:t>
      </w:r>
      <w:r>
        <w:t>cumplim</w:t>
      </w:r>
      <w:r w:rsidR="0053584E">
        <w:t>i</w:t>
      </w:r>
      <w:r>
        <w:t>e</w:t>
      </w:r>
      <w:r w:rsidR="004C02E5">
        <w:t>n</w:t>
      </w:r>
      <w:r w:rsidR="0053584E">
        <w:t>to lo solicitado</w:t>
      </w:r>
      <w:r w:rsidR="00D6158E">
        <w:t>:</w:t>
      </w:r>
    </w:p>
    <w:p w:rsidR="009D3203" w:rsidRDefault="004C02E5" w:rsidP="004C02E5">
      <w:pPr>
        <w:pStyle w:val="Prrafodelista"/>
        <w:numPr>
          <w:ilvl w:val="0"/>
          <w:numId w:val="2"/>
        </w:numPr>
        <w:jc w:val="both"/>
      </w:pPr>
      <w:r>
        <w:t>La Constitución de Domicilio establecido en el artículo 6  del Pliego de Bases y Condiciones</w:t>
      </w:r>
      <w:r w:rsidR="00D6158E">
        <w:t xml:space="preserve"> Generales, fs. 634</w:t>
      </w:r>
    </w:p>
    <w:p w:rsidR="00D6158E" w:rsidRDefault="00D6158E" w:rsidP="004C02E5">
      <w:pPr>
        <w:pStyle w:val="Prrafodelista"/>
        <w:numPr>
          <w:ilvl w:val="0"/>
          <w:numId w:val="2"/>
        </w:numPr>
        <w:jc w:val="both"/>
      </w:pPr>
      <w:r>
        <w:t>La DDJJ de la empresa manifestando que se encuentra inscripta en el RIUP, fs. 635</w:t>
      </w:r>
    </w:p>
    <w:p w:rsidR="00D6158E" w:rsidRDefault="00D6158E" w:rsidP="004C02E5">
      <w:pPr>
        <w:pStyle w:val="Prrafodelista"/>
        <w:numPr>
          <w:ilvl w:val="0"/>
          <w:numId w:val="2"/>
        </w:numPr>
        <w:jc w:val="both"/>
      </w:pPr>
      <w:r>
        <w:t>El mantenimiento de la Oferta por el plazo de 30 días, según el punto 14 del PCP, fs. 636.</w:t>
      </w:r>
    </w:p>
    <w:p w:rsidR="00D6158E" w:rsidRDefault="00D6158E" w:rsidP="00D6158E">
      <w:pPr>
        <w:pStyle w:val="Prrafodelista"/>
        <w:numPr>
          <w:ilvl w:val="0"/>
          <w:numId w:val="2"/>
        </w:numPr>
        <w:jc w:val="both"/>
      </w:pPr>
      <w:r>
        <w:t>La DDJJ de la empresa confirmando la solicitud del Certificado de Deudores Alimentarios Morosos, establecido en el artículo 7  del Pliego de Bases y Condiciones Generales, fs. 637/638</w:t>
      </w:r>
      <w:r w:rsidR="00367A2B">
        <w:t xml:space="preserve"> y fs. 718</w:t>
      </w:r>
    </w:p>
    <w:p w:rsidR="002971A1" w:rsidRDefault="00296F1C" w:rsidP="002971A1">
      <w:pPr>
        <w:jc w:val="both"/>
      </w:pPr>
      <w:r>
        <w:t xml:space="preserve">A </w:t>
      </w:r>
      <w:r w:rsidR="002971A1">
        <w:t>fs. 698/699</w:t>
      </w:r>
      <w:r>
        <w:t xml:space="preserve"> </w:t>
      </w:r>
      <w:r w:rsidR="002971A1">
        <w:t xml:space="preserve">obra el resultado del estado registral </w:t>
      </w:r>
      <w:r w:rsidR="00221C00">
        <w:t xml:space="preserve">ante </w:t>
      </w:r>
      <w:r w:rsidR="002971A1">
        <w:t>el RIUP</w:t>
      </w:r>
      <w:r w:rsidR="00221C00">
        <w:t xml:space="preserve">P </w:t>
      </w:r>
      <w:r w:rsidR="002971A1">
        <w:t xml:space="preserve"> consultado por esta Unidad, verificando que se encuentra Inscripto.  </w:t>
      </w:r>
    </w:p>
    <w:p w:rsidR="00225D4C" w:rsidRDefault="00225D4C" w:rsidP="00225D4C">
      <w:pPr>
        <w:jc w:val="both"/>
      </w:pPr>
      <w:r>
        <w:t xml:space="preserve">A fs. 700 se incorpora el mail dirigido a la firma AON CABLES Y DATOS S.R.L.,  notificándole que presente en el plazo de 3 (tres) días hábiles para que </w:t>
      </w:r>
      <w:r w:rsidR="008D5489">
        <w:t>dé</w:t>
      </w:r>
      <w:r>
        <w:t xml:space="preserve"> cumplimiento a los requerimientos solicitados por la Dirección de Informática y Tecnología.</w:t>
      </w:r>
      <w:r w:rsidR="008D5489">
        <w:t xml:space="preserve"> A fs. 702 se encuentra el mail de lectura de la empresa.</w:t>
      </w:r>
    </w:p>
    <w:p w:rsidR="003B626B" w:rsidRDefault="00051AB6" w:rsidP="003B626B">
      <w:pPr>
        <w:jc w:val="both"/>
      </w:pPr>
      <w:r>
        <w:t xml:space="preserve">A fs. 714/718 obra la Actuación N° 15682/15 </w:t>
      </w:r>
      <w:r w:rsidR="003267B9">
        <w:t xml:space="preserve">de la firma AON CABLES Y DATOS S.R.L.  </w:t>
      </w:r>
      <w:proofErr w:type="gramStart"/>
      <w:r w:rsidR="003267B9">
        <w:t>cumplimentando</w:t>
      </w:r>
      <w:proofErr w:type="gramEnd"/>
      <w:r w:rsidR="003267B9">
        <w:t xml:space="preserve"> lo solicitado en la nota</w:t>
      </w:r>
      <w:r w:rsidR="00E24F4F">
        <w:t xml:space="preserve">, </w:t>
      </w:r>
      <w:r w:rsidR="003B626B">
        <w:t>la folletería establecida en el Punto 9 MUESTRAS Y FOLLETERIA del Pliego de Bases y Condiciones Particulares.</w:t>
      </w:r>
    </w:p>
    <w:p w:rsidR="001E1C7E" w:rsidRDefault="001E1C7E" w:rsidP="001E1C7E">
      <w:pPr>
        <w:jc w:val="both"/>
      </w:pPr>
      <w:r>
        <w:t>A fs. 745/746 obra Nota de esta Unidad dirigida a la Dirección de Informática y Tecnología para la realización del informe técnico de la folletería presentada por las oferentes.</w:t>
      </w:r>
    </w:p>
    <w:p w:rsidR="000D5B21" w:rsidRPr="0037382B" w:rsidRDefault="000D5B21" w:rsidP="000D5B21">
      <w:pPr>
        <w:ind w:left="66"/>
        <w:jc w:val="both"/>
      </w:pPr>
      <w:r>
        <w:t>A fs. 747/450 se incorpora el informe técnico de la Dirección de Informática y Tecnología, donde establece que las firma</w:t>
      </w:r>
      <w:r w:rsidR="008356A0">
        <w:t>s</w:t>
      </w:r>
      <w:r>
        <w:t xml:space="preserve"> </w:t>
      </w:r>
      <w:r w:rsidRPr="00B24300">
        <w:rPr>
          <w:b/>
        </w:rPr>
        <w:t>AON CABLES Y DATOS S.R.L.</w:t>
      </w:r>
      <w:r>
        <w:rPr>
          <w:b/>
        </w:rPr>
        <w:t xml:space="preserve"> </w:t>
      </w:r>
      <w:r w:rsidR="008356A0" w:rsidRPr="0037382B">
        <w:t>deberían</w:t>
      </w:r>
      <w:r w:rsidRPr="0037382B">
        <w:t xml:space="preserve"> desestimarse por no cumplir con las condiciones técnicas exigidas en el pliego según el anexo II de fs. 82/86.</w:t>
      </w:r>
      <w:r w:rsidR="008356A0" w:rsidRPr="0037382B">
        <w:t xml:space="preserve"> </w:t>
      </w:r>
    </w:p>
    <w:p w:rsidR="00D727CC" w:rsidRPr="00CF22CB" w:rsidRDefault="00D727CC" w:rsidP="00D727CC">
      <w:pPr>
        <w:rPr>
          <w:b/>
        </w:rPr>
      </w:pPr>
      <w:r w:rsidRPr="00CF22CB">
        <w:rPr>
          <w:b/>
        </w:rPr>
        <w:lastRenderedPageBreak/>
        <w:t xml:space="preserve">Del análisis efectuado y de acuerdo con lo hasta aquí expresado, esta Unidad estima </w:t>
      </w:r>
      <w:r>
        <w:rPr>
          <w:b/>
        </w:rPr>
        <w:t xml:space="preserve">  </w:t>
      </w:r>
      <w:r w:rsidRPr="00CF22CB">
        <w:rPr>
          <w:b/>
        </w:rPr>
        <w:t xml:space="preserve">que la presente debe ser considerada </w:t>
      </w:r>
      <w:r w:rsidRPr="00CF22CB">
        <w:rPr>
          <w:b/>
          <w:u w:val="single"/>
        </w:rPr>
        <w:t>OFERTA NO ADMISIBLE.</w:t>
      </w:r>
    </w:p>
    <w:p w:rsidR="00B27EB0" w:rsidRDefault="00B27EB0" w:rsidP="007B408E">
      <w:pPr>
        <w:ind w:left="360"/>
        <w:jc w:val="both"/>
      </w:pPr>
    </w:p>
    <w:p w:rsidR="00083705" w:rsidRPr="00FB5C4C" w:rsidRDefault="007C7A48" w:rsidP="007C7A48">
      <w:pPr>
        <w:jc w:val="both"/>
        <w:rPr>
          <w:b/>
        </w:rPr>
      </w:pPr>
      <w:r w:rsidRPr="00FB5C4C">
        <w:rPr>
          <w:b/>
        </w:rPr>
        <w:t>2-</w:t>
      </w:r>
      <w:r w:rsidR="00083705" w:rsidRPr="00FB5C4C">
        <w:rPr>
          <w:b/>
        </w:rPr>
        <w:t xml:space="preserve"> </w:t>
      </w:r>
      <w:r w:rsidR="004800A4" w:rsidRPr="00FB5C4C">
        <w:rPr>
          <w:b/>
        </w:rPr>
        <w:t>LIEFRINK y MARX S</w:t>
      </w:r>
      <w:r w:rsidR="00083705" w:rsidRPr="00FB5C4C">
        <w:rPr>
          <w:b/>
        </w:rPr>
        <w:t>.A</w:t>
      </w:r>
      <w:r w:rsidR="004800A4" w:rsidRPr="00FB5C4C">
        <w:rPr>
          <w:b/>
        </w:rPr>
        <w:t>.</w:t>
      </w:r>
      <w:r w:rsidR="00083705" w:rsidRPr="00FB5C4C">
        <w:rPr>
          <w:b/>
        </w:rPr>
        <w:t xml:space="preserve">                                         </w:t>
      </w:r>
    </w:p>
    <w:p w:rsidR="00D33692" w:rsidRDefault="00083705" w:rsidP="00FE7DB8">
      <w:pPr>
        <w:jc w:val="both"/>
      </w:pPr>
      <w:r w:rsidRPr="00FB5C4C">
        <w:rPr>
          <w:b/>
          <w:u w:val="single"/>
        </w:rPr>
        <w:t>CUIT:</w:t>
      </w:r>
      <w:r>
        <w:t xml:space="preserve"> 30-</w:t>
      </w:r>
      <w:r w:rsidR="000D171A">
        <w:t>54001929-7</w:t>
      </w:r>
    </w:p>
    <w:p w:rsidR="00083705" w:rsidRDefault="00083705" w:rsidP="00FE7DB8">
      <w:pPr>
        <w:jc w:val="both"/>
      </w:pPr>
      <w:r w:rsidRPr="00FB5C4C">
        <w:rPr>
          <w:b/>
          <w:u w:val="single"/>
        </w:rPr>
        <w:t>Domicilio:</w:t>
      </w:r>
      <w:r w:rsidR="00EE4E08">
        <w:t xml:space="preserve"> </w:t>
      </w:r>
      <w:proofErr w:type="spellStart"/>
      <w:r w:rsidR="00EE5DB6">
        <w:t>Fitz</w:t>
      </w:r>
      <w:proofErr w:type="spellEnd"/>
      <w:r w:rsidR="00EE5DB6">
        <w:t xml:space="preserve"> Roy 173</w:t>
      </w:r>
      <w:r w:rsidR="00EE4E08">
        <w:t xml:space="preserve"> C.A.B.A.</w:t>
      </w:r>
    </w:p>
    <w:p w:rsidR="00EE4E08" w:rsidRDefault="00FB5C4C" w:rsidP="00FE7DB8">
      <w:pPr>
        <w:jc w:val="both"/>
      </w:pPr>
      <w:r w:rsidRPr="00FB5C4C">
        <w:rPr>
          <w:b/>
          <w:u w:val="single"/>
        </w:rPr>
        <w:t>Teléfono</w:t>
      </w:r>
      <w:r w:rsidR="00EE4E08" w:rsidRPr="00FB5C4C">
        <w:rPr>
          <w:b/>
          <w:u w:val="single"/>
        </w:rPr>
        <w:t>:</w:t>
      </w:r>
      <w:r w:rsidR="00EE4E08">
        <w:t xml:space="preserve"> </w:t>
      </w:r>
      <w:r w:rsidR="00EE5DB6">
        <w:t>4856-4747</w:t>
      </w:r>
    </w:p>
    <w:p w:rsidR="00EE4E08" w:rsidRDefault="00EE4E08" w:rsidP="00FE7DB8">
      <w:pPr>
        <w:jc w:val="both"/>
      </w:pPr>
      <w:r w:rsidRPr="00FB5C4C">
        <w:rPr>
          <w:b/>
          <w:u w:val="single"/>
        </w:rPr>
        <w:t>Correo electrónico</w:t>
      </w:r>
      <w:r>
        <w:t xml:space="preserve">: </w:t>
      </w:r>
      <w:hyperlink r:id="rId10" w:history="1">
        <w:r w:rsidR="00EE5DB6" w:rsidRPr="008E3AAD">
          <w:rPr>
            <w:rStyle w:val="Hipervnculo"/>
          </w:rPr>
          <w:t>smarchetti@liefrink.com.ar</w:t>
        </w:r>
      </w:hyperlink>
    </w:p>
    <w:p w:rsidR="00E60116" w:rsidRDefault="00E60116" w:rsidP="00FE7DB8">
      <w:pPr>
        <w:jc w:val="both"/>
      </w:pPr>
      <w:r>
        <w:t>A fs. 1</w:t>
      </w:r>
      <w:r w:rsidR="00FE7DB8">
        <w:t>99</w:t>
      </w:r>
      <w:r w:rsidR="00533E7B">
        <w:t xml:space="preserve"> el oferente a</w:t>
      </w:r>
      <w:r w:rsidR="007B408E">
        <w:t xml:space="preserve">compaña la propuesta económica </w:t>
      </w:r>
      <w:r w:rsidR="00533E7B">
        <w:t xml:space="preserve">por un valor de pesos </w:t>
      </w:r>
      <w:r w:rsidR="00FE7DB8">
        <w:t>dos millo</w:t>
      </w:r>
      <w:r w:rsidR="00755CF3">
        <w:t>n</w:t>
      </w:r>
      <w:r w:rsidR="00FE7DB8">
        <w:t>es doscientos diecisiete mil seiscientos ($2</w:t>
      </w:r>
      <w:r w:rsidR="00755CF3">
        <w:t>.</w:t>
      </w:r>
      <w:r w:rsidR="00FE7DB8">
        <w:t>217.600</w:t>
      </w:r>
      <w:r w:rsidR="002F7493">
        <w:t>,00</w:t>
      </w:r>
      <w:r w:rsidR="00755CF3">
        <w:t>-)</w:t>
      </w:r>
      <w:r w:rsidR="00B27EB0">
        <w:t xml:space="preserve"> IVA incluido</w:t>
      </w:r>
      <w:r w:rsidR="00EE5DB6">
        <w:t>.</w:t>
      </w:r>
    </w:p>
    <w:p w:rsidR="00FB5C4C" w:rsidRDefault="00FB5C4C" w:rsidP="00FB5C4C">
      <w:pPr>
        <w:jc w:val="both"/>
      </w:pPr>
      <w:r w:rsidRPr="00651E37">
        <w:t xml:space="preserve">A fs. 200/204 acompaña póliza de seguro de caución hasta la suma de pesos </w:t>
      </w:r>
      <w:r w:rsidR="00651E37">
        <w:t xml:space="preserve">ciento once mil </w:t>
      </w:r>
      <w:r w:rsidRPr="00651E37">
        <w:t>($</w:t>
      </w:r>
      <w:r w:rsidR="00651E37">
        <w:t>111</w:t>
      </w:r>
      <w:r w:rsidRPr="00651E37">
        <w:t>.000.-) bajo el N°</w:t>
      </w:r>
      <w:r w:rsidR="00651E37">
        <w:t>37.084</w:t>
      </w:r>
      <w:r w:rsidRPr="00651E37">
        <w:t xml:space="preserve"> emitida por </w:t>
      </w:r>
      <w:r w:rsidR="00651E37">
        <w:t>Crédito y Caución S.A. Compañía de Seguros</w:t>
      </w:r>
      <w:r w:rsidRPr="00651E37">
        <w:t>, cuyo original obra en la caja fuerte de la Dirección de Compras y Contrataciones.</w:t>
      </w:r>
    </w:p>
    <w:p w:rsidR="00651E37" w:rsidRDefault="00B27EB0" w:rsidP="00651E37">
      <w:pPr>
        <w:jc w:val="both"/>
      </w:pPr>
      <w:r>
        <w:t xml:space="preserve">A fs. 222 vta. Y </w:t>
      </w:r>
      <w:r w:rsidR="00651E37">
        <w:t>240 luce la DDJJ de aptitud para contratar tal como lo establece el artículo 10 de PBCG.</w:t>
      </w:r>
    </w:p>
    <w:p w:rsidR="0013722B" w:rsidRDefault="00A35B98" w:rsidP="0013722B">
      <w:pPr>
        <w:jc w:val="both"/>
      </w:pPr>
      <w:r>
        <w:t>A fs. 224/</w:t>
      </w:r>
      <w:r w:rsidR="0013722B">
        <w:t>231</w:t>
      </w:r>
      <w:r w:rsidR="00C3717F">
        <w:t xml:space="preserve"> acompaña el</w:t>
      </w:r>
      <w:r>
        <w:t xml:space="preserve"> certificado del</w:t>
      </w:r>
      <w:r w:rsidR="00C3717F">
        <w:t xml:space="preserve"> R</w:t>
      </w:r>
      <w:r>
        <w:t>.I.U.P.P</w:t>
      </w:r>
      <w:r w:rsidR="00C3717F">
        <w:t xml:space="preserve">, a fs. 579/580 obra </w:t>
      </w:r>
      <w:r w:rsidR="00B27EB0">
        <w:t xml:space="preserve">la consulta </w:t>
      </w:r>
      <w:r w:rsidR="0013722B">
        <w:t>realizada por esta Unidad ante el</w:t>
      </w:r>
      <w:r>
        <w:t xml:space="preserve"> Registro</w:t>
      </w:r>
      <w:r w:rsidR="0013722B">
        <w:t xml:space="preserve"> de acuerdo a lo establecido en el artículo 5 del PBCG.</w:t>
      </w:r>
    </w:p>
    <w:p w:rsidR="00180BCD" w:rsidRDefault="00651E37" w:rsidP="00180BCD">
      <w:pPr>
        <w:jc w:val="both"/>
      </w:pPr>
      <w:r>
        <w:t xml:space="preserve">A fs. 234 obra </w:t>
      </w:r>
      <w:r w:rsidR="00180BCD">
        <w:t>la</w:t>
      </w:r>
      <w:r>
        <w:t xml:space="preserve"> </w:t>
      </w:r>
      <w:r w:rsidR="00180BCD">
        <w:t>Constancia del Registro de Deu</w:t>
      </w:r>
      <w:r w:rsidR="00A35B98">
        <w:t>dores Alimentarios Morosos del</w:t>
      </w:r>
      <w:r w:rsidR="00180BCD">
        <w:t xml:space="preserve"> oferente. A fs. </w:t>
      </w:r>
      <w:r w:rsidR="00E90F2B">
        <w:t xml:space="preserve">590/591 </w:t>
      </w:r>
      <w:r w:rsidR="00180BCD">
        <w:t>obra</w:t>
      </w:r>
      <w:r w:rsidR="00A35B98">
        <w:t xml:space="preserve"> la consulta </w:t>
      </w:r>
      <w:r w:rsidR="00180BCD">
        <w:t xml:space="preserve"> realizada por esta Unidad de acuerdo a lo establecido en el artículo 7 del PBCG.</w:t>
      </w:r>
    </w:p>
    <w:p w:rsidR="00651E37" w:rsidRDefault="003B7B5A" w:rsidP="00651E37">
      <w:pPr>
        <w:jc w:val="both"/>
      </w:pPr>
      <w:r>
        <w:t>A fs.235 acompaña Certificado Fiscal para contratar vigente a la fecha de apertura.</w:t>
      </w:r>
    </w:p>
    <w:p w:rsidR="004B6229" w:rsidRDefault="004B6229" w:rsidP="00651E37">
      <w:pPr>
        <w:jc w:val="both"/>
      </w:pPr>
      <w:r>
        <w:t>A fs. 238</w:t>
      </w:r>
      <w:r w:rsidR="00A35B98">
        <w:t xml:space="preserve"> </w:t>
      </w:r>
      <w:proofErr w:type="spellStart"/>
      <w:r w:rsidR="00A35B98">
        <w:t>vta</w:t>
      </w:r>
      <w:proofErr w:type="spellEnd"/>
      <w:r>
        <w:t xml:space="preserve"> obra el certificado de visita de acuerdo a lo establecido en el </w:t>
      </w:r>
      <w:proofErr w:type="spellStart"/>
      <w:r>
        <w:t>Pto</w:t>
      </w:r>
      <w:proofErr w:type="spellEnd"/>
      <w:r>
        <w:t>. 5 de PCP.</w:t>
      </w:r>
    </w:p>
    <w:p w:rsidR="00E60116" w:rsidRDefault="00E60116" w:rsidP="00FB5C4C">
      <w:pPr>
        <w:jc w:val="both"/>
      </w:pPr>
      <w:r>
        <w:t xml:space="preserve">A fs. </w:t>
      </w:r>
      <w:r w:rsidR="004B6229">
        <w:t>239</w:t>
      </w:r>
      <w:r w:rsidR="00A35B98">
        <w:t xml:space="preserve"> acompaña la C</w:t>
      </w:r>
      <w:r>
        <w:t xml:space="preserve">onstancia de </w:t>
      </w:r>
      <w:r w:rsidR="00A35B98">
        <w:t>Retiro de Pliegos de Bases y C</w:t>
      </w:r>
      <w:r w:rsidR="00FC5E81">
        <w:t>ondiciones según lo establecido en artículo 3 de P</w:t>
      </w:r>
      <w:r w:rsidR="006C00EA">
        <w:t>B</w:t>
      </w:r>
      <w:r w:rsidR="00FC5E81">
        <w:t>CG.</w:t>
      </w:r>
      <w:r>
        <w:t xml:space="preserve"> </w:t>
      </w:r>
    </w:p>
    <w:p w:rsidR="00E60116" w:rsidRDefault="002F5984" w:rsidP="00FB5C4C">
      <w:pPr>
        <w:jc w:val="both"/>
      </w:pPr>
      <w:r>
        <w:t xml:space="preserve">A fs. 241/280 consta la Folletería </w:t>
      </w:r>
      <w:r w:rsidRPr="002F5984">
        <w:t>solicitada en el Punto 9 MUESTRAS Y FOLLETERIA del Pliego de Bases y Condiciones Particulares.</w:t>
      </w:r>
    </w:p>
    <w:p w:rsidR="004D7755" w:rsidRDefault="00C71384" w:rsidP="004D7755">
      <w:pPr>
        <w:jc w:val="both"/>
      </w:pPr>
      <w:r>
        <w:t>A fs.602 consta la nota realizada por esta Unidad solicitando a la firma</w:t>
      </w:r>
      <w:r w:rsidR="00D57FF8">
        <w:t xml:space="preserve"> LIEFRINK Y MARX S.A</w:t>
      </w:r>
      <w:r>
        <w:t xml:space="preserve"> para que dé cumplimiento a la documentación/información solicitada</w:t>
      </w:r>
      <w:r w:rsidR="004D7755">
        <w:t xml:space="preserve">. A fs. 618 obra el mail </w:t>
      </w:r>
      <w:r w:rsidR="004D7755">
        <w:lastRenderedPageBreak/>
        <w:t>rebotado de la firma el LIEFRINK &amp; MARX S.A. y a fs. 694 consta el mail enviado nuevamente a la empresa con otra dirección de correo y a fs. 695 se encuentra el mail de lectura de la firma.</w:t>
      </w:r>
    </w:p>
    <w:p w:rsidR="007D5133" w:rsidRDefault="007D5133" w:rsidP="007D5133">
      <w:pPr>
        <w:jc w:val="both"/>
      </w:pPr>
      <w:r>
        <w:t>A fs. 614/615 obra Nota de esta Unidad dirigida a la Dirección de Informática y Tecnología para la realización del informe técnico de las propuestas presentadas por los diferentes oferentes.</w:t>
      </w:r>
    </w:p>
    <w:p w:rsidR="00F170E8" w:rsidRDefault="00C3793D" w:rsidP="00F170E8">
      <w:pPr>
        <w:jc w:val="both"/>
      </w:pPr>
      <w:r>
        <w:t xml:space="preserve">A fs. 703/712 obra la Actuación </w:t>
      </w:r>
      <w:r w:rsidR="008C79C9">
        <w:t>N°</w:t>
      </w:r>
      <w:r>
        <w:t xml:space="preserve">15527/15 </w:t>
      </w:r>
      <w:r w:rsidR="00F170E8">
        <w:t xml:space="preserve">de la firma LIEFRINK &amp; MARX </w:t>
      </w:r>
      <w:r w:rsidR="00EE5DB6">
        <w:t xml:space="preserve">S.A. </w:t>
      </w:r>
      <w:r w:rsidR="00F170E8">
        <w:t>cumplim</w:t>
      </w:r>
      <w:r w:rsidR="008C79C9">
        <w:t>entando lo solicitado oportunamente</w:t>
      </w:r>
      <w:r w:rsidR="00F170E8">
        <w:t>:</w:t>
      </w:r>
    </w:p>
    <w:p w:rsidR="00F170E8" w:rsidRDefault="00F170E8" w:rsidP="00F170E8">
      <w:pPr>
        <w:pStyle w:val="Prrafodelista"/>
        <w:numPr>
          <w:ilvl w:val="0"/>
          <w:numId w:val="2"/>
        </w:numPr>
        <w:jc w:val="both"/>
      </w:pPr>
      <w:r>
        <w:t xml:space="preserve"> Constitución de Domicilio establecido en el artículo 6  del Pliego de Bases y Condiciones Generales, fs. 705</w:t>
      </w:r>
    </w:p>
    <w:p w:rsidR="00F170E8" w:rsidRDefault="008C79C9" w:rsidP="00F170E8">
      <w:pPr>
        <w:pStyle w:val="Prrafodelista"/>
        <w:numPr>
          <w:ilvl w:val="0"/>
          <w:numId w:val="2"/>
        </w:numPr>
        <w:jc w:val="both"/>
      </w:pPr>
      <w:r>
        <w:t xml:space="preserve"> M</w:t>
      </w:r>
      <w:r w:rsidR="00F170E8">
        <w:t>antenimiento de la Oferta por el plazo de 30 días, según el punto 14 del PCP, fs. 705.</w:t>
      </w:r>
    </w:p>
    <w:p w:rsidR="00F170E8" w:rsidRDefault="008C79C9" w:rsidP="00F170E8">
      <w:pPr>
        <w:pStyle w:val="Prrafodelista"/>
        <w:numPr>
          <w:ilvl w:val="0"/>
          <w:numId w:val="2"/>
        </w:numPr>
        <w:jc w:val="both"/>
      </w:pPr>
      <w:r>
        <w:t xml:space="preserve"> P</w:t>
      </w:r>
      <w:r w:rsidR="002C25B5">
        <w:t>oder General de Administración donde surge la firma del representante legal</w:t>
      </w:r>
      <w:r w:rsidR="00F170E8">
        <w:t xml:space="preserve">, establecido en el artículo </w:t>
      </w:r>
      <w:r w:rsidR="002C25B5">
        <w:t>11</w:t>
      </w:r>
      <w:r w:rsidR="00F170E8">
        <w:t xml:space="preserve"> del Pliego de Bases y Condiciones Generales, fs. </w:t>
      </w:r>
      <w:r w:rsidR="006D7191">
        <w:t>706/712</w:t>
      </w:r>
    </w:p>
    <w:p w:rsidR="001E1C7E" w:rsidRDefault="001E1C7E" w:rsidP="001E1C7E">
      <w:pPr>
        <w:jc w:val="both"/>
      </w:pPr>
      <w:r>
        <w:t>A fs. 745/746 obra Nota de esta Unidad dirigida a la Dirección de Informática y tecnología para la realización del informe técnico de la folletería presentada por las oferentes.</w:t>
      </w:r>
    </w:p>
    <w:p w:rsidR="001A23D0" w:rsidRPr="00DB7A93" w:rsidRDefault="001A23D0" w:rsidP="001A23D0">
      <w:pPr>
        <w:ind w:left="66"/>
        <w:jc w:val="both"/>
        <w:rPr>
          <w:i/>
        </w:rPr>
      </w:pPr>
      <w:r>
        <w:t xml:space="preserve">A fs. 747/450 se incorpora el informe técnico de la Dirección de Informática y Tecnología, donde establece que la firma </w:t>
      </w:r>
      <w:r w:rsidRPr="00FB5C4C">
        <w:rPr>
          <w:b/>
        </w:rPr>
        <w:t>LIEFRINK y MARX S.A</w:t>
      </w:r>
      <w:r>
        <w:rPr>
          <w:b/>
        </w:rPr>
        <w:t xml:space="preserve">. </w:t>
      </w:r>
      <w:r w:rsidRPr="00DB7A93">
        <w:rPr>
          <w:i/>
        </w:rPr>
        <w:t>cumple con las condiciones técnicas</w:t>
      </w:r>
      <w:r w:rsidR="00682F63" w:rsidRPr="00DB7A93">
        <w:rPr>
          <w:i/>
        </w:rPr>
        <w:t xml:space="preserve"> exigidas en el pliego.</w:t>
      </w:r>
    </w:p>
    <w:p w:rsidR="00D727CC" w:rsidRPr="00CF22CB" w:rsidRDefault="00D727CC" w:rsidP="00D727CC">
      <w:pPr>
        <w:rPr>
          <w:b/>
        </w:rPr>
      </w:pPr>
      <w:r w:rsidRPr="00CF22CB">
        <w:rPr>
          <w:b/>
        </w:rPr>
        <w:t xml:space="preserve">Del análisis efectuado y de acuerdo con lo hasta aquí expresado, esta Unidad estima </w:t>
      </w:r>
      <w:r>
        <w:rPr>
          <w:b/>
        </w:rPr>
        <w:t xml:space="preserve">  </w:t>
      </w:r>
      <w:r w:rsidRPr="00CF22CB">
        <w:rPr>
          <w:b/>
        </w:rPr>
        <w:t xml:space="preserve">que la presente debe ser considerada </w:t>
      </w:r>
      <w:r w:rsidRPr="00CF22CB">
        <w:rPr>
          <w:b/>
          <w:u w:val="single"/>
        </w:rPr>
        <w:t>OFERTA ADMISIBLE.</w:t>
      </w:r>
    </w:p>
    <w:p w:rsidR="00F815A7" w:rsidRDefault="00F815A7" w:rsidP="008D7686">
      <w:pPr>
        <w:jc w:val="both"/>
        <w:rPr>
          <w:b/>
        </w:rPr>
      </w:pPr>
    </w:p>
    <w:p w:rsidR="008D7686" w:rsidRPr="00FB5C4C" w:rsidRDefault="008D7686" w:rsidP="008D7686">
      <w:pPr>
        <w:jc w:val="both"/>
        <w:rPr>
          <w:b/>
        </w:rPr>
      </w:pPr>
      <w:r>
        <w:rPr>
          <w:b/>
        </w:rPr>
        <w:t>3</w:t>
      </w:r>
      <w:r w:rsidRPr="00FB5C4C">
        <w:rPr>
          <w:b/>
        </w:rPr>
        <w:t xml:space="preserve">- </w:t>
      </w:r>
      <w:r>
        <w:rPr>
          <w:b/>
        </w:rPr>
        <w:t xml:space="preserve">DAXA ARGENTINA </w:t>
      </w:r>
      <w:r w:rsidRPr="00FB5C4C">
        <w:rPr>
          <w:b/>
        </w:rPr>
        <w:t xml:space="preserve">S.A.                                         </w:t>
      </w:r>
    </w:p>
    <w:p w:rsidR="008D7686" w:rsidRDefault="008D7686" w:rsidP="008D7686">
      <w:pPr>
        <w:jc w:val="both"/>
      </w:pPr>
      <w:r w:rsidRPr="00FB5C4C">
        <w:rPr>
          <w:b/>
          <w:u w:val="single"/>
        </w:rPr>
        <w:t>CUIT:</w:t>
      </w:r>
      <w:r>
        <w:t xml:space="preserve"> 30-707</w:t>
      </w:r>
      <w:r w:rsidR="00A25C1E">
        <w:t>24707-6</w:t>
      </w:r>
    </w:p>
    <w:p w:rsidR="008D7686" w:rsidRDefault="008D7686" w:rsidP="008D7686">
      <w:pPr>
        <w:jc w:val="both"/>
      </w:pPr>
      <w:r w:rsidRPr="00FB5C4C">
        <w:rPr>
          <w:b/>
          <w:u w:val="single"/>
        </w:rPr>
        <w:t>Domicilio:</w:t>
      </w:r>
      <w:r>
        <w:t xml:space="preserve"> </w:t>
      </w:r>
      <w:r w:rsidR="00A2727B">
        <w:t>Venezuela 151 4° Piso</w:t>
      </w:r>
      <w:r>
        <w:t xml:space="preserve"> C.A.B.A.</w:t>
      </w:r>
    </w:p>
    <w:p w:rsidR="008D7686" w:rsidRDefault="008D7686" w:rsidP="008D7686">
      <w:pPr>
        <w:jc w:val="both"/>
      </w:pPr>
      <w:r w:rsidRPr="00FB5C4C">
        <w:rPr>
          <w:b/>
          <w:u w:val="single"/>
        </w:rPr>
        <w:t>Teléfono:</w:t>
      </w:r>
      <w:r w:rsidR="00A2727B">
        <w:t xml:space="preserve"> 4335-0751</w:t>
      </w:r>
    </w:p>
    <w:p w:rsidR="008D7686" w:rsidRDefault="008D7686" w:rsidP="008D7686">
      <w:pPr>
        <w:jc w:val="both"/>
      </w:pPr>
      <w:r w:rsidRPr="00FB5C4C">
        <w:rPr>
          <w:b/>
          <w:u w:val="single"/>
        </w:rPr>
        <w:t>Correo electrónico</w:t>
      </w:r>
      <w:r>
        <w:t xml:space="preserve">: </w:t>
      </w:r>
      <w:hyperlink r:id="rId11" w:history="1">
        <w:r w:rsidR="00581A6B" w:rsidRPr="001A340B">
          <w:rPr>
            <w:rStyle w:val="Hipervnculo"/>
          </w:rPr>
          <w:t>info@daxa.com.ar</w:t>
        </w:r>
      </w:hyperlink>
    </w:p>
    <w:p w:rsidR="008D7686" w:rsidRDefault="008D7686" w:rsidP="008D7686">
      <w:pPr>
        <w:jc w:val="both"/>
      </w:pPr>
      <w:r>
        <w:t xml:space="preserve">A fs. </w:t>
      </w:r>
      <w:r w:rsidR="00AA4407">
        <w:t>286/287</w:t>
      </w:r>
      <w:r>
        <w:t xml:space="preserve"> el oferente acompaña la propuesta económica por un valor de pesos </w:t>
      </w:r>
      <w:r w:rsidR="00AA4407">
        <w:t xml:space="preserve">un </w:t>
      </w:r>
      <w:r>
        <w:t>mill</w:t>
      </w:r>
      <w:r w:rsidR="00AA4407">
        <w:t>ón</w:t>
      </w:r>
      <w:r>
        <w:t xml:space="preserve"> </w:t>
      </w:r>
      <w:r w:rsidR="00AA4407">
        <w:t>ciento noventa y nueve mil</w:t>
      </w:r>
      <w:r>
        <w:t xml:space="preserve"> </w:t>
      </w:r>
      <w:r w:rsidR="00AA4407">
        <w:t xml:space="preserve">quinientos noventa y cuatro </w:t>
      </w:r>
      <w:r>
        <w:t>($</w:t>
      </w:r>
      <w:r w:rsidR="00AA4407">
        <w:t>1</w:t>
      </w:r>
      <w:r>
        <w:t>.</w:t>
      </w:r>
      <w:r w:rsidR="00AA4407">
        <w:t>199</w:t>
      </w:r>
      <w:r>
        <w:t>.</w:t>
      </w:r>
      <w:r w:rsidR="00AA4407">
        <w:t>594</w:t>
      </w:r>
      <w:r w:rsidR="002434D8">
        <w:t>.00.-) IVA incluido.</w:t>
      </w:r>
    </w:p>
    <w:p w:rsidR="00266A42" w:rsidRDefault="00266A42" w:rsidP="00266A42">
      <w:pPr>
        <w:jc w:val="both"/>
      </w:pPr>
      <w:r w:rsidRPr="00651E37">
        <w:t>A fs. 2</w:t>
      </w:r>
      <w:r>
        <w:t>88</w:t>
      </w:r>
      <w:r w:rsidRPr="00651E37">
        <w:t>/2</w:t>
      </w:r>
      <w:r>
        <w:t>90</w:t>
      </w:r>
      <w:r w:rsidRPr="00651E37">
        <w:t xml:space="preserve"> acompaña póliza de seguro de caución hasta la suma de pesos </w:t>
      </w:r>
      <w:r>
        <w:t xml:space="preserve">sesenta mil </w:t>
      </w:r>
      <w:r w:rsidRPr="00651E37">
        <w:t>($</w:t>
      </w:r>
      <w:r>
        <w:t>60.000,00</w:t>
      </w:r>
      <w:r w:rsidRPr="00651E37">
        <w:t>-) bajo el N°</w:t>
      </w:r>
      <w:r>
        <w:t>522.656</w:t>
      </w:r>
      <w:r w:rsidRPr="00651E37">
        <w:t xml:space="preserve"> emitida por </w:t>
      </w:r>
      <w:r>
        <w:t>Finanzas y Crédito S.A. Compañía de Seguros</w:t>
      </w:r>
      <w:r w:rsidRPr="00651E37">
        <w:t>, cuyo original obra en la caja fuerte de la Dirección de Compras y Contrataciones.</w:t>
      </w:r>
    </w:p>
    <w:p w:rsidR="004D7755" w:rsidRDefault="00B04913" w:rsidP="00FB5C4C">
      <w:pPr>
        <w:jc w:val="both"/>
      </w:pPr>
      <w:r>
        <w:lastRenderedPageBreak/>
        <w:t>A fs. 291 obra la constitución de domicilio como lo establece el artículo 6 del Pliego de Bases y Con</w:t>
      </w:r>
      <w:r w:rsidR="00917AA4">
        <w:t>diciones Generales.</w:t>
      </w:r>
    </w:p>
    <w:p w:rsidR="00464C8B" w:rsidRDefault="00464C8B" w:rsidP="00464C8B">
      <w:pPr>
        <w:jc w:val="both"/>
      </w:pPr>
      <w:r>
        <w:t>A fs. 292 luce la DDJJ de aptitud para contratar tal como lo establece el artículo 10 de PBCG.</w:t>
      </w:r>
    </w:p>
    <w:p w:rsidR="00AA7996" w:rsidRDefault="00AA7996" w:rsidP="00AA7996">
      <w:pPr>
        <w:jc w:val="both"/>
      </w:pPr>
      <w:r>
        <w:t>A fs.293/294 acompaña Certificado Fiscal para contratar vigente a la fecha de apertura.</w:t>
      </w:r>
    </w:p>
    <w:p w:rsidR="00AA7996" w:rsidRDefault="002434D8" w:rsidP="00AA7996">
      <w:pPr>
        <w:jc w:val="both"/>
      </w:pPr>
      <w:r>
        <w:t xml:space="preserve">A fs. 295 obra </w:t>
      </w:r>
      <w:r w:rsidR="00AA7996">
        <w:t xml:space="preserve"> Constancia del Registro de Deudores Ali</w:t>
      </w:r>
      <w:r>
        <w:t>mentarios Morosos</w:t>
      </w:r>
      <w:r w:rsidR="00AA7996">
        <w:t>. A fs. 59</w:t>
      </w:r>
      <w:r w:rsidR="002A2836">
        <w:t>2</w:t>
      </w:r>
      <w:r w:rsidR="00AA7996">
        <w:t>/59</w:t>
      </w:r>
      <w:r w:rsidR="002A2836">
        <w:t>4</w:t>
      </w:r>
      <w:r w:rsidR="00AA7996">
        <w:t xml:space="preserve"> obra la</w:t>
      </w:r>
      <w:r>
        <w:t xml:space="preserve"> consulta</w:t>
      </w:r>
      <w:r w:rsidR="00AA7996">
        <w:t xml:space="preserve"> realizada por esta Unidad de acuerdo a lo establecido en el artículo 7 del PBCG.</w:t>
      </w:r>
    </w:p>
    <w:p w:rsidR="00EA4633" w:rsidRDefault="002434D8" w:rsidP="00EA4633">
      <w:pPr>
        <w:jc w:val="both"/>
      </w:pPr>
      <w:r>
        <w:t>A fs. 296 obra</w:t>
      </w:r>
      <w:r w:rsidR="00EA4633">
        <w:t xml:space="preserve"> Constancia de Retiro de Pliegos de Bases y Condiciones según lo establece el artículo 3 de PBCG.</w:t>
      </w:r>
    </w:p>
    <w:p w:rsidR="00EA4633" w:rsidRDefault="002434D8" w:rsidP="00EA4633">
      <w:pPr>
        <w:jc w:val="both"/>
      </w:pPr>
      <w:r>
        <w:t>A fs. 297 obra</w:t>
      </w:r>
      <w:r w:rsidR="00EA4633">
        <w:t xml:space="preserve"> Certificado de Visita.</w:t>
      </w:r>
    </w:p>
    <w:p w:rsidR="00FF670B" w:rsidRDefault="002434D8" w:rsidP="00EA4633">
      <w:pPr>
        <w:jc w:val="both"/>
      </w:pPr>
      <w:r>
        <w:t xml:space="preserve">A fs. 581/585 obra </w:t>
      </w:r>
      <w:r w:rsidR="00FF670B">
        <w:t>consulta realizada</w:t>
      </w:r>
      <w:r>
        <w:t xml:space="preserve"> por esta Unidad ante e</w:t>
      </w:r>
      <w:r w:rsidR="00FF670B">
        <w:t>l R.I.U</w:t>
      </w:r>
      <w:r>
        <w:t>.</w:t>
      </w:r>
      <w:r w:rsidR="00FF670B">
        <w:t>P</w:t>
      </w:r>
      <w:r>
        <w:t>.P</w:t>
      </w:r>
      <w:r w:rsidR="00FF670B">
        <w:t>.</w:t>
      </w:r>
      <w:r>
        <w:t xml:space="preserve"> de donde </w:t>
      </w:r>
      <w:proofErr w:type="gramStart"/>
      <w:r>
        <w:t>surge</w:t>
      </w:r>
      <w:proofErr w:type="gramEnd"/>
      <w:r w:rsidR="00557F06">
        <w:t xml:space="preserve"> inconsistencias en su inscripción.</w:t>
      </w:r>
      <w:r w:rsidR="00BC277B">
        <w:t xml:space="preserve"> </w:t>
      </w:r>
    </w:p>
    <w:p w:rsidR="005B6A49" w:rsidRDefault="005B6A49" w:rsidP="005B6A49">
      <w:pPr>
        <w:jc w:val="both"/>
      </w:pPr>
      <w:r>
        <w:t>A fs.603 consta la nota realizada por esta Unidad solicitan</w:t>
      </w:r>
      <w:r w:rsidR="00557F06">
        <w:t xml:space="preserve">do a la empresa, </w:t>
      </w:r>
      <w:r>
        <w:t>que dé cumplimiento a la documentación/información solicitada.</w:t>
      </w:r>
      <w:r w:rsidR="00A062DE">
        <w:t xml:space="preserve"> A fs. 608 consta el mail enviado al oferente. </w:t>
      </w:r>
      <w:r>
        <w:t xml:space="preserve"> </w:t>
      </w:r>
      <w:r w:rsidR="00A062DE">
        <w:t>A fs</w:t>
      </w:r>
      <w:r>
        <w:t>. 619/620 el</w:t>
      </w:r>
      <w:r w:rsidR="00C7080B">
        <w:t xml:space="preserve"> mail de lectura</w:t>
      </w:r>
      <w:r>
        <w:t xml:space="preserve"> de la empresa</w:t>
      </w:r>
      <w:r w:rsidR="00C7080B">
        <w:t>.</w:t>
      </w:r>
    </w:p>
    <w:p w:rsidR="005B6A49" w:rsidRDefault="005B6A49" w:rsidP="005B6A49">
      <w:pPr>
        <w:jc w:val="both"/>
      </w:pPr>
      <w:r>
        <w:t>A fs. 614/615 obra Nota de esta Unidad dirigida a la Dirección de Informática y Te</w:t>
      </w:r>
      <w:r w:rsidR="00557F06">
        <w:t>cnología para que proceda a la realización del informe técnico teniendo en cuenta</w:t>
      </w:r>
      <w:r>
        <w:t xml:space="preserve"> las propuestas presentadas por los diferentes oferentes.</w:t>
      </w:r>
    </w:p>
    <w:p w:rsidR="00417779" w:rsidRDefault="00417779" w:rsidP="00417779">
      <w:pPr>
        <w:jc w:val="both"/>
      </w:pPr>
      <w:r>
        <w:t>A fs.616 se incorpora el informe técnico de la Dirección de Informática y Tecnología solicitando que se efectúen los siguientes requerimientos a las firmas oferentes:</w:t>
      </w:r>
    </w:p>
    <w:p w:rsidR="00417779" w:rsidRPr="00417779" w:rsidRDefault="00417779" w:rsidP="00417779">
      <w:pPr>
        <w:pStyle w:val="Prrafodelista"/>
        <w:numPr>
          <w:ilvl w:val="0"/>
          <w:numId w:val="2"/>
        </w:numPr>
        <w:jc w:val="both"/>
      </w:pPr>
      <w:r w:rsidRPr="00417779">
        <w:t>A la firma DAXA ARGENTINA Cables para que remita los folletos solicitados en el Punto 9 MUESTRAS Y FOLLETERIA del Pliego de Bases y Condiciones Particulares.</w:t>
      </w:r>
    </w:p>
    <w:p w:rsidR="00C7080B" w:rsidRDefault="00FA0C4D" w:rsidP="00C7080B">
      <w:pPr>
        <w:jc w:val="both"/>
      </w:pPr>
      <w:r>
        <w:t>A fs. 639/693</w:t>
      </w:r>
      <w:r w:rsidR="00C7080B" w:rsidRPr="00A73ED3">
        <w:t xml:space="preserve"> </w:t>
      </w:r>
      <w:r w:rsidR="00C7080B">
        <w:t xml:space="preserve">consta la Actuación N° 15352/15 de la firma DAXA ARGENTINA S.A.  </w:t>
      </w:r>
      <w:proofErr w:type="gramStart"/>
      <w:r w:rsidR="00C7080B">
        <w:t>cumplimentando</w:t>
      </w:r>
      <w:proofErr w:type="gramEnd"/>
      <w:r w:rsidR="00D573C7">
        <w:t xml:space="preserve"> lo solicitado oportunamente en la nota remitida:</w:t>
      </w:r>
    </w:p>
    <w:p w:rsidR="007A4249" w:rsidRDefault="00D573C7" w:rsidP="007A4249">
      <w:pPr>
        <w:pStyle w:val="Prrafodelista"/>
        <w:numPr>
          <w:ilvl w:val="0"/>
          <w:numId w:val="2"/>
        </w:numPr>
        <w:jc w:val="both"/>
      </w:pPr>
      <w:r>
        <w:t xml:space="preserve"> M</w:t>
      </w:r>
      <w:r w:rsidR="007A4249">
        <w:t>antenimiento de la Oferta por el plazo de 30 días, según el punto 14 del PCP, fs. 642.</w:t>
      </w:r>
    </w:p>
    <w:p w:rsidR="006C0E21" w:rsidRDefault="00D573C7" w:rsidP="006C0E21">
      <w:pPr>
        <w:pStyle w:val="Prrafodelista"/>
        <w:numPr>
          <w:ilvl w:val="0"/>
          <w:numId w:val="2"/>
        </w:numPr>
        <w:jc w:val="both"/>
      </w:pPr>
      <w:r>
        <w:t xml:space="preserve"> Constancia de</w:t>
      </w:r>
      <w:r w:rsidR="006C0E21">
        <w:t xml:space="preserve"> turno</w:t>
      </w:r>
      <w:r>
        <w:t xml:space="preserve"> ante el R.I.U.P.P.</w:t>
      </w:r>
      <w:r w:rsidR="006C0E21">
        <w:t xml:space="preserve"> el</w:t>
      </w:r>
      <w:r w:rsidR="00BF4A57">
        <w:t xml:space="preserve"> día</w:t>
      </w:r>
      <w:r w:rsidR="006C0E21">
        <w:t xml:space="preserve"> 21/07/2015 para la actualización de documentació</w:t>
      </w:r>
      <w:r w:rsidR="00BF4A57">
        <w:t>n</w:t>
      </w:r>
      <w:r w:rsidR="006C0E21">
        <w:t xml:space="preserve">, </w:t>
      </w:r>
      <w:r w:rsidR="00BF4A57">
        <w:t xml:space="preserve">obrante a </w:t>
      </w:r>
      <w:r w:rsidR="006C0E21">
        <w:t>fs. 644</w:t>
      </w:r>
      <w:r w:rsidR="00BF4A57">
        <w:t>.</w:t>
      </w:r>
    </w:p>
    <w:p w:rsidR="004D7755" w:rsidRDefault="00BF4A57" w:rsidP="006C0E21">
      <w:pPr>
        <w:pStyle w:val="Prrafodelista"/>
        <w:numPr>
          <w:ilvl w:val="0"/>
          <w:numId w:val="2"/>
        </w:numPr>
        <w:jc w:val="both"/>
      </w:pPr>
      <w:r>
        <w:t xml:space="preserve"> P</w:t>
      </w:r>
      <w:r w:rsidR="007A4249">
        <w:t>oder general que avala la firma</w:t>
      </w:r>
      <w:r>
        <w:t xml:space="preserve"> del</w:t>
      </w:r>
      <w:r w:rsidR="007A4249">
        <w:t xml:space="preserve"> representante legal</w:t>
      </w:r>
      <w:r>
        <w:t xml:space="preserve"> tal</w:t>
      </w:r>
      <w:r w:rsidR="007A4249">
        <w:t xml:space="preserve"> como</w:t>
      </w:r>
      <w:r>
        <w:t xml:space="preserve"> lo</w:t>
      </w:r>
      <w:r w:rsidR="007A4249">
        <w:t xml:space="preserve"> e</w:t>
      </w:r>
      <w:r>
        <w:t>stablece el artículo 11 del Plie</w:t>
      </w:r>
      <w:r w:rsidR="007A4249">
        <w:t xml:space="preserve">go </w:t>
      </w:r>
      <w:r w:rsidR="00D70C56">
        <w:t>de Bases y Condiciones Generales, fs. 645/654.</w:t>
      </w:r>
    </w:p>
    <w:p w:rsidR="00D70C56" w:rsidRDefault="00347632" w:rsidP="006C0E21">
      <w:pPr>
        <w:pStyle w:val="Prrafodelista"/>
        <w:numPr>
          <w:ilvl w:val="0"/>
          <w:numId w:val="2"/>
        </w:numPr>
        <w:jc w:val="both"/>
      </w:pPr>
      <w:r>
        <w:t xml:space="preserve"> Muestras y Folletería dando cumplimiento a punto 8 del PCP. A fs. 655/692</w:t>
      </w:r>
      <w:r w:rsidR="003B2A96">
        <w:t>.</w:t>
      </w:r>
    </w:p>
    <w:p w:rsidR="001E1C7E" w:rsidRDefault="001E1C7E" w:rsidP="001E1C7E">
      <w:pPr>
        <w:jc w:val="both"/>
      </w:pPr>
      <w:r>
        <w:t>A fs. 745/746 obra Nota de esta Unidad dirigida a la Dirección de Informática y Tecnología para la realización del informe técnico de</w:t>
      </w:r>
      <w:r w:rsidR="009F03DA">
        <w:t xml:space="preserve"> la folletería presentada por lo</w:t>
      </w:r>
      <w:r>
        <w:t>s oferentes.</w:t>
      </w:r>
    </w:p>
    <w:p w:rsidR="00A2727B" w:rsidRPr="0037382B" w:rsidRDefault="00A2727B" w:rsidP="00A2727B">
      <w:pPr>
        <w:ind w:left="66"/>
        <w:jc w:val="both"/>
      </w:pPr>
      <w:r>
        <w:lastRenderedPageBreak/>
        <w:t xml:space="preserve">A fs. 747/450 se incorpora el informe técnico de la Dirección de Informática y Tecnología, donde establece que la firma </w:t>
      </w:r>
      <w:r>
        <w:rPr>
          <w:b/>
        </w:rPr>
        <w:t xml:space="preserve">DAXA ARGENTINA </w:t>
      </w:r>
      <w:r w:rsidRPr="00FB5C4C">
        <w:rPr>
          <w:b/>
        </w:rPr>
        <w:t>S.A</w:t>
      </w:r>
      <w:r>
        <w:rPr>
          <w:b/>
        </w:rPr>
        <w:t>.</w:t>
      </w:r>
      <w:r w:rsidRPr="00DB7A93">
        <w:rPr>
          <w:b/>
          <w:i/>
        </w:rPr>
        <w:t xml:space="preserve">  </w:t>
      </w:r>
      <w:proofErr w:type="gramStart"/>
      <w:r w:rsidRPr="0037382B">
        <w:t>cumple</w:t>
      </w:r>
      <w:proofErr w:type="gramEnd"/>
      <w:r w:rsidRPr="0037382B">
        <w:t xml:space="preserve"> con las condiciones técnicas</w:t>
      </w:r>
      <w:r w:rsidR="00D409E3" w:rsidRPr="0037382B">
        <w:t xml:space="preserve"> exigidas en el pliego.</w:t>
      </w:r>
    </w:p>
    <w:p w:rsidR="00573308" w:rsidRDefault="00573308" w:rsidP="00573308">
      <w:pPr>
        <w:jc w:val="both"/>
      </w:pPr>
      <w:r>
        <w:t xml:space="preserve">A fs. </w:t>
      </w:r>
      <w:r w:rsidR="00937F3F">
        <w:t>756</w:t>
      </w:r>
      <w:r>
        <w:t>/</w:t>
      </w:r>
      <w:r w:rsidR="00937F3F">
        <w:t>759</w:t>
      </w:r>
      <w:r w:rsidR="0013182B">
        <w:t xml:space="preserve"> obra la consulta </w:t>
      </w:r>
      <w:r>
        <w:t>realizada</w:t>
      </w:r>
      <w:r w:rsidR="0013182B">
        <w:t xml:space="preserve"> por esta Unidad ante e</w:t>
      </w:r>
      <w:r>
        <w:t>l R.I.U</w:t>
      </w:r>
      <w:r w:rsidR="0013182B">
        <w:t>.</w:t>
      </w:r>
      <w:r>
        <w:t>P</w:t>
      </w:r>
      <w:r w:rsidR="0013182B">
        <w:t>.P.</w:t>
      </w:r>
      <w:r>
        <w:t xml:space="preserve"> verificando que</w:t>
      </w:r>
      <w:r w:rsidR="0013182B">
        <w:t xml:space="preserve"> se encuentra</w:t>
      </w:r>
      <w:r>
        <w:t xml:space="preserve">  </w:t>
      </w:r>
      <w:r w:rsidR="00937F3F">
        <w:t>Inscripto</w:t>
      </w:r>
      <w:r>
        <w:t xml:space="preserve">, de acuerdo a lo </w:t>
      </w:r>
      <w:r w:rsidR="0013182B">
        <w:t>establecido en el artículo 5 de</w:t>
      </w:r>
      <w:r>
        <w:t xml:space="preserve"> PBCG.</w:t>
      </w:r>
    </w:p>
    <w:p w:rsidR="008C0579" w:rsidRPr="00CF22CB" w:rsidRDefault="008C0579" w:rsidP="008C0579">
      <w:pPr>
        <w:rPr>
          <w:b/>
        </w:rPr>
      </w:pPr>
      <w:r w:rsidRPr="00CF22CB">
        <w:rPr>
          <w:b/>
        </w:rPr>
        <w:t xml:space="preserve">Del análisis efectuado y de acuerdo con lo hasta aquí expresado, esta Unidad estima </w:t>
      </w:r>
      <w:r>
        <w:rPr>
          <w:b/>
        </w:rPr>
        <w:t xml:space="preserve">  </w:t>
      </w:r>
      <w:r w:rsidRPr="00CF22CB">
        <w:rPr>
          <w:b/>
        </w:rPr>
        <w:t xml:space="preserve">que la presente debe ser considerada </w:t>
      </w:r>
      <w:r w:rsidRPr="00CF22CB">
        <w:rPr>
          <w:b/>
          <w:u w:val="single"/>
        </w:rPr>
        <w:t>OFERTA ADMISIBLE.</w:t>
      </w:r>
    </w:p>
    <w:p w:rsidR="00F815A7" w:rsidRDefault="00F815A7" w:rsidP="00C63B19">
      <w:pPr>
        <w:jc w:val="both"/>
        <w:rPr>
          <w:b/>
        </w:rPr>
      </w:pPr>
    </w:p>
    <w:p w:rsidR="00C63B19" w:rsidRPr="00FB5C4C" w:rsidRDefault="00C63B19" w:rsidP="00C63B19">
      <w:pPr>
        <w:jc w:val="both"/>
        <w:rPr>
          <w:b/>
        </w:rPr>
      </w:pPr>
      <w:r>
        <w:rPr>
          <w:b/>
        </w:rPr>
        <w:t>4</w:t>
      </w:r>
      <w:r w:rsidRPr="00FB5C4C">
        <w:rPr>
          <w:b/>
        </w:rPr>
        <w:t xml:space="preserve">- </w:t>
      </w:r>
      <w:r>
        <w:rPr>
          <w:b/>
        </w:rPr>
        <w:t xml:space="preserve">FEBICOM </w:t>
      </w:r>
      <w:r w:rsidRPr="00FB5C4C">
        <w:rPr>
          <w:b/>
        </w:rPr>
        <w:t xml:space="preserve">S.A.                                         </w:t>
      </w:r>
    </w:p>
    <w:p w:rsidR="00C63B19" w:rsidRDefault="00C63B19" w:rsidP="00C63B19">
      <w:pPr>
        <w:jc w:val="both"/>
      </w:pPr>
      <w:r w:rsidRPr="00FB5C4C">
        <w:rPr>
          <w:b/>
          <w:u w:val="single"/>
        </w:rPr>
        <w:t>CUIT:</w:t>
      </w:r>
      <w:r>
        <w:t xml:space="preserve"> 30-65611245-6</w:t>
      </w:r>
    </w:p>
    <w:p w:rsidR="00C63B19" w:rsidRDefault="00C63B19" w:rsidP="00C63B19">
      <w:pPr>
        <w:jc w:val="both"/>
      </w:pPr>
      <w:r w:rsidRPr="00FB5C4C">
        <w:rPr>
          <w:b/>
          <w:u w:val="single"/>
        </w:rPr>
        <w:t>Domicilio:</w:t>
      </w:r>
      <w:r>
        <w:t xml:space="preserve"> Moreno 1270 Piso 2° C.A.B.A.</w:t>
      </w:r>
    </w:p>
    <w:p w:rsidR="00C63B19" w:rsidRDefault="00C63B19" w:rsidP="00C63B19">
      <w:pPr>
        <w:jc w:val="both"/>
      </w:pPr>
      <w:r w:rsidRPr="00FB5C4C">
        <w:rPr>
          <w:b/>
          <w:u w:val="single"/>
        </w:rPr>
        <w:t>Teléfono:</w:t>
      </w:r>
      <w:r>
        <w:t xml:space="preserve"> 4382-3771</w:t>
      </w:r>
    </w:p>
    <w:p w:rsidR="00C63B19" w:rsidRDefault="00C63B19" w:rsidP="00C63B19">
      <w:pPr>
        <w:jc w:val="both"/>
      </w:pPr>
      <w:r w:rsidRPr="00FB5C4C">
        <w:rPr>
          <w:b/>
          <w:u w:val="single"/>
        </w:rPr>
        <w:t>Correo electrónico</w:t>
      </w:r>
      <w:r>
        <w:t xml:space="preserve">: </w:t>
      </w:r>
      <w:hyperlink r:id="rId12" w:history="1">
        <w:r w:rsidR="007E623A" w:rsidRPr="008E3AAD">
          <w:rPr>
            <w:rStyle w:val="Hipervnculo"/>
          </w:rPr>
          <w:t>ventas@febicom.com.ar</w:t>
        </w:r>
      </w:hyperlink>
    </w:p>
    <w:p w:rsidR="007E623A" w:rsidRDefault="007E623A" w:rsidP="00C63B19">
      <w:pPr>
        <w:jc w:val="both"/>
      </w:pPr>
    </w:p>
    <w:p w:rsidR="007E623A" w:rsidRDefault="007E623A" w:rsidP="007E623A">
      <w:pPr>
        <w:jc w:val="both"/>
      </w:pPr>
      <w:r>
        <w:t xml:space="preserve">A fs. </w:t>
      </w:r>
      <w:r w:rsidR="00892ABA">
        <w:t>322</w:t>
      </w:r>
      <w:r>
        <w:t>/</w:t>
      </w:r>
      <w:r w:rsidR="00892ABA">
        <w:t>324</w:t>
      </w:r>
      <w:r>
        <w:t xml:space="preserve"> el oferente acompaña la propuesta económica por un valor de pesos un millón ciento </w:t>
      </w:r>
      <w:r w:rsidR="00892ABA">
        <w:t>sese</w:t>
      </w:r>
      <w:r>
        <w:t xml:space="preserve">nta y </w:t>
      </w:r>
      <w:r w:rsidR="00892ABA">
        <w:t xml:space="preserve">un </w:t>
      </w:r>
      <w:r>
        <w:t xml:space="preserve">mil </w:t>
      </w:r>
      <w:r w:rsidR="00892ABA">
        <w:t>seiscientos</w:t>
      </w:r>
      <w:r>
        <w:t xml:space="preserve"> ($</w:t>
      </w:r>
      <w:r w:rsidR="00892ABA">
        <w:t>1</w:t>
      </w:r>
      <w:r>
        <w:t>.1</w:t>
      </w:r>
      <w:r w:rsidR="00892ABA">
        <w:t>61</w:t>
      </w:r>
      <w:r>
        <w:t>.</w:t>
      </w:r>
      <w:r w:rsidR="00892ABA">
        <w:t>600,</w:t>
      </w:r>
      <w:r>
        <w:t>00.-)</w:t>
      </w:r>
      <w:r w:rsidR="00181088">
        <w:t xml:space="preserve"> </w:t>
      </w:r>
      <w:r w:rsidR="0013182B">
        <w:t xml:space="preserve">IVA incluido </w:t>
      </w:r>
      <w:r w:rsidR="00181088">
        <w:t>y el mantenimiento de la oferta.</w:t>
      </w:r>
    </w:p>
    <w:p w:rsidR="007E623A" w:rsidRDefault="007E623A" w:rsidP="007E623A">
      <w:pPr>
        <w:jc w:val="both"/>
      </w:pPr>
      <w:r w:rsidRPr="00651E37">
        <w:t xml:space="preserve">A fs. </w:t>
      </w:r>
      <w:r w:rsidR="0083244C">
        <w:t>325</w:t>
      </w:r>
      <w:r w:rsidRPr="00651E37">
        <w:t>/</w:t>
      </w:r>
      <w:r w:rsidR="00181088">
        <w:t>327</w:t>
      </w:r>
      <w:r w:rsidRPr="00651E37">
        <w:t xml:space="preserve"> acompaña póliza de seguro de caución hasta la suma de pesos </w:t>
      </w:r>
      <w:r>
        <w:t xml:space="preserve">sesenta mil </w:t>
      </w:r>
      <w:r w:rsidRPr="00651E37">
        <w:t>($</w:t>
      </w:r>
      <w:r>
        <w:t>60.000,00</w:t>
      </w:r>
      <w:r w:rsidRPr="00651E37">
        <w:t>-) bajo el N°</w:t>
      </w:r>
      <w:r w:rsidR="003B4A52">
        <w:t>744</w:t>
      </w:r>
      <w:r>
        <w:t>.</w:t>
      </w:r>
      <w:r w:rsidR="003B4A52">
        <w:t>827</w:t>
      </w:r>
      <w:r w:rsidRPr="00651E37">
        <w:t xml:space="preserve"> emitida por </w:t>
      </w:r>
      <w:r w:rsidR="003B4A52">
        <w:t xml:space="preserve"> Alba </w:t>
      </w:r>
      <w:r>
        <w:t xml:space="preserve">Compañía </w:t>
      </w:r>
      <w:r w:rsidR="003B4A52">
        <w:t xml:space="preserve">Argentina </w:t>
      </w:r>
      <w:r>
        <w:t>de Seguros</w:t>
      </w:r>
      <w:r w:rsidR="003B4A52">
        <w:t xml:space="preserve"> S.A.</w:t>
      </w:r>
      <w:r w:rsidRPr="00651E37">
        <w:t>, cuyo original obra en la caja fuerte de la Dirección de Compras y Contrataciones.</w:t>
      </w:r>
    </w:p>
    <w:p w:rsidR="00452502" w:rsidRDefault="00452502" w:rsidP="00452502">
      <w:pPr>
        <w:jc w:val="both"/>
      </w:pPr>
      <w:r>
        <w:t>A fs. 328 acompaña Certificado Fiscal para contratar vigente a la fecha de apertura.</w:t>
      </w:r>
    </w:p>
    <w:p w:rsidR="009B5E1D" w:rsidRDefault="00264168" w:rsidP="00452502">
      <w:pPr>
        <w:jc w:val="both"/>
      </w:pPr>
      <w:r>
        <w:t xml:space="preserve">A fs. 331/332 consta </w:t>
      </w:r>
      <w:r w:rsidR="009B5E1D">
        <w:t xml:space="preserve"> poder especial para la firma</w:t>
      </w:r>
      <w:r w:rsidR="00ED55BE">
        <w:t xml:space="preserve"> del</w:t>
      </w:r>
      <w:r w:rsidR="009B5E1D">
        <w:t xml:space="preserve"> representante legal.</w:t>
      </w:r>
    </w:p>
    <w:p w:rsidR="00997712" w:rsidRDefault="00264168" w:rsidP="00997712">
      <w:pPr>
        <w:jc w:val="both"/>
      </w:pPr>
      <w:r>
        <w:t xml:space="preserve">A fs. 333 obra </w:t>
      </w:r>
      <w:r w:rsidR="00997712">
        <w:t xml:space="preserve"> Certificado de Visita.</w:t>
      </w:r>
    </w:p>
    <w:p w:rsidR="00997712" w:rsidRDefault="00264168" w:rsidP="00997712">
      <w:pPr>
        <w:jc w:val="both"/>
      </w:pPr>
      <w:r>
        <w:t xml:space="preserve">A fs.334 obra </w:t>
      </w:r>
      <w:r w:rsidR="00997712">
        <w:t xml:space="preserve"> Constancia de Retiro de Pliegos de Bases y Condiciones según lo establece el artículo 3 de PBCG.</w:t>
      </w:r>
    </w:p>
    <w:p w:rsidR="00ED55BE" w:rsidRDefault="0087181D" w:rsidP="008C0579">
      <w:pPr>
        <w:jc w:val="both"/>
      </w:pPr>
      <w:r>
        <w:t xml:space="preserve">A fs. 379/410 </w:t>
      </w:r>
      <w:r w:rsidR="00ED55BE">
        <w:t xml:space="preserve"> la empresa presenta</w:t>
      </w:r>
      <w:r w:rsidR="00264168">
        <w:t xml:space="preserve"> </w:t>
      </w:r>
      <w:r w:rsidR="0083244C">
        <w:t xml:space="preserve"> especificaciones </w:t>
      </w:r>
      <w:r w:rsidR="00025BB3">
        <w:t>técnicas</w:t>
      </w:r>
      <w:r w:rsidR="00ED55BE">
        <w:t xml:space="preserve"> de los bienes ofertados</w:t>
      </w:r>
      <w:r>
        <w:t xml:space="preserve">. </w:t>
      </w:r>
    </w:p>
    <w:p w:rsidR="008C0579" w:rsidRDefault="00BA1737" w:rsidP="008C0579">
      <w:pPr>
        <w:jc w:val="both"/>
      </w:pPr>
      <w:r>
        <w:t>A</w:t>
      </w:r>
      <w:r w:rsidR="00264168">
        <w:t xml:space="preserve"> fs. 583/584 obra</w:t>
      </w:r>
      <w:r w:rsidR="008C0579">
        <w:t xml:space="preserve"> consulta</w:t>
      </w:r>
      <w:r w:rsidR="00ED55BE">
        <w:t xml:space="preserve"> realizada </w:t>
      </w:r>
      <w:r w:rsidR="00C8399F">
        <w:t xml:space="preserve"> </w:t>
      </w:r>
      <w:r>
        <w:t>por esta</w:t>
      </w:r>
      <w:r w:rsidR="008C0579">
        <w:t xml:space="preserve"> Unidad</w:t>
      </w:r>
      <w:r w:rsidR="00C8399F">
        <w:t xml:space="preserve"> ante el R.I.U.P.P. verificando que el mismo se encuentra d</w:t>
      </w:r>
      <w:r w:rsidR="008C0579">
        <w:t xml:space="preserve">esactualizado por documentos vencidos. </w:t>
      </w:r>
    </w:p>
    <w:p w:rsidR="00252D39" w:rsidRDefault="00ED55BE" w:rsidP="00252D39">
      <w:pPr>
        <w:jc w:val="both"/>
      </w:pPr>
      <w:r>
        <w:lastRenderedPageBreak/>
        <w:t xml:space="preserve">A fs. 595 obra </w:t>
      </w:r>
      <w:r w:rsidR="00252D39">
        <w:t xml:space="preserve"> Constancia del Registro de Deudores Alimentarios Morosos realizada por esta Unidad de acuerdo a lo establecido en el artículo 7 del PBCG.</w:t>
      </w:r>
    </w:p>
    <w:p w:rsidR="00E826C9" w:rsidRDefault="008F0BAA" w:rsidP="00DB7A93">
      <w:pPr>
        <w:jc w:val="both"/>
      </w:pPr>
      <w:r>
        <w:t xml:space="preserve">A fs. 604 </w:t>
      </w:r>
      <w:r w:rsidR="00CC0AED">
        <w:t>se agrega nota reali</w:t>
      </w:r>
      <w:r w:rsidR="00ED55BE">
        <w:t>zada por esta Unidad</w:t>
      </w:r>
      <w:r w:rsidR="00CC0AED">
        <w:t xml:space="preserve"> a la firma  </w:t>
      </w:r>
      <w:r w:rsidR="00CC0AED" w:rsidRPr="004C189D">
        <w:t>FEBICOM</w:t>
      </w:r>
      <w:r w:rsidR="00ED55BE">
        <w:t xml:space="preserve"> S.A. solicitando </w:t>
      </w:r>
      <w:r w:rsidR="00DB7A93">
        <w:t xml:space="preserve"> que dé cumplimiento</w:t>
      </w:r>
      <w:r w:rsidR="00CC0AED">
        <w:t xml:space="preserve"> </w:t>
      </w:r>
      <w:r w:rsidR="00DB7A93">
        <w:t>con</w:t>
      </w:r>
      <w:r w:rsidR="00CC0AED">
        <w:t xml:space="preserve"> </w:t>
      </w:r>
      <w:r w:rsidR="00DB7A93">
        <w:t>los requerimientos solicitados,</w:t>
      </w:r>
      <w:r w:rsidR="00F815A7">
        <w:t xml:space="preserve"> a saber</w:t>
      </w:r>
      <w:r w:rsidR="00F815A7" w:rsidRPr="00F815A7">
        <w:rPr>
          <w:b/>
        </w:rPr>
        <w:t>: - Inscripción en el RIUPP – Constitución de Domicilio – Certificado de Deudores Morosos – DDJJ de Aptitud para Contratar</w:t>
      </w:r>
      <w:r w:rsidR="00F815A7">
        <w:t>.</w:t>
      </w:r>
      <w:r w:rsidR="00DB7A93">
        <w:t xml:space="preserve"> </w:t>
      </w:r>
      <w:proofErr w:type="gramStart"/>
      <w:r w:rsidR="00DB7A93">
        <w:t>la</w:t>
      </w:r>
      <w:proofErr w:type="gramEnd"/>
      <w:r w:rsidR="00DB7A93">
        <w:t xml:space="preserve"> c</w:t>
      </w:r>
      <w:r w:rsidR="00F815A7">
        <w:t>ual fue enviada mediante mail a</w:t>
      </w:r>
      <w:r w:rsidR="00DB7A93">
        <w:t xml:space="preserve"> fs. 609 y pese a que fue leído conforme constancias de fs. 611</w:t>
      </w:r>
      <w:r w:rsidR="00F815A7">
        <w:t xml:space="preserve"> no fu</w:t>
      </w:r>
      <w:r w:rsidR="00025BB3">
        <w:t>e contestado tampoco procedió a</w:t>
      </w:r>
      <w:r w:rsidR="00DB7A93">
        <w:t xml:space="preserve"> la</w:t>
      </w:r>
      <w:r w:rsidR="00F815A7">
        <w:t xml:space="preserve"> remisión de la </w:t>
      </w:r>
      <w:r w:rsidR="00DB7A93">
        <w:t xml:space="preserve"> documentación solicitada.</w:t>
      </w:r>
    </w:p>
    <w:p w:rsidR="00CC0AED" w:rsidRDefault="00CC0AED" w:rsidP="00CC0AED">
      <w:pPr>
        <w:jc w:val="both"/>
      </w:pPr>
      <w:r>
        <w:t>A fs. 614/615 obra Nota de esta Unidad dirigida a la Dirección de Informática y Tecnología para la realización del informe técnico de las propuestas presentadas por los diferentes oferentes.</w:t>
      </w:r>
    </w:p>
    <w:p w:rsidR="002A240D" w:rsidRDefault="002A240D" w:rsidP="002A240D">
      <w:pPr>
        <w:jc w:val="both"/>
      </w:pPr>
      <w:r>
        <w:t>A fs. 745/746 obra Nota de esta Unidad dirigida a la Dirección de Informática y Tecnología para la realización del informe técnico de la folletería presentada por las oferentes.</w:t>
      </w:r>
    </w:p>
    <w:p w:rsidR="006B6EF3" w:rsidRDefault="006B6EF3" w:rsidP="006B6EF3">
      <w:pPr>
        <w:ind w:left="66"/>
        <w:jc w:val="both"/>
        <w:rPr>
          <w:i/>
        </w:rPr>
      </w:pPr>
      <w:r>
        <w:t xml:space="preserve">A fs. 747/450 se incorpora el informe técnico de la Dirección de Informática y Tecnología, donde establece que la firma </w:t>
      </w:r>
      <w:r>
        <w:rPr>
          <w:b/>
        </w:rPr>
        <w:t>FEBICOM S</w:t>
      </w:r>
      <w:r w:rsidRPr="00DB7A93">
        <w:rPr>
          <w:b/>
        </w:rPr>
        <w:t>.A.</w:t>
      </w:r>
      <w:r w:rsidRPr="00DB7A93">
        <w:rPr>
          <w:b/>
          <w:i/>
        </w:rPr>
        <w:t xml:space="preserve"> </w:t>
      </w:r>
      <w:r w:rsidR="008712FC">
        <w:rPr>
          <w:i/>
        </w:rPr>
        <w:t xml:space="preserve"> </w:t>
      </w:r>
      <w:proofErr w:type="gramStart"/>
      <w:r w:rsidR="008712FC">
        <w:rPr>
          <w:i/>
        </w:rPr>
        <w:t>cumple</w:t>
      </w:r>
      <w:proofErr w:type="gramEnd"/>
      <w:r w:rsidRPr="00DB7A93">
        <w:rPr>
          <w:i/>
        </w:rPr>
        <w:t xml:space="preserve"> con las condiciones técnicas</w:t>
      </w:r>
      <w:r w:rsidR="00237F67" w:rsidRPr="00DB7A93">
        <w:rPr>
          <w:i/>
        </w:rPr>
        <w:t xml:space="preserve"> exigidas en el pliego.</w:t>
      </w:r>
    </w:p>
    <w:p w:rsidR="00B941D1" w:rsidRPr="00B941D1" w:rsidRDefault="00B941D1" w:rsidP="006B6EF3">
      <w:pPr>
        <w:ind w:left="66"/>
        <w:jc w:val="both"/>
      </w:pPr>
      <w:r w:rsidRPr="00B941D1">
        <w:t xml:space="preserve">A fs.760/762 </w:t>
      </w:r>
      <w:r>
        <w:t>obra la consulta realizada por esta Unidad ante el RIUPP, de donde surge que la documentación de la firma se encuentra desactualizada por documentos vencidos.</w:t>
      </w:r>
    </w:p>
    <w:p w:rsidR="007C7A48" w:rsidRDefault="009A2944" w:rsidP="009A2944">
      <w:pPr>
        <w:jc w:val="both"/>
        <w:rPr>
          <w:b/>
          <w:u w:val="single"/>
        </w:rPr>
      </w:pPr>
      <w:r>
        <w:rPr>
          <w:b/>
        </w:rPr>
        <w:t>D</w:t>
      </w:r>
      <w:r w:rsidR="009907E4" w:rsidRPr="009907E4">
        <w:rPr>
          <w:b/>
        </w:rPr>
        <w:t>el análisis efectuado con lo hasta aquí expresado, esta Unidad estima que la</w:t>
      </w:r>
      <w:r>
        <w:rPr>
          <w:b/>
        </w:rPr>
        <w:t xml:space="preserve"> pre</w:t>
      </w:r>
      <w:r w:rsidR="00B87572">
        <w:rPr>
          <w:b/>
        </w:rPr>
        <w:t xml:space="preserve">sente debe ser considerada </w:t>
      </w:r>
      <w:r w:rsidR="008712FC">
        <w:rPr>
          <w:b/>
          <w:u w:val="single"/>
        </w:rPr>
        <w:t xml:space="preserve">OFERTA </w:t>
      </w:r>
      <w:r w:rsidR="00F815A7">
        <w:rPr>
          <w:b/>
          <w:u w:val="single"/>
        </w:rPr>
        <w:t>NO</w:t>
      </w:r>
      <w:r w:rsidR="008C0579">
        <w:rPr>
          <w:b/>
          <w:u w:val="single"/>
        </w:rPr>
        <w:t xml:space="preserve"> ADMISIBLE</w:t>
      </w:r>
    </w:p>
    <w:p w:rsidR="00FF5ACE" w:rsidRDefault="00FF5ACE" w:rsidP="00FF5ACE">
      <w:pPr>
        <w:jc w:val="both"/>
      </w:pPr>
    </w:p>
    <w:p w:rsidR="00FF5ACE" w:rsidRPr="00FB5C4C" w:rsidRDefault="00C63D01" w:rsidP="00FF5ACE">
      <w:pPr>
        <w:jc w:val="both"/>
        <w:rPr>
          <w:b/>
        </w:rPr>
      </w:pPr>
      <w:r>
        <w:rPr>
          <w:b/>
        </w:rPr>
        <w:t>5</w:t>
      </w:r>
      <w:r w:rsidR="00FF5ACE" w:rsidRPr="00FB5C4C">
        <w:rPr>
          <w:b/>
        </w:rPr>
        <w:t xml:space="preserve">- </w:t>
      </w:r>
      <w:r w:rsidR="00FF5ACE">
        <w:rPr>
          <w:b/>
        </w:rPr>
        <w:t xml:space="preserve">SYSTEMNET </w:t>
      </w:r>
      <w:r w:rsidR="00FF5ACE" w:rsidRPr="00FB5C4C">
        <w:rPr>
          <w:b/>
        </w:rPr>
        <w:t xml:space="preserve">S.A.                                         </w:t>
      </w:r>
    </w:p>
    <w:p w:rsidR="00FF5ACE" w:rsidRDefault="00FF5ACE" w:rsidP="00FF5ACE">
      <w:pPr>
        <w:jc w:val="both"/>
      </w:pPr>
      <w:r w:rsidRPr="00FB5C4C">
        <w:rPr>
          <w:b/>
          <w:u w:val="single"/>
        </w:rPr>
        <w:t>CUIT:</w:t>
      </w:r>
      <w:r>
        <w:t xml:space="preserve"> </w:t>
      </w:r>
      <w:r w:rsidR="00924DFC">
        <w:t>30-70714639-3</w:t>
      </w:r>
    </w:p>
    <w:p w:rsidR="00FF5ACE" w:rsidRDefault="00FF5ACE" w:rsidP="00FF5ACE">
      <w:pPr>
        <w:jc w:val="both"/>
      </w:pPr>
      <w:r w:rsidRPr="00FB5C4C">
        <w:rPr>
          <w:b/>
          <w:u w:val="single"/>
        </w:rPr>
        <w:t>Domicilio:</w:t>
      </w:r>
      <w:r>
        <w:t xml:space="preserve"> </w:t>
      </w:r>
      <w:r w:rsidR="00924DFC">
        <w:t>Maipú</w:t>
      </w:r>
      <w:r>
        <w:t xml:space="preserve"> 267 10° Piso 1084 C.A.B.A.</w:t>
      </w:r>
    </w:p>
    <w:p w:rsidR="00FF5ACE" w:rsidRDefault="00FF5ACE" w:rsidP="00FF5ACE">
      <w:pPr>
        <w:jc w:val="both"/>
      </w:pPr>
      <w:r w:rsidRPr="00FB5C4C">
        <w:rPr>
          <w:b/>
          <w:u w:val="single"/>
        </w:rPr>
        <w:t>Teléfono:</w:t>
      </w:r>
      <w:r>
        <w:t xml:space="preserve"> 4393-1004 / 4328-4185</w:t>
      </w:r>
    </w:p>
    <w:p w:rsidR="00FF5ACE" w:rsidRDefault="00FF5ACE" w:rsidP="00FF5ACE">
      <w:pPr>
        <w:jc w:val="both"/>
      </w:pPr>
      <w:r w:rsidRPr="00FB5C4C">
        <w:rPr>
          <w:b/>
          <w:u w:val="single"/>
        </w:rPr>
        <w:t>Correo electrónico</w:t>
      </w:r>
      <w:r>
        <w:t xml:space="preserve">: </w:t>
      </w:r>
      <w:hyperlink r:id="rId13" w:history="1">
        <w:r w:rsidR="00E30034" w:rsidRPr="0067081A">
          <w:rPr>
            <w:rStyle w:val="Hipervnculo"/>
          </w:rPr>
          <w:t>info@system-net.com.ar</w:t>
        </w:r>
      </w:hyperlink>
    </w:p>
    <w:p w:rsidR="00E30034" w:rsidRDefault="00E30034" w:rsidP="00FF5ACE">
      <w:pPr>
        <w:jc w:val="both"/>
      </w:pPr>
    </w:p>
    <w:p w:rsidR="00FF5ACE" w:rsidRDefault="00FF5ACE" w:rsidP="00FF5ACE">
      <w:pPr>
        <w:jc w:val="both"/>
      </w:pPr>
      <w:r>
        <w:t xml:space="preserve">A fs. </w:t>
      </w:r>
      <w:r w:rsidR="00A357EA">
        <w:t>417</w:t>
      </w:r>
      <w:r>
        <w:t>/</w:t>
      </w:r>
      <w:r w:rsidR="00A357EA">
        <w:t>418</w:t>
      </w:r>
      <w:r>
        <w:t xml:space="preserve"> el oferente acompaña la propuesta económica por un valor de pesos un millón </w:t>
      </w:r>
      <w:r w:rsidR="005A7F8F">
        <w:t>trescientos ochenta mil</w:t>
      </w:r>
      <w:r>
        <w:t xml:space="preserve"> ($1.</w:t>
      </w:r>
      <w:r w:rsidR="00A357EA">
        <w:t>380</w:t>
      </w:r>
      <w:r>
        <w:t>.</w:t>
      </w:r>
      <w:r w:rsidR="00A357EA">
        <w:t>000</w:t>
      </w:r>
      <w:r w:rsidR="00E85D7C">
        <w:t>.000.-) IVA incluido.</w:t>
      </w:r>
    </w:p>
    <w:p w:rsidR="00C63D01" w:rsidRDefault="00C63D01" w:rsidP="00FF5ACE">
      <w:pPr>
        <w:jc w:val="both"/>
      </w:pPr>
      <w:r>
        <w:t>A fs. 419/432 obra la propuesta técnica</w:t>
      </w:r>
      <w:r w:rsidR="001F08FF">
        <w:t xml:space="preserve"> </w:t>
      </w:r>
      <w:r>
        <w:t>de la empresa.</w:t>
      </w:r>
    </w:p>
    <w:p w:rsidR="001F08FF" w:rsidRDefault="001F08FF" w:rsidP="001F08FF">
      <w:pPr>
        <w:jc w:val="both"/>
      </w:pPr>
      <w:r>
        <w:lastRenderedPageBreak/>
        <w:t>A fs. 434 obra el Certificado de Visita.</w:t>
      </w:r>
    </w:p>
    <w:p w:rsidR="00FF5ACE" w:rsidRDefault="00FF5ACE" w:rsidP="00FF5ACE">
      <w:pPr>
        <w:jc w:val="both"/>
      </w:pPr>
      <w:r w:rsidRPr="00651E37">
        <w:t xml:space="preserve">A fs. </w:t>
      </w:r>
      <w:r w:rsidR="001F08FF">
        <w:t>436</w:t>
      </w:r>
      <w:r w:rsidRPr="00651E37">
        <w:t>/</w:t>
      </w:r>
      <w:r w:rsidR="001F08FF">
        <w:t>439</w:t>
      </w:r>
      <w:r w:rsidRPr="00651E37">
        <w:t xml:space="preserve"> acompaña póliza de seguro de caución hasta la suma de pesos </w:t>
      </w:r>
      <w:r w:rsidR="001F08FF">
        <w:t>ochenta</w:t>
      </w:r>
      <w:r>
        <w:t xml:space="preserve"> mil </w:t>
      </w:r>
      <w:r w:rsidRPr="00651E37">
        <w:t>($</w:t>
      </w:r>
      <w:r w:rsidR="001F08FF">
        <w:t>8</w:t>
      </w:r>
      <w:r>
        <w:t>0.000,00</w:t>
      </w:r>
      <w:r w:rsidRPr="00651E37">
        <w:t>-) bajo el N°</w:t>
      </w:r>
      <w:r w:rsidR="001F08FF">
        <w:t>1300042</w:t>
      </w:r>
      <w:r w:rsidRPr="00651E37">
        <w:t xml:space="preserve"> emitida por </w:t>
      </w:r>
      <w:r w:rsidR="001F08FF">
        <w:t>RSA Aseguradora de Créditos y Garantías</w:t>
      </w:r>
      <w:r w:rsidRPr="00651E37">
        <w:t>, cuyo original obra en la caja fuerte de la Dirección de Compras y Contrataciones.</w:t>
      </w:r>
    </w:p>
    <w:p w:rsidR="001F08FF" w:rsidRDefault="00E85D7C" w:rsidP="00FF5ACE">
      <w:pPr>
        <w:jc w:val="both"/>
      </w:pPr>
      <w:r>
        <w:t xml:space="preserve">A fas. 441 consta </w:t>
      </w:r>
      <w:r w:rsidR="007B019D">
        <w:t xml:space="preserve"> Declaración Jurada</w:t>
      </w:r>
      <w:r w:rsidR="0044522C">
        <w:t xml:space="preserve"> del Mantenimiento de Oferta.</w:t>
      </w:r>
    </w:p>
    <w:p w:rsidR="0044522C" w:rsidRDefault="0044522C" w:rsidP="00FF5ACE">
      <w:pPr>
        <w:jc w:val="both"/>
      </w:pPr>
      <w:r>
        <w:t>A fs. 442/456 obra el In</w:t>
      </w:r>
      <w:r w:rsidR="00E85D7C">
        <w:t>stitucional y antecedentes del</w:t>
      </w:r>
      <w:r>
        <w:t xml:space="preserve"> oferente.</w:t>
      </w:r>
    </w:p>
    <w:p w:rsidR="00537B7B" w:rsidRDefault="00E85D7C" w:rsidP="00537B7B">
      <w:pPr>
        <w:jc w:val="both"/>
      </w:pPr>
      <w:r>
        <w:t>A fs. 458 obra</w:t>
      </w:r>
      <w:r w:rsidR="00537B7B">
        <w:t xml:space="preserve"> Constancia de Retiro de Pliegos de Bases y Condiciones según lo establece el artículo 3 de PBCG.</w:t>
      </w:r>
    </w:p>
    <w:p w:rsidR="00B52ACD" w:rsidRDefault="00E85D7C" w:rsidP="00B52ACD">
      <w:pPr>
        <w:jc w:val="both"/>
      </w:pPr>
      <w:r>
        <w:t xml:space="preserve">A fs. 460/472 consta </w:t>
      </w:r>
      <w:r w:rsidR="00B52ACD">
        <w:t xml:space="preserve"> firma del representante legal como lo establece el artículo 11 del Pliego de Bases y Condiciones Generales.</w:t>
      </w:r>
    </w:p>
    <w:p w:rsidR="00383E1B" w:rsidRDefault="00383E1B" w:rsidP="00383E1B">
      <w:pPr>
        <w:jc w:val="both"/>
      </w:pPr>
      <w:r>
        <w:t xml:space="preserve">A fs. </w:t>
      </w:r>
      <w:r w:rsidR="00750E64">
        <w:t>474</w:t>
      </w:r>
      <w:r w:rsidR="00E85D7C">
        <w:t xml:space="preserve"> obra</w:t>
      </w:r>
      <w:r>
        <w:t xml:space="preserve"> </w:t>
      </w:r>
      <w:r w:rsidR="00750E64">
        <w:t xml:space="preserve">solicitud de emisión del </w:t>
      </w:r>
      <w:r>
        <w:t>C</w:t>
      </w:r>
      <w:r w:rsidR="00750E64">
        <w:t>ertificado</w:t>
      </w:r>
      <w:r>
        <w:t xml:space="preserve"> de Deudores Alimentarios Morosos de la oferente. A fs. 59</w:t>
      </w:r>
      <w:r w:rsidR="00750E64">
        <w:t>6</w:t>
      </w:r>
      <w:r>
        <w:t>/59</w:t>
      </w:r>
      <w:r w:rsidR="00750E64">
        <w:t>7</w:t>
      </w:r>
      <w:r>
        <w:t xml:space="preserve"> obra la</w:t>
      </w:r>
      <w:r w:rsidR="00E85D7C">
        <w:t xml:space="preserve"> consulta </w:t>
      </w:r>
      <w:r>
        <w:t xml:space="preserve"> realizada por esta Unidad de acuerdo a lo establecido en el artículo 7 del PBCG.</w:t>
      </w:r>
    </w:p>
    <w:p w:rsidR="00FF5ACE" w:rsidRDefault="00FF5ACE" w:rsidP="00FF5ACE">
      <w:pPr>
        <w:jc w:val="both"/>
      </w:pPr>
      <w:r>
        <w:t xml:space="preserve">A fs. </w:t>
      </w:r>
      <w:r w:rsidR="002A4809">
        <w:t>478</w:t>
      </w:r>
      <w:r w:rsidR="00E85D7C">
        <w:t xml:space="preserve"> obra constitución de domicilio tal c</w:t>
      </w:r>
      <w:r>
        <w:t>omo lo establece el artículo 6 del Pliego de Bases y Condiciones Generales.</w:t>
      </w:r>
    </w:p>
    <w:p w:rsidR="00EF7BAD" w:rsidRDefault="00EF7BAD" w:rsidP="00EF7BAD">
      <w:pPr>
        <w:jc w:val="both"/>
      </w:pPr>
      <w:r>
        <w:t>A fs. 479/480 luce la DDJJ de aptitud para contratar tal como lo establece el artículo 10 de PBCG.</w:t>
      </w:r>
    </w:p>
    <w:p w:rsidR="00FB0C7D" w:rsidRDefault="00FB0C7D" w:rsidP="00FB0C7D">
      <w:pPr>
        <w:jc w:val="both"/>
      </w:pPr>
      <w:r>
        <w:t>A fs. 483/485 acompaña Certificado Fiscal para contratar vigente a la fecha de apertura.</w:t>
      </w:r>
    </w:p>
    <w:p w:rsidR="00C15890" w:rsidRDefault="00C15890" w:rsidP="00C15890">
      <w:pPr>
        <w:jc w:val="both"/>
      </w:pPr>
      <w:r>
        <w:t>A fs. 585/586 obra la consulta realizada al R.I.U</w:t>
      </w:r>
      <w:r w:rsidR="00DB7A93">
        <w:t>.</w:t>
      </w:r>
      <w:r>
        <w:t>P.</w:t>
      </w:r>
      <w:r w:rsidR="00E85D7C">
        <w:t>P.</w:t>
      </w:r>
      <w:r>
        <w:t xml:space="preserve"> por esta Uni</w:t>
      </w:r>
      <w:r w:rsidR="00DB7A93">
        <w:t>dad encontrándose desactualizada</w:t>
      </w:r>
      <w:r>
        <w:t xml:space="preserve"> por documentos vencidos.</w:t>
      </w:r>
      <w:r w:rsidR="00595CCA">
        <w:t xml:space="preserve"> A fs. 624/625 consta el Certificado enviado por la empresa.</w:t>
      </w:r>
    </w:p>
    <w:p w:rsidR="006D71DF" w:rsidRDefault="006D71DF" w:rsidP="006D71DF">
      <w:pPr>
        <w:jc w:val="both"/>
      </w:pPr>
      <w:r>
        <w:t>A fs. 605 se agrega nota realizada por esta Unidad solicitando a</w:t>
      </w:r>
      <w:r w:rsidR="00E85D7C">
        <w:t xml:space="preserve"> las firma  SYSTEMNET S.A.  </w:t>
      </w:r>
      <w:proofErr w:type="gramStart"/>
      <w:r w:rsidR="00E85D7C">
        <w:t>solicitando</w:t>
      </w:r>
      <w:proofErr w:type="gramEnd"/>
      <w:r w:rsidR="00E85D7C">
        <w:t xml:space="preserve"> que</w:t>
      </w:r>
      <w:r>
        <w:t xml:space="preserve"> dé cumplimiento a los requerimientos</w:t>
      </w:r>
      <w:r w:rsidR="00E85D7C">
        <w:t xml:space="preserve"> remitidos</w:t>
      </w:r>
      <w:r>
        <w:t xml:space="preserve">. A fs. 610 consta el mail enviado al oferente. </w:t>
      </w:r>
    </w:p>
    <w:p w:rsidR="006B2D86" w:rsidRDefault="006B2D86" w:rsidP="006B2D86">
      <w:pPr>
        <w:jc w:val="both"/>
      </w:pPr>
      <w:r>
        <w:t>A fs. 614/615 obra Nota de esta Unidad dirigida a la Dirección de Informática y Tecnología para la realización del informe técnico de las propuestas presentadas por los diferentes oferentes.</w:t>
      </w:r>
    </w:p>
    <w:p w:rsidR="00C1043A" w:rsidRDefault="00C1043A" w:rsidP="00C1043A">
      <w:pPr>
        <w:jc w:val="both"/>
      </w:pPr>
      <w:r>
        <w:t>A fs.616 se incorpora el informe técnico de la Dirección de Informática y Tecnol</w:t>
      </w:r>
      <w:r w:rsidR="001B7BEB">
        <w:t>ogía solicitando que se efectúe</w:t>
      </w:r>
      <w:r>
        <w:t xml:space="preserve"> </w:t>
      </w:r>
      <w:r w:rsidR="001B7BEB">
        <w:t>e</w:t>
      </w:r>
      <w:r>
        <w:t>l</w:t>
      </w:r>
      <w:r w:rsidR="001B7BEB">
        <w:t xml:space="preserve"> siguiente requerimiento a</w:t>
      </w:r>
      <w:r w:rsidR="00827808">
        <w:t xml:space="preserve"> la</w:t>
      </w:r>
      <w:r w:rsidR="001B7BEB">
        <w:t xml:space="preserve"> firma</w:t>
      </w:r>
      <w:r>
        <w:t>:</w:t>
      </w:r>
    </w:p>
    <w:p w:rsidR="00C1043A" w:rsidRPr="00C1043A" w:rsidRDefault="00C1043A" w:rsidP="00C1043A">
      <w:pPr>
        <w:pStyle w:val="Prrafodelista"/>
        <w:numPr>
          <w:ilvl w:val="0"/>
          <w:numId w:val="2"/>
        </w:numPr>
        <w:jc w:val="both"/>
      </w:pPr>
      <w:r w:rsidRPr="00C1043A">
        <w:t xml:space="preserve"> SYSTEMENT Cables para que remita los folletos solicitados en el Punto 9 MUESTRAS Y FOLLETERIA del Pliego de Bases y Condiciones Particulares.</w:t>
      </w:r>
    </w:p>
    <w:p w:rsidR="004F207F" w:rsidRDefault="006B2D86" w:rsidP="004F207F">
      <w:pPr>
        <w:jc w:val="both"/>
      </w:pPr>
      <w:r>
        <w:lastRenderedPageBreak/>
        <w:t xml:space="preserve">A fs. 622/629 se encuentra la Actuación N° 15077/15 </w:t>
      </w:r>
      <w:r w:rsidR="004F207F">
        <w:t xml:space="preserve">de la firma </w:t>
      </w:r>
      <w:r w:rsidR="004F207F" w:rsidRPr="00C1043A">
        <w:t>SYSTEMENT</w:t>
      </w:r>
      <w:r w:rsidR="004F207F">
        <w:t xml:space="preserve"> S.A.  </w:t>
      </w:r>
      <w:proofErr w:type="gramStart"/>
      <w:r w:rsidR="00E85D7C">
        <w:t>dando</w:t>
      </w:r>
      <w:proofErr w:type="gramEnd"/>
      <w:r w:rsidR="00E85D7C">
        <w:t xml:space="preserve"> </w:t>
      </w:r>
      <w:r w:rsidR="004F207F">
        <w:t>cumplim</w:t>
      </w:r>
      <w:r w:rsidR="00E85D7C">
        <w:t>ient</w:t>
      </w:r>
      <w:r w:rsidR="004F207F">
        <w:t>o</w:t>
      </w:r>
      <w:r w:rsidR="00E85D7C">
        <w:t xml:space="preserve"> a lo solicitado</w:t>
      </w:r>
      <w:r w:rsidR="004F207F">
        <w:t>:</w:t>
      </w:r>
    </w:p>
    <w:p w:rsidR="004F207F" w:rsidRDefault="004F207F" w:rsidP="004F207F">
      <w:pPr>
        <w:pStyle w:val="Prrafodelista"/>
        <w:numPr>
          <w:ilvl w:val="0"/>
          <w:numId w:val="2"/>
        </w:numPr>
        <w:jc w:val="both"/>
      </w:pPr>
      <w:r>
        <w:t xml:space="preserve">La </w:t>
      </w:r>
      <w:r w:rsidR="00825BAC">
        <w:t>inscripción en el RIUP</w:t>
      </w:r>
      <w:r w:rsidR="00E85D7C">
        <w:t>P</w:t>
      </w:r>
      <w:r w:rsidR="00825BAC">
        <w:t>, fs. 624/625.</w:t>
      </w:r>
    </w:p>
    <w:p w:rsidR="003A70D5" w:rsidRDefault="003A70D5" w:rsidP="003A70D5">
      <w:pPr>
        <w:jc w:val="both"/>
      </w:pPr>
      <w:r>
        <w:t xml:space="preserve">A fs. 701 se incorpora el mail dirigido a la firma </w:t>
      </w:r>
      <w:r w:rsidRPr="00C1043A">
        <w:t>SYSTEMENT</w:t>
      </w:r>
      <w:r w:rsidR="00E85D7C">
        <w:t xml:space="preserve"> S.A.,</w:t>
      </w:r>
      <w:r>
        <w:t xml:space="preserve"> notificándole que presente en el plazo de 3 (tres) días hábiles para que dé cumplimiento a los requerimientos solicitados por la Dirección de Informática y Tecnología. </w:t>
      </w:r>
    </w:p>
    <w:p w:rsidR="00C81EF3" w:rsidRDefault="00C81EF3" w:rsidP="00C81EF3">
      <w:pPr>
        <w:jc w:val="both"/>
      </w:pPr>
      <w:r>
        <w:t>A fs. 719/744 obra la Actuación N° 16023/15 de la firma mencionada,</w:t>
      </w:r>
      <w:r w:rsidR="00E85D7C">
        <w:t xml:space="preserve"> dando</w:t>
      </w:r>
      <w:r>
        <w:t xml:space="preserve"> cumplim</w:t>
      </w:r>
      <w:r w:rsidR="00E85D7C">
        <w:t>iento a lo solicitado</w:t>
      </w:r>
      <w:r>
        <w:t>,</w:t>
      </w:r>
      <w:r w:rsidR="000D1358">
        <w:t xml:space="preserve"> </w:t>
      </w:r>
      <w:r w:rsidR="00E85F42">
        <w:t>haciendo entrega</w:t>
      </w:r>
      <w:r>
        <w:t xml:space="preserve"> </w:t>
      </w:r>
      <w:r w:rsidR="000D1358">
        <w:t xml:space="preserve">de </w:t>
      </w:r>
      <w:r>
        <w:t>la folletería establecida en el Punto 9 MUESTRAS Y FOLLETERIA del Pliego de Bases y Condiciones Particulares.</w:t>
      </w:r>
    </w:p>
    <w:p w:rsidR="002A240D" w:rsidRDefault="002A240D" w:rsidP="002A240D">
      <w:pPr>
        <w:jc w:val="both"/>
      </w:pPr>
      <w:r>
        <w:t>A fs. 745/746 obra Nota de esta Unidad dirigida a la Dirección de Informática y Tecnología para la realización del informe técnico de la folletería presentada por las oferentes.</w:t>
      </w:r>
    </w:p>
    <w:p w:rsidR="00B32140" w:rsidRPr="00B24300" w:rsidRDefault="00B32140" w:rsidP="00B32140">
      <w:pPr>
        <w:ind w:left="66"/>
        <w:jc w:val="both"/>
      </w:pPr>
      <w:r>
        <w:t xml:space="preserve">A fs. 747/450 se incorpora el informe técnico de la Dirección de Informática y Tecnología, donde establece que la firma </w:t>
      </w:r>
      <w:r>
        <w:rPr>
          <w:b/>
        </w:rPr>
        <w:t xml:space="preserve">SYSTEMNET </w:t>
      </w:r>
      <w:r w:rsidRPr="00FB5C4C">
        <w:rPr>
          <w:b/>
        </w:rPr>
        <w:t>S.A.</w:t>
      </w:r>
      <w:r>
        <w:rPr>
          <w:b/>
        </w:rPr>
        <w:t xml:space="preserve"> </w:t>
      </w:r>
      <w:r>
        <w:t>cumple con las condiciones técnicas exigidas en el pliego</w:t>
      </w:r>
      <w:r w:rsidR="0025373C">
        <w:t>.</w:t>
      </w:r>
    </w:p>
    <w:p w:rsidR="00554394" w:rsidRPr="00CF22CB" w:rsidRDefault="00554394" w:rsidP="00554394">
      <w:pPr>
        <w:rPr>
          <w:b/>
        </w:rPr>
      </w:pPr>
      <w:r w:rsidRPr="00CF22CB">
        <w:rPr>
          <w:b/>
        </w:rPr>
        <w:t xml:space="preserve">Del análisis efectuado y de acuerdo con lo hasta aquí expresado, esta Unidad estima </w:t>
      </w:r>
      <w:r>
        <w:rPr>
          <w:b/>
        </w:rPr>
        <w:t xml:space="preserve">  </w:t>
      </w:r>
      <w:r w:rsidRPr="00CF22CB">
        <w:rPr>
          <w:b/>
        </w:rPr>
        <w:t xml:space="preserve">que la presente debe ser considerada </w:t>
      </w:r>
      <w:r w:rsidRPr="00CF22CB">
        <w:rPr>
          <w:b/>
          <w:u w:val="single"/>
        </w:rPr>
        <w:t>OFERTA ADMISIBLE.</w:t>
      </w:r>
    </w:p>
    <w:p w:rsidR="0006413F" w:rsidRDefault="0006413F" w:rsidP="0006413F">
      <w:pPr>
        <w:jc w:val="both"/>
      </w:pPr>
    </w:p>
    <w:p w:rsidR="0084076D" w:rsidRPr="00FB5C4C" w:rsidRDefault="0084076D" w:rsidP="0084076D">
      <w:pPr>
        <w:jc w:val="both"/>
        <w:rPr>
          <w:b/>
        </w:rPr>
      </w:pPr>
      <w:r>
        <w:rPr>
          <w:b/>
        </w:rPr>
        <w:t>6</w:t>
      </w:r>
      <w:r w:rsidRPr="00FB5C4C">
        <w:rPr>
          <w:b/>
        </w:rPr>
        <w:t xml:space="preserve">- </w:t>
      </w:r>
      <w:r>
        <w:rPr>
          <w:b/>
        </w:rPr>
        <w:t xml:space="preserve">OPEN COMPUTACION </w:t>
      </w:r>
      <w:r w:rsidRPr="00FB5C4C">
        <w:rPr>
          <w:b/>
        </w:rPr>
        <w:t xml:space="preserve">S.A.                                         </w:t>
      </w:r>
    </w:p>
    <w:p w:rsidR="0084076D" w:rsidRDefault="0084076D" w:rsidP="0084076D">
      <w:pPr>
        <w:jc w:val="both"/>
      </w:pPr>
      <w:r w:rsidRPr="00FB5C4C">
        <w:rPr>
          <w:b/>
          <w:u w:val="single"/>
        </w:rPr>
        <w:t>CUIT:</w:t>
      </w:r>
      <w:r>
        <w:t xml:space="preserve"> </w:t>
      </w:r>
      <w:r w:rsidR="00C008F2">
        <w:t>30-69638824-1</w:t>
      </w:r>
    </w:p>
    <w:p w:rsidR="0084076D" w:rsidRDefault="0084076D" w:rsidP="0084076D">
      <w:pPr>
        <w:jc w:val="both"/>
      </w:pPr>
      <w:r w:rsidRPr="00FB5C4C">
        <w:rPr>
          <w:b/>
          <w:u w:val="single"/>
        </w:rPr>
        <w:t>Domicilio:</w:t>
      </w:r>
      <w:r>
        <w:t xml:space="preserve"> </w:t>
      </w:r>
      <w:r w:rsidR="00C008F2">
        <w:t>Catamarca 1985 CP</w:t>
      </w:r>
      <w:r>
        <w:t xml:space="preserve"> 1084 C.A.B.A.</w:t>
      </w:r>
    </w:p>
    <w:p w:rsidR="0084076D" w:rsidRDefault="0084076D" w:rsidP="0084076D">
      <w:pPr>
        <w:jc w:val="both"/>
      </w:pPr>
      <w:r w:rsidRPr="00FB5C4C">
        <w:rPr>
          <w:b/>
          <w:u w:val="single"/>
        </w:rPr>
        <w:t>Teléfono:</w:t>
      </w:r>
      <w:r>
        <w:t xml:space="preserve"> 4</w:t>
      </w:r>
      <w:r w:rsidR="00E17E76">
        <w:t>300-7373 / 4300-7723</w:t>
      </w:r>
    </w:p>
    <w:p w:rsidR="0084076D" w:rsidRDefault="0084076D" w:rsidP="0084076D">
      <w:pPr>
        <w:jc w:val="both"/>
      </w:pPr>
      <w:r w:rsidRPr="00FB5C4C">
        <w:rPr>
          <w:b/>
          <w:u w:val="single"/>
        </w:rPr>
        <w:t>Correo electrónico</w:t>
      </w:r>
      <w:r>
        <w:t xml:space="preserve">: </w:t>
      </w:r>
      <w:hyperlink r:id="rId14" w:history="1">
        <w:r w:rsidR="00E17E76" w:rsidRPr="0067081A">
          <w:rPr>
            <w:rStyle w:val="Hipervnculo"/>
          </w:rPr>
          <w:t>info@opensa.com.ar</w:t>
        </w:r>
      </w:hyperlink>
    </w:p>
    <w:p w:rsidR="0084076D" w:rsidRDefault="0084076D" w:rsidP="0084076D">
      <w:pPr>
        <w:jc w:val="both"/>
      </w:pPr>
    </w:p>
    <w:p w:rsidR="0084076D" w:rsidRDefault="0084076D" w:rsidP="0084076D">
      <w:pPr>
        <w:jc w:val="both"/>
      </w:pPr>
      <w:r>
        <w:t>A fs. 513 el oferente acompaña la propuesta económica por un valor de pesos un millón cuatrocientos mil ($1.400.000.000.-), el mantenimiento de la oferta de 30 días, la duración del contrato de 24 veinticuatro meses y el lugar de entrega y servicios en la C.A.B.A.</w:t>
      </w:r>
    </w:p>
    <w:p w:rsidR="00B022F4" w:rsidRDefault="00B022F4" w:rsidP="0084076D">
      <w:pPr>
        <w:jc w:val="both"/>
      </w:pPr>
      <w:r>
        <w:t xml:space="preserve">A fs. 519 obra la Planilla de Precios de referencia y a fs. 520 la certificación por materiales. </w:t>
      </w:r>
    </w:p>
    <w:p w:rsidR="00E85F42" w:rsidRDefault="0084076D" w:rsidP="0006413F">
      <w:pPr>
        <w:jc w:val="both"/>
      </w:pPr>
      <w:r>
        <w:t>A fs. 507 Y 511 obra el Certificado de Visita.</w:t>
      </w:r>
    </w:p>
    <w:p w:rsidR="002A240D" w:rsidRDefault="00E85F42" w:rsidP="0006413F">
      <w:pPr>
        <w:jc w:val="both"/>
      </w:pPr>
      <w:r>
        <w:lastRenderedPageBreak/>
        <w:t xml:space="preserve">A fs. 523/542 consta  </w:t>
      </w:r>
      <w:r w:rsidR="00467A65">
        <w:t>folletería y propuesta técnica de la empresa.</w:t>
      </w:r>
    </w:p>
    <w:p w:rsidR="000319DE" w:rsidRDefault="00E85F42" w:rsidP="000319DE">
      <w:pPr>
        <w:jc w:val="both"/>
      </w:pPr>
      <w:r>
        <w:t xml:space="preserve">A fs. 544 obra </w:t>
      </w:r>
      <w:r w:rsidR="000319DE">
        <w:t xml:space="preserve"> Constancia de Retiro de Pliegos de Bases y Condiciones según lo establece el artículo 3 de PBCG.</w:t>
      </w:r>
    </w:p>
    <w:p w:rsidR="00537A94" w:rsidRDefault="00537A94" w:rsidP="00537A94">
      <w:pPr>
        <w:jc w:val="both"/>
      </w:pPr>
      <w:r w:rsidRPr="00651E37">
        <w:t xml:space="preserve">A fs. </w:t>
      </w:r>
      <w:r w:rsidR="006B0BC9">
        <w:t>54</w:t>
      </w:r>
      <w:r>
        <w:t>6</w:t>
      </w:r>
      <w:r w:rsidRPr="00651E37">
        <w:t>/</w:t>
      </w:r>
      <w:r w:rsidR="006B0BC9">
        <w:t>548</w:t>
      </w:r>
      <w:r w:rsidRPr="00651E37">
        <w:t xml:space="preserve"> acompaña póliza de seguro de caución hasta la suma de pesos </w:t>
      </w:r>
      <w:r w:rsidR="00881333">
        <w:t>sete</w:t>
      </w:r>
      <w:r>
        <w:t xml:space="preserve">nta mil </w:t>
      </w:r>
      <w:r w:rsidRPr="00651E37">
        <w:t>($</w:t>
      </w:r>
      <w:r w:rsidR="00881333">
        <w:t>7</w:t>
      </w:r>
      <w:r>
        <w:t>0.000,00</w:t>
      </w:r>
      <w:r w:rsidRPr="00651E37">
        <w:t>-) bajo el N°</w:t>
      </w:r>
      <w:r w:rsidR="00881333">
        <w:t>150240158115</w:t>
      </w:r>
      <w:r w:rsidRPr="00651E37">
        <w:t xml:space="preserve"> emitida por </w:t>
      </w:r>
      <w:r w:rsidR="00136A6B">
        <w:t>Allianz Argentina Compañía de Seguros SA</w:t>
      </w:r>
      <w:r w:rsidRPr="00651E37">
        <w:t>, cuyo original obra en la caja fuerte de la Dirección de Compras y Contrataciones.</w:t>
      </w:r>
    </w:p>
    <w:p w:rsidR="00274444" w:rsidRDefault="00274444" w:rsidP="00274444">
      <w:pPr>
        <w:jc w:val="both"/>
      </w:pPr>
      <w:r>
        <w:t>A fs. 550/551 se acompaña el R.I.U.P.P presentado por la firma que se encuentra desactualizado por documentos vencidos, a fs. 587/588 obra la consulta de realizada por esta Unidad</w:t>
      </w:r>
      <w:r w:rsidR="0007739D">
        <w:t>, según</w:t>
      </w:r>
      <w:r>
        <w:t xml:space="preserve"> lo establecido en el artículo 5 del PBCG.</w:t>
      </w:r>
      <w:r w:rsidR="00826395">
        <w:t xml:space="preserve"> A fs. 752/755 obra inscripto en la consulta.</w:t>
      </w:r>
    </w:p>
    <w:p w:rsidR="00F12E3E" w:rsidRDefault="00B51F36" w:rsidP="00F12E3E">
      <w:pPr>
        <w:jc w:val="both"/>
      </w:pPr>
      <w:r>
        <w:t xml:space="preserve">A fs. 553 obra </w:t>
      </w:r>
      <w:r w:rsidR="00F12E3E">
        <w:t xml:space="preserve"> constitución de domicilio como lo establece el artículo 6 del Pliego de Bases y Condiciones Generales.</w:t>
      </w:r>
    </w:p>
    <w:p w:rsidR="000E724C" w:rsidRDefault="000E724C" w:rsidP="000E724C">
      <w:pPr>
        <w:jc w:val="both"/>
      </w:pPr>
      <w:r>
        <w:t>A fs. 555 luce  DDJJ de aptitud para contratar tal como lo establece el artículo 10 de PBCG.</w:t>
      </w:r>
    </w:p>
    <w:p w:rsidR="00EF266F" w:rsidRDefault="00EF266F" w:rsidP="00EF266F">
      <w:pPr>
        <w:jc w:val="both"/>
      </w:pPr>
      <w:r>
        <w:t>A fs. 558/560 consta la firma del representante legal como lo establece el artículo 11 del Pliego de Bases y Condiciones Generales.</w:t>
      </w:r>
    </w:p>
    <w:p w:rsidR="00DC3CFF" w:rsidRDefault="00DC3CFF" w:rsidP="00DC3CFF">
      <w:pPr>
        <w:jc w:val="both"/>
      </w:pPr>
      <w:r>
        <w:t>A fs. 565 acompaña Certificado Fiscal para contratar vigente a la fecha de apertura.</w:t>
      </w:r>
    </w:p>
    <w:p w:rsidR="002A240D" w:rsidRDefault="00DC3CFF" w:rsidP="0006413F">
      <w:pPr>
        <w:jc w:val="both"/>
      </w:pPr>
      <w:r>
        <w:t xml:space="preserve">A fs. 567/569 se encuentran los antecedentes de </w:t>
      </w:r>
      <w:r w:rsidR="00CC0081">
        <w:t>la empresa.</w:t>
      </w:r>
    </w:p>
    <w:p w:rsidR="003D749E" w:rsidRDefault="00E85F42" w:rsidP="003D749E">
      <w:pPr>
        <w:jc w:val="both"/>
      </w:pPr>
      <w:r>
        <w:t>A fs. 575 obra</w:t>
      </w:r>
      <w:r w:rsidR="003D749E">
        <w:t xml:space="preserve"> Certificado de Deudores Alimentarios Morosos de la oferente. A fs. 598/600 obra la realizada por esta Unidad de acuerdo a lo establecido en el artículo 7 del PBCG.</w:t>
      </w:r>
    </w:p>
    <w:p w:rsidR="0006033D" w:rsidRDefault="0006033D" w:rsidP="0006033D">
      <w:pPr>
        <w:jc w:val="both"/>
      </w:pPr>
      <w:r>
        <w:t>A fs. 614/615 obra Nota de esta Unidad dirigida a la Dirección de Informática y Tecnología para la realización del informe técnico de las propuestas presentadas por los diferentes oferentes.</w:t>
      </w:r>
    </w:p>
    <w:p w:rsidR="002A240D" w:rsidRDefault="002A240D" w:rsidP="002A240D">
      <w:pPr>
        <w:jc w:val="both"/>
      </w:pPr>
      <w:r>
        <w:t>A fs. 745/746 obra Nota de esta Unidad dirigida a la Dirección de Informática y Tecnología para la realización del informe técnico de la folletería presentada por las oferentes.</w:t>
      </w:r>
    </w:p>
    <w:p w:rsidR="00E7044E" w:rsidRPr="00B24300" w:rsidRDefault="00E7044E" w:rsidP="00E7044E">
      <w:pPr>
        <w:ind w:left="66"/>
        <w:jc w:val="both"/>
      </w:pPr>
      <w:r>
        <w:t xml:space="preserve">A fs. 747/450 se incorpora el informe técnico de la Dirección de Informática y Tecnología, donde establece que la firma </w:t>
      </w:r>
      <w:r>
        <w:rPr>
          <w:b/>
        </w:rPr>
        <w:t xml:space="preserve">OPEN COMPUTACION </w:t>
      </w:r>
      <w:r w:rsidRPr="00FB5C4C">
        <w:rPr>
          <w:b/>
        </w:rPr>
        <w:t>S.A.</w:t>
      </w:r>
      <w:r>
        <w:rPr>
          <w:b/>
        </w:rPr>
        <w:t xml:space="preserve"> </w:t>
      </w:r>
      <w:r>
        <w:t>cumple con las condiciones técnicas exigidas en el pliego</w:t>
      </w:r>
      <w:r w:rsidR="00DC7089">
        <w:t>.</w:t>
      </w:r>
    </w:p>
    <w:p w:rsidR="00DC7089" w:rsidRDefault="00DC7089" w:rsidP="00DC7089">
      <w:pPr>
        <w:rPr>
          <w:b/>
          <w:u w:val="single"/>
        </w:rPr>
      </w:pPr>
      <w:r w:rsidRPr="00CF22CB">
        <w:rPr>
          <w:b/>
        </w:rPr>
        <w:t xml:space="preserve">Del análisis efectuado y de acuerdo con lo hasta aquí expresado, esta Unidad estima </w:t>
      </w:r>
      <w:r>
        <w:rPr>
          <w:b/>
        </w:rPr>
        <w:t xml:space="preserve">  </w:t>
      </w:r>
      <w:r w:rsidRPr="00CF22CB">
        <w:rPr>
          <w:b/>
        </w:rPr>
        <w:t xml:space="preserve">que la presente debe ser considerada </w:t>
      </w:r>
      <w:r w:rsidRPr="00CF22CB">
        <w:rPr>
          <w:b/>
          <w:u w:val="single"/>
        </w:rPr>
        <w:t>OFERTA ADMISIBLE.</w:t>
      </w:r>
    </w:p>
    <w:p w:rsidR="00C014EC" w:rsidRPr="00CF22CB" w:rsidRDefault="00C014EC" w:rsidP="00DC7089">
      <w:pPr>
        <w:rPr>
          <w:b/>
        </w:rPr>
      </w:pPr>
    </w:p>
    <w:p w:rsidR="00830893" w:rsidRDefault="00830893" w:rsidP="00014E08">
      <w:pPr>
        <w:ind w:left="720"/>
        <w:jc w:val="center"/>
        <w:rPr>
          <w:b/>
          <w:sz w:val="28"/>
          <w:szCs w:val="28"/>
          <w:u w:val="single"/>
        </w:rPr>
      </w:pPr>
      <w:r w:rsidRPr="00DD3637">
        <w:rPr>
          <w:b/>
          <w:sz w:val="28"/>
          <w:szCs w:val="28"/>
          <w:u w:val="single"/>
        </w:rPr>
        <w:lastRenderedPageBreak/>
        <w:t>Conclusión</w:t>
      </w:r>
    </w:p>
    <w:p w:rsidR="00D571AD" w:rsidRDefault="00830893" w:rsidP="00CE5332">
      <w:pPr>
        <w:jc w:val="both"/>
      </w:pPr>
      <w:r w:rsidRPr="00830893">
        <w:t>D</w:t>
      </w:r>
      <w:r>
        <w:t>el análisis practicado sobre la documentación presentada por los diferentes oferentes interesados en la participación en esta Licitación Pública N°</w:t>
      </w:r>
      <w:r w:rsidR="006570C1">
        <w:t>05</w:t>
      </w:r>
      <w:r>
        <w:t>/201</w:t>
      </w:r>
      <w:r w:rsidR="006570C1">
        <w:t>5</w:t>
      </w:r>
      <w:r>
        <w:t xml:space="preserve"> que tiene por objeto </w:t>
      </w:r>
      <w:r w:rsidR="00160FB9">
        <w:t>la contratación de un servicio de mantenimiento de las redes de cableado estructurado universal para datos y cableado eléctrico para puestos de trabajo existentes en los distintos edificios del Poder Judicial (áreas administrativa y jurisdiccional) de la C.A.B.A.</w:t>
      </w:r>
      <w:r w:rsidR="00160FB9" w:rsidRPr="00160FB9">
        <w:t xml:space="preserve"> </w:t>
      </w:r>
      <w:r w:rsidR="00D571AD">
        <w:t>esta Unidad de Evaluación de Ofertas entiende</w:t>
      </w:r>
      <w:r w:rsidR="00432526">
        <w:t xml:space="preserve"> que las </w:t>
      </w:r>
      <w:r w:rsidR="002D233B">
        <w:t>empresa</w:t>
      </w:r>
      <w:r w:rsidR="00432526">
        <w:t>s</w:t>
      </w:r>
      <w:r w:rsidR="00160FB9">
        <w:t xml:space="preserve"> </w:t>
      </w:r>
      <w:r w:rsidR="00160FB9" w:rsidRPr="00160FB9">
        <w:rPr>
          <w:b/>
        </w:rPr>
        <w:t>AON CABLES Y DATOS S</w:t>
      </w:r>
      <w:r w:rsidR="00160FB9">
        <w:rPr>
          <w:b/>
        </w:rPr>
        <w:t>.</w:t>
      </w:r>
      <w:r w:rsidR="00160FB9" w:rsidRPr="00160FB9">
        <w:rPr>
          <w:b/>
        </w:rPr>
        <w:t>R</w:t>
      </w:r>
      <w:r w:rsidR="00160FB9">
        <w:rPr>
          <w:b/>
        </w:rPr>
        <w:t>.</w:t>
      </w:r>
      <w:r w:rsidR="00160FB9" w:rsidRPr="00160FB9">
        <w:rPr>
          <w:b/>
        </w:rPr>
        <w:t>L</w:t>
      </w:r>
      <w:r w:rsidR="00160FB9">
        <w:rPr>
          <w:b/>
        </w:rPr>
        <w:t>.</w:t>
      </w:r>
      <w:r w:rsidR="00432526">
        <w:rPr>
          <w:b/>
        </w:rPr>
        <w:t xml:space="preserve"> y FEBICOM S.A</w:t>
      </w:r>
      <w:r w:rsidR="00160FB9" w:rsidRPr="00160FB9">
        <w:rPr>
          <w:b/>
        </w:rPr>
        <w:t xml:space="preserve"> </w:t>
      </w:r>
      <w:r w:rsidR="002D233B">
        <w:t>ha</w:t>
      </w:r>
      <w:r w:rsidR="00432526">
        <w:t>n presentado</w:t>
      </w:r>
      <w:r w:rsidR="00160FB9">
        <w:t xml:space="preserve"> </w:t>
      </w:r>
      <w:r w:rsidR="00160FB9">
        <w:rPr>
          <w:b/>
          <w:u w:val="single"/>
        </w:rPr>
        <w:t>O</w:t>
      </w:r>
      <w:r w:rsidR="002D233B">
        <w:rPr>
          <w:b/>
          <w:u w:val="single"/>
        </w:rPr>
        <w:t>FERTA</w:t>
      </w:r>
      <w:r w:rsidR="00432526">
        <w:rPr>
          <w:b/>
          <w:u w:val="single"/>
        </w:rPr>
        <w:t>S</w:t>
      </w:r>
      <w:r w:rsidR="00160FB9" w:rsidRPr="00B26BFD">
        <w:rPr>
          <w:b/>
          <w:u w:val="single"/>
        </w:rPr>
        <w:t xml:space="preserve"> NO ADMISIBLE</w:t>
      </w:r>
      <w:r w:rsidR="00432526">
        <w:rPr>
          <w:b/>
          <w:u w:val="single"/>
        </w:rPr>
        <w:t>S</w:t>
      </w:r>
      <w:r w:rsidR="00DB7A93">
        <w:t xml:space="preserve">, mientras que las ofertas presentadas por </w:t>
      </w:r>
      <w:r w:rsidR="00DC2143" w:rsidRPr="004F5A84">
        <w:rPr>
          <w:b/>
        </w:rPr>
        <w:t xml:space="preserve">LIEFRINK y MARX </w:t>
      </w:r>
      <w:r w:rsidRPr="004F5A84">
        <w:rPr>
          <w:b/>
        </w:rPr>
        <w:t>S</w:t>
      </w:r>
      <w:r w:rsidR="00DC2143" w:rsidRPr="004F5A84">
        <w:rPr>
          <w:b/>
        </w:rPr>
        <w:t>.</w:t>
      </w:r>
      <w:r w:rsidRPr="004F5A84">
        <w:rPr>
          <w:b/>
        </w:rPr>
        <w:t>A</w:t>
      </w:r>
      <w:r w:rsidR="00DC2143" w:rsidRPr="004F5A84">
        <w:rPr>
          <w:b/>
        </w:rPr>
        <w:t>.</w:t>
      </w:r>
      <w:r w:rsidR="00DB7A93">
        <w:rPr>
          <w:b/>
        </w:rPr>
        <w:t>, DAXA</w:t>
      </w:r>
      <w:r w:rsidR="00D638BE">
        <w:rPr>
          <w:b/>
        </w:rPr>
        <w:t xml:space="preserve"> </w:t>
      </w:r>
      <w:r w:rsidR="00432526">
        <w:rPr>
          <w:b/>
        </w:rPr>
        <w:t xml:space="preserve">ARGENTINA S.A., SYSTEMNET S.A. </w:t>
      </w:r>
      <w:r w:rsidR="00DB7A93">
        <w:rPr>
          <w:b/>
        </w:rPr>
        <w:t>y OPEN COMPUTACIÓN</w:t>
      </w:r>
      <w:r w:rsidR="00D571AD">
        <w:t xml:space="preserve"> </w:t>
      </w:r>
      <w:r w:rsidR="00983E44">
        <w:t>deben ser consideradas</w:t>
      </w:r>
      <w:r w:rsidR="00D571AD">
        <w:t xml:space="preserve"> </w:t>
      </w:r>
      <w:r w:rsidR="00D571AD">
        <w:rPr>
          <w:b/>
          <w:u w:val="single"/>
        </w:rPr>
        <w:t>OFERTAS ADMISIBLES</w:t>
      </w:r>
      <w:r w:rsidR="00D571AD">
        <w:t xml:space="preserve"> </w:t>
      </w:r>
      <w:r w:rsidR="00983E44">
        <w:t>las cuales detalla</w:t>
      </w:r>
      <w:r w:rsidR="00D571AD">
        <w:t>n en el cuadro que luce a continuación</w:t>
      </w:r>
      <w:r w:rsidR="00983E44">
        <w:t>:</w:t>
      </w:r>
    </w:p>
    <w:p w:rsidR="00D571AD" w:rsidRDefault="00D571AD" w:rsidP="00CE5332">
      <w:pPr>
        <w:jc w:val="both"/>
      </w:pPr>
    </w:p>
    <w:p w:rsidR="00D571AD" w:rsidRDefault="00D571AD" w:rsidP="00261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OFERENTE</w:t>
      </w:r>
      <w:r>
        <w:tab/>
      </w:r>
      <w:r>
        <w:tab/>
      </w:r>
      <w:r>
        <w:tab/>
      </w:r>
      <w:r>
        <w:tab/>
        <w:t>OFERTA</w:t>
      </w:r>
      <w:r>
        <w:tab/>
      </w:r>
      <w:r>
        <w:tab/>
      </w:r>
      <w:r>
        <w:tab/>
        <w:t>CONVENIENTE</w:t>
      </w:r>
      <w:r>
        <w:tab/>
      </w:r>
      <w:r>
        <w:tab/>
      </w:r>
    </w:p>
    <w:p w:rsidR="00D571AD" w:rsidRDefault="00D571AD" w:rsidP="00261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DAXA ARGENTINA S.A.                 $1.199.594,00-</w:t>
      </w:r>
      <w:r>
        <w:tab/>
      </w:r>
      <w:r>
        <w:tab/>
      </w:r>
      <w:r>
        <w:tab/>
      </w:r>
      <w:r>
        <w:tab/>
        <w:t>SI</w:t>
      </w:r>
    </w:p>
    <w:p w:rsidR="00D571AD" w:rsidRDefault="00D571AD" w:rsidP="00261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SYSTEMNET S.A.</w:t>
      </w:r>
      <w:r>
        <w:tab/>
      </w:r>
      <w:r>
        <w:tab/>
        <w:t xml:space="preserve"> $1.380.000,00.-</w:t>
      </w:r>
      <w:r>
        <w:tab/>
      </w:r>
      <w:r>
        <w:tab/>
      </w:r>
      <w:r>
        <w:tab/>
        <w:t>SI</w:t>
      </w:r>
    </w:p>
    <w:p w:rsidR="00D571AD" w:rsidRDefault="00D571AD" w:rsidP="00261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OPEN COMPUTACION S.A.         $1.400.000,00.-</w:t>
      </w:r>
      <w:r>
        <w:tab/>
      </w:r>
      <w:r>
        <w:tab/>
      </w:r>
      <w:r>
        <w:tab/>
      </w:r>
      <w:r>
        <w:tab/>
        <w:t>SI</w:t>
      </w:r>
    </w:p>
    <w:p w:rsidR="002619B7" w:rsidRDefault="00D571AD" w:rsidP="00841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</w:pPr>
      <w:r>
        <w:t xml:space="preserve">LIEFRINK </w:t>
      </w:r>
      <w:r w:rsidR="002619B7">
        <w:t>y MARX S.A.</w:t>
      </w:r>
      <w:r w:rsidR="002619B7">
        <w:tab/>
      </w:r>
      <w:r w:rsidR="002619B7">
        <w:tab/>
        <w:t>$2.217.600,00.-</w:t>
      </w:r>
      <w:r w:rsidR="002619B7">
        <w:tab/>
      </w:r>
      <w:r w:rsidR="002619B7">
        <w:tab/>
      </w:r>
      <w:r w:rsidR="002619B7">
        <w:tab/>
      </w:r>
      <w:r>
        <w:t xml:space="preserve">Inconveniente </w:t>
      </w:r>
      <w:r w:rsidR="002619B7">
        <w:t>(e</w:t>
      </w:r>
      <w:r>
        <w:t>xcede 84,8% al  pres</w:t>
      </w:r>
      <w:r w:rsidR="002619B7">
        <w:t>u</w:t>
      </w:r>
      <w:r>
        <w:t>puesto</w:t>
      </w:r>
      <w:r w:rsidR="002619B7">
        <w:t>)</w:t>
      </w:r>
    </w:p>
    <w:p w:rsidR="009E3E7B" w:rsidRDefault="00822599" w:rsidP="00160FB9">
      <w:pPr>
        <w:jc w:val="both"/>
      </w:pPr>
      <w:r>
        <w:t xml:space="preserve">Por lo expuesto </w:t>
      </w:r>
      <w:r w:rsidR="002619B7">
        <w:t xml:space="preserve">esta Unidad de Evaluación de Ofertas entiende que </w:t>
      </w:r>
      <w:r>
        <w:t xml:space="preserve">corresponde </w:t>
      </w:r>
      <w:proofErr w:type="spellStart"/>
      <w:r>
        <w:t>preadjudicar</w:t>
      </w:r>
      <w:proofErr w:type="spellEnd"/>
      <w:r>
        <w:t xml:space="preserve"> la presente Licitación Pública N°</w:t>
      </w:r>
      <w:r w:rsidR="00235A77">
        <w:t>05</w:t>
      </w:r>
      <w:r>
        <w:t>/201</w:t>
      </w:r>
      <w:r w:rsidR="00235A77">
        <w:t>5</w:t>
      </w:r>
      <w:r>
        <w:t xml:space="preserve"> a la firma </w:t>
      </w:r>
      <w:r w:rsidR="00841584" w:rsidRPr="00C014EC">
        <w:rPr>
          <w:b/>
        </w:rPr>
        <w:t>DAXA ARGENTINA</w:t>
      </w:r>
      <w:r w:rsidR="00C44AD9" w:rsidRPr="00C014EC">
        <w:rPr>
          <w:b/>
        </w:rPr>
        <w:t xml:space="preserve"> </w:t>
      </w:r>
      <w:r w:rsidR="00D238EB" w:rsidRPr="00C014EC">
        <w:rPr>
          <w:b/>
        </w:rPr>
        <w:t xml:space="preserve"> S.A.</w:t>
      </w:r>
      <w:r w:rsidR="00D238EB" w:rsidRPr="00C014EC">
        <w:t xml:space="preserve"> </w:t>
      </w:r>
      <w:r w:rsidRPr="00C014EC">
        <w:t xml:space="preserve">por un monto total de pesos Un millón </w:t>
      </w:r>
      <w:r w:rsidR="00841584" w:rsidRPr="00C014EC">
        <w:t xml:space="preserve">Ciento Noventa  y Nueve Mil Quinientos Noventa y Cuatro  </w:t>
      </w:r>
      <w:r w:rsidR="00D238EB" w:rsidRPr="00C014EC">
        <w:rPr>
          <w:b/>
        </w:rPr>
        <w:t>($</w:t>
      </w:r>
      <w:r w:rsidRPr="00C014EC">
        <w:rPr>
          <w:b/>
        </w:rPr>
        <w:t>1.</w:t>
      </w:r>
      <w:r w:rsidR="00841584" w:rsidRPr="00C014EC">
        <w:rPr>
          <w:b/>
        </w:rPr>
        <w:t>199.594</w:t>
      </w:r>
      <w:r w:rsidR="00D238EB" w:rsidRPr="00C014EC">
        <w:rPr>
          <w:b/>
        </w:rPr>
        <w:t>,00</w:t>
      </w:r>
      <w:r w:rsidRPr="00C014EC">
        <w:rPr>
          <w:b/>
        </w:rPr>
        <w:t>.-).-</w:t>
      </w:r>
    </w:p>
    <w:p w:rsidR="00C374EC" w:rsidRDefault="00C374EC" w:rsidP="007B408E">
      <w:pPr>
        <w:jc w:val="both"/>
      </w:pPr>
    </w:p>
    <w:p w:rsidR="00C014EC" w:rsidRDefault="00C014EC" w:rsidP="007B408E">
      <w:pPr>
        <w:jc w:val="both"/>
      </w:pPr>
    </w:p>
    <w:p w:rsidR="00C014EC" w:rsidRDefault="00C014EC" w:rsidP="007B408E">
      <w:pPr>
        <w:jc w:val="both"/>
      </w:pPr>
    </w:p>
    <w:p w:rsidR="00C374EC" w:rsidRDefault="00C374EC" w:rsidP="007B408E">
      <w:pPr>
        <w:jc w:val="both"/>
      </w:pPr>
    </w:p>
    <w:p w:rsidR="00C374EC" w:rsidRPr="008825B5" w:rsidRDefault="008825B5" w:rsidP="008825B5">
      <w:pPr>
        <w:ind w:firstLine="708"/>
        <w:jc w:val="both"/>
        <w:rPr>
          <w:b/>
        </w:rPr>
      </w:pPr>
      <w:r w:rsidRPr="008825B5">
        <w:rPr>
          <w:b/>
        </w:rPr>
        <w:t xml:space="preserve">Javiera </w:t>
      </w:r>
      <w:proofErr w:type="spellStart"/>
      <w:r w:rsidRPr="008825B5">
        <w:rPr>
          <w:b/>
        </w:rPr>
        <w:t>Graziano</w:t>
      </w:r>
      <w:proofErr w:type="spellEnd"/>
      <w:r w:rsidRPr="008825B5">
        <w:rPr>
          <w:b/>
        </w:rPr>
        <w:t xml:space="preserve"> </w:t>
      </w:r>
      <w:r w:rsidRPr="008825B5">
        <w:rPr>
          <w:b/>
        </w:rPr>
        <w:tab/>
      </w:r>
      <w:r w:rsidRPr="008825B5">
        <w:rPr>
          <w:b/>
        </w:rPr>
        <w:tab/>
      </w:r>
      <w:r w:rsidR="00C374EC" w:rsidRPr="008825B5">
        <w:rPr>
          <w:b/>
        </w:rPr>
        <w:t xml:space="preserve">Gabriel </w:t>
      </w:r>
      <w:proofErr w:type="spellStart"/>
      <w:r w:rsidR="00C374EC" w:rsidRPr="008825B5">
        <w:rPr>
          <w:b/>
        </w:rPr>
        <w:t>Robirosa</w:t>
      </w:r>
      <w:proofErr w:type="spellEnd"/>
      <w:r w:rsidR="00C374EC" w:rsidRPr="008825B5">
        <w:rPr>
          <w:b/>
        </w:rPr>
        <w:t xml:space="preserve"> </w:t>
      </w:r>
      <w:r w:rsidRPr="008825B5">
        <w:rPr>
          <w:b/>
        </w:rPr>
        <w:tab/>
      </w:r>
      <w:r w:rsidRPr="008825B5">
        <w:rPr>
          <w:b/>
        </w:rPr>
        <w:tab/>
      </w:r>
      <w:r w:rsidR="00C374EC" w:rsidRPr="008825B5">
        <w:rPr>
          <w:b/>
        </w:rPr>
        <w:t xml:space="preserve"> Federico Carballo</w:t>
      </w:r>
    </w:p>
    <w:sectPr w:rsidR="00C374EC" w:rsidRPr="008825B5" w:rsidSect="00953B9C">
      <w:headerReference w:type="default" r:id="rId15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F81" w:rsidRDefault="00B54F81" w:rsidP="007C1FC7">
      <w:pPr>
        <w:spacing w:after="0" w:line="240" w:lineRule="auto"/>
      </w:pPr>
      <w:r>
        <w:separator/>
      </w:r>
    </w:p>
  </w:endnote>
  <w:endnote w:type="continuationSeparator" w:id="0">
    <w:p w:rsidR="00B54F81" w:rsidRDefault="00B54F81" w:rsidP="007C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F81" w:rsidRDefault="00B54F81" w:rsidP="007C1FC7">
      <w:pPr>
        <w:spacing w:after="0" w:line="240" w:lineRule="auto"/>
      </w:pPr>
      <w:r>
        <w:separator/>
      </w:r>
    </w:p>
  </w:footnote>
  <w:footnote w:type="continuationSeparator" w:id="0">
    <w:p w:rsidR="00B54F81" w:rsidRDefault="00B54F81" w:rsidP="007C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FC7" w:rsidRPr="000110C2" w:rsidRDefault="007C1FC7" w:rsidP="007C1FC7">
    <w:pPr>
      <w:tabs>
        <w:tab w:val="center" w:pos="4252"/>
        <w:tab w:val="right" w:pos="8280"/>
      </w:tabs>
      <w:spacing w:after="0" w:line="240" w:lineRule="auto"/>
      <w:ind w:right="202"/>
      <w:rPr>
        <w:rFonts w:ascii="Times New Roman" w:eastAsia="Times New Roman" w:hAnsi="Times New Roman" w:cs="Times New Roman"/>
        <w:sz w:val="20"/>
        <w:szCs w:val="20"/>
        <w:lang w:val="es-ES" w:eastAsia="es-ES"/>
      </w:rPr>
    </w:pPr>
    <w:r>
      <w:t xml:space="preserve">                                                    </w:t>
    </w:r>
    <w:r w:rsidRPr="000110C2">
      <w:rPr>
        <w:rFonts w:ascii="Times New Roman" w:eastAsia="Times New Roman" w:hAnsi="Times New Roman" w:cs="Times New Roman"/>
        <w:color w:val="0000FF"/>
        <w:sz w:val="20"/>
        <w:szCs w:val="20"/>
        <w:lang w:val="es-ES" w:eastAsia="es-ES"/>
      </w:rPr>
      <w:t xml:space="preserve">           </w:t>
    </w:r>
    <w:r w:rsidRPr="000110C2">
      <w:rPr>
        <w:rFonts w:ascii="Times New Roman" w:eastAsia="Times New Roman" w:hAnsi="Times New Roman" w:cs="Times New Roman"/>
        <w:sz w:val="20"/>
        <w:szCs w:val="20"/>
        <w:lang w:val="es-ES" w:eastAsia="es-ES"/>
      </w:rPr>
      <w:t xml:space="preserve">        </w:t>
    </w:r>
    <w:bookmarkStart w:id="1" w:name="_MON_980534865"/>
    <w:bookmarkStart w:id="2" w:name="_MON_1215443415"/>
    <w:bookmarkStart w:id="3" w:name="_MON_1241278967"/>
    <w:bookmarkEnd w:id="1"/>
    <w:bookmarkEnd w:id="2"/>
    <w:bookmarkEnd w:id="3"/>
    <w:bookmarkStart w:id="4" w:name="_MON_980534271"/>
    <w:bookmarkEnd w:id="4"/>
    <w:r w:rsidRPr="000110C2">
      <w:rPr>
        <w:rFonts w:ascii="Times New Roman" w:eastAsia="Times New Roman" w:hAnsi="Times New Roman" w:cs="Times New Roman"/>
        <w:sz w:val="20"/>
        <w:szCs w:val="20"/>
        <w:lang w:val="es-ES" w:eastAsia="es-ES"/>
      </w:rPr>
      <w:object w:dxaOrig="5168" w:dyaOrig="5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5pt;height:56.95pt" o:ole="" fillcolor="window">
          <v:imagedata r:id="rId1" o:title=""/>
        </v:shape>
        <o:OLEObject Type="Embed" ProgID="Word.Picture.8" ShapeID="_x0000_i1025" DrawAspect="Content" ObjectID="_1502178530" r:id="rId2"/>
      </w:object>
    </w:r>
  </w:p>
  <w:p w:rsidR="007C1FC7" w:rsidRPr="000110C2" w:rsidRDefault="007C1FC7" w:rsidP="007C1FC7">
    <w:pPr>
      <w:tabs>
        <w:tab w:val="center" w:pos="4252"/>
        <w:tab w:val="right" w:pos="8280"/>
      </w:tabs>
      <w:spacing w:after="0" w:line="240" w:lineRule="auto"/>
      <w:rPr>
        <w:rFonts w:ascii="Times New Roman" w:eastAsia="Times New Roman" w:hAnsi="Times New Roman" w:cs="Times New Roman"/>
        <w:color w:val="0000FF"/>
        <w:sz w:val="20"/>
        <w:szCs w:val="20"/>
        <w:lang w:val="es-ES" w:eastAsia="es-ES"/>
      </w:rPr>
    </w:pPr>
  </w:p>
  <w:p w:rsidR="007C1FC7" w:rsidRPr="000110C2" w:rsidRDefault="007C1FC7" w:rsidP="007C1FC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s-ES" w:eastAsia="es-ES"/>
      </w:rPr>
    </w:pPr>
    <w:r w:rsidRPr="000110C2">
      <w:rPr>
        <w:rFonts w:ascii="Times New Roman" w:eastAsia="Times New Roman" w:hAnsi="Times New Roman" w:cs="Times New Roman"/>
        <w:b/>
        <w:i/>
        <w:sz w:val="28"/>
        <w:szCs w:val="20"/>
        <w:lang w:val="es-ES" w:eastAsia="es-ES"/>
      </w:rPr>
      <w:t>Consejo de la Magistratura de la Ciudad Autónoma de Buenos Aires</w:t>
    </w:r>
  </w:p>
  <w:p w:rsidR="007C1FC7" w:rsidRPr="000110C2" w:rsidRDefault="007C1FC7" w:rsidP="007C1FC7">
    <w:pPr>
      <w:pStyle w:val="Encabezado"/>
      <w:rPr>
        <w:lang w:val="es-ES"/>
      </w:rPr>
    </w:pPr>
  </w:p>
  <w:p w:rsidR="007C1FC7" w:rsidRPr="007C1FC7" w:rsidRDefault="007C1FC7" w:rsidP="007C1FC7">
    <w:pPr>
      <w:pStyle w:val="Encabezado"/>
      <w:tabs>
        <w:tab w:val="clear" w:pos="4419"/>
        <w:tab w:val="clear" w:pos="8838"/>
        <w:tab w:val="left" w:pos="2550"/>
      </w:tabs>
      <w:rPr>
        <w:lang w:val="es-ES"/>
      </w:rPr>
    </w:pPr>
  </w:p>
  <w:p w:rsidR="007C1FC7" w:rsidRDefault="007C1FC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A0B"/>
    <w:multiLevelType w:val="hybridMultilevel"/>
    <w:tmpl w:val="E39EA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96A80"/>
    <w:multiLevelType w:val="hybridMultilevel"/>
    <w:tmpl w:val="AAD2D4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A31D4"/>
    <w:multiLevelType w:val="hybridMultilevel"/>
    <w:tmpl w:val="91C235F0"/>
    <w:lvl w:ilvl="0" w:tplc="2A1CB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05"/>
    <w:rsid w:val="00014BC0"/>
    <w:rsid w:val="00014E08"/>
    <w:rsid w:val="00021328"/>
    <w:rsid w:val="00025BB3"/>
    <w:rsid w:val="000319DE"/>
    <w:rsid w:val="00034616"/>
    <w:rsid w:val="000426A6"/>
    <w:rsid w:val="00050921"/>
    <w:rsid w:val="00051AB6"/>
    <w:rsid w:val="00053B37"/>
    <w:rsid w:val="0006033D"/>
    <w:rsid w:val="0006413F"/>
    <w:rsid w:val="0007739D"/>
    <w:rsid w:val="00083705"/>
    <w:rsid w:val="000876CE"/>
    <w:rsid w:val="0009273D"/>
    <w:rsid w:val="000951B9"/>
    <w:rsid w:val="000A1AEC"/>
    <w:rsid w:val="000B2CD5"/>
    <w:rsid w:val="000B4552"/>
    <w:rsid w:val="000B6FDB"/>
    <w:rsid w:val="000C24B5"/>
    <w:rsid w:val="000C2B75"/>
    <w:rsid w:val="000C5F00"/>
    <w:rsid w:val="000C6440"/>
    <w:rsid w:val="000D1358"/>
    <w:rsid w:val="000D171A"/>
    <w:rsid w:val="000D5B21"/>
    <w:rsid w:val="000E1897"/>
    <w:rsid w:val="000E219D"/>
    <w:rsid w:val="000E2F05"/>
    <w:rsid w:val="000E5FC3"/>
    <w:rsid w:val="000E724C"/>
    <w:rsid w:val="000F624A"/>
    <w:rsid w:val="0010552F"/>
    <w:rsid w:val="00125B0A"/>
    <w:rsid w:val="0013182B"/>
    <w:rsid w:val="00131887"/>
    <w:rsid w:val="00136A6B"/>
    <w:rsid w:val="0013722B"/>
    <w:rsid w:val="00140DFA"/>
    <w:rsid w:val="00146C01"/>
    <w:rsid w:val="00160FB9"/>
    <w:rsid w:val="001762E3"/>
    <w:rsid w:val="0017686B"/>
    <w:rsid w:val="00180BCD"/>
    <w:rsid w:val="00181088"/>
    <w:rsid w:val="00191A2D"/>
    <w:rsid w:val="0019614B"/>
    <w:rsid w:val="001A0262"/>
    <w:rsid w:val="001A23D0"/>
    <w:rsid w:val="001A35A2"/>
    <w:rsid w:val="001B22FC"/>
    <w:rsid w:val="001B7BEB"/>
    <w:rsid w:val="001C7CDC"/>
    <w:rsid w:val="001D6A93"/>
    <w:rsid w:val="001E06FE"/>
    <w:rsid w:val="001E1C7E"/>
    <w:rsid w:val="001F08FF"/>
    <w:rsid w:val="001F25B3"/>
    <w:rsid w:val="001F7F6C"/>
    <w:rsid w:val="002054FD"/>
    <w:rsid w:val="00221C00"/>
    <w:rsid w:val="00225D4C"/>
    <w:rsid w:val="00235A77"/>
    <w:rsid w:val="00237F67"/>
    <w:rsid w:val="002434D8"/>
    <w:rsid w:val="00244258"/>
    <w:rsid w:val="00252D39"/>
    <w:rsid w:val="0025373C"/>
    <w:rsid w:val="00257914"/>
    <w:rsid w:val="002619B7"/>
    <w:rsid w:val="0026355F"/>
    <w:rsid w:val="00264168"/>
    <w:rsid w:val="0026422E"/>
    <w:rsid w:val="00266A42"/>
    <w:rsid w:val="00274444"/>
    <w:rsid w:val="00296F1C"/>
    <w:rsid w:val="002971A1"/>
    <w:rsid w:val="002A240D"/>
    <w:rsid w:val="002A2836"/>
    <w:rsid w:val="002A4809"/>
    <w:rsid w:val="002A7899"/>
    <w:rsid w:val="002B5375"/>
    <w:rsid w:val="002C25B5"/>
    <w:rsid w:val="002D233B"/>
    <w:rsid w:val="002D6096"/>
    <w:rsid w:val="002E09FC"/>
    <w:rsid w:val="002F01ED"/>
    <w:rsid w:val="002F5984"/>
    <w:rsid w:val="002F7493"/>
    <w:rsid w:val="003021E2"/>
    <w:rsid w:val="003024C8"/>
    <w:rsid w:val="00310EA2"/>
    <w:rsid w:val="003267B9"/>
    <w:rsid w:val="00330F93"/>
    <w:rsid w:val="00341D30"/>
    <w:rsid w:val="00343B99"/>
    <w:rsid w:val="00344E14"/>
    <w:rsid w:val="00347632"/>
    <w:rsid w:val="00354BA9"/>
    <w:rsid w:val="00367A2B"/>
    <w:rsid w:val="00372AFB"/>
    <w:rsid w:val="0037382B"/>
    <w:rsid w:val="00383233"/>
    <w:rsid w:val="00383E1B"/>
    <w:rsid w:val="00385E0D"/>
    <w:rsid w:val="0039634B"/>
    <w:rsid w:val="003A70D5"/>
    <w:rsid w:val="003B2A96"/>
    <w:rsid w:val="003B4A52"/>
    <w:rsid w:val="003B626B"/>
    <w:rsid w:val="003B6A3C"/>
    <w:rsid w:val="003B7B5A"/>
    <w:rsid w:val="003D749E"/>
    <w:rsid w:val="003D76D3"/>
    <w:rsid w:val="003E5D00"/>
    <w:rsid w:val="003F2548"/>
    <w:rsid w:val="003F5C8F"/>
    <w:rsid w:val="003F5E3C"/>
    <w:rsid w:val="0041009B"/>
    <w:rsid w:val="0041708D"/>
    <w:rsid w:val="00417779"/>
    <w:rsid w:val="00432526"/>
    <w:rsid w:val="0044522C"/>
    <w:rsid w:val="00452502"/>
    <w:rsid w:val="00464C8B"/>
    <w:rsid w:val="0046707C"/>
    <w:rsid w:val="00467A65"/>
    <w:rsid w:val="0047441B"/>
    <w:rsid w:val="004800A4"/>
    <w:rsid w:val="0048717F"/>
    <w:rsid w:val="004964A3"/>
    <w:rsid w:val="004B4C96"/>
    <w:rsid w:val="004B6229"/>
    <w:rsid w:val="004B6F33"/>
    <w:rsid w:val="004C02E5"/>
    <w:rsid w:val="004C189D"/>
    <w:rsid w:val="004C5200"/>
    <w:rsid w:val="004C6C6C"/>
    <w:rsid w:val="004D7755"/>
    <w:rsid w:val="004E257A"/>
    <w:rsid w:val="004E7121"/>
    <w:rsid w:val="004F207F"/>
    <w:rsid w:val="004F5A84"/>
    <w:rsid w:val="004F6370"/>
    <w:rsid w:val="00525F29"/>
    <w:rsid w:val="00533E7B"/>
    <w:rsid w:val="0053584E"/>
    <w:rsid w:val="00537A94"/>
    <w:rsid w:val="00537B7B"/>
    <w:rsid w:val="00546083"/>
    <w:rsid w:val="00554394"/>
    <w:rsid w:val="00557F06"/>
    <w:rsid w:val="0056034F"/>
    <w:rsid w:val="005622EE"/>
    <w:rsid w:val="00563230"/>
    <w:rsid w:val="00563A0F"/>
    <w:rsid w:val="00563DD3"/>
    <w:rsid w:val="005671D2"/>
    <w:rsid w:val="00573308"/>
    <w:rsid w:val="00573C9D"/>
    <w:rsid w:val="00574217"/>
    <w:rsid w:val="00581A6B"/>
    <w:rsid w:val="00595CCA"/>
    <w:rsid w:val="00597078"/>
    <w:rsid w:val="005A6FCB"/>
    <w:rsid w:val="005A7F8F"/>
    <w:rsid w:val="005B6A49"/>
    <w:rsid w:val="005E0F79"/>
    <w:rsid w:val="005F0DAF"/>
    <w:rsid w:val="00604527"/>
    <w:rsid w:val="006077DA"/>
    <w:rsid w:val="006144D6"/>
    <w:rsid w:val="00616EDA"/>
    <w:rsid w:val="006345AB"/>
    <w:rsid w:val="00642440"/>
    <w:rsid w:val="00651E37"/>
    <w:rsid w:val="006570C1"/>
    <w:rsid w:val="00670ECC"/>
    <w:rsid w:val="0067779A"/>
    <w:rsid w:val="00682F63"/>
    <w:rsid w:val="00683549"/>
    <w:rsid w:val="00692C31"/>
    <w:rsid w:val="006951A5"/>
    <w:rsid w:val="006A0510"/>
    <w:rsid w:val="006B0BC9"/>
    <w:rsid w:val="006B2D86"/>
    <w:rsid w:val="006B323E"/>
    <w:rsid w:val="006B3FB8"/>
    <w:rsid w:val="006B6EF3"/>
    <w:rsid w:val="006C00EA"/>
    <w:rsid w:val="006C0E21"/>
    <w:rsid w:val="006C47E5"/>
    <w:rsid w:val="006D2EF0"/>
    <w:rsid w:val="006D7191"/>
    <w:rsid w:val="006D71DF"/>
    <w:rsid w:val="00710190"/>
    <w:rsid w:val="00710B7F"/>
    <w:rsid w:val="007117AA"/>
    <w:rsid w:val="00715BBF"/>
    <w:rsid w:val="007227B7"/>
    <w:rsid w:val="007241EE"/>
    <w:rsid w:val="00727B7E"/>
    <w:rsid w:val="007361F3"/>
    <w:rsid w:val="00736BE1"/>
    <w:rsid w:val="00750973"/>
    <w:rsid w:val="00750E64"/>
    <w:rsid w:val="007527FF"/>
    <w:rsid w:val="00755CF3"/>
    <w:rsid w:val="007578EE"/>
    <w:rsid w:val="007676FE"/>
    <w:rsid w:val="007677E7"/>
    <w:rsid w:val="00784875"/>
    <w:rsid w:val="0079043E"/>
    <w:rsid w:val="00794013"/>
    <w:rsid w:val="007A4249"/>
    <w:rsid w:val="007B019D"/>
    <w:rsid w:val="007B2D60"/>
    <w:rsid w:val="007B408E"/>
    <w:rsid w:val="007B4241"/>
    <w:rsid w:val="007C1FC7"/>
    <w:rsid w:val="007C3205"/>
    <w:rsid w:val="007C3B72"/>
    <w:rsid w:val="007C7A48"/>
    <w:rsid w:val="007D374F"/>
    <w:rsid w:val="007D442D"/>
    <w:rsid w:val="007D4DB7"/>
    <w:rsid w:val="007D5133"/>
    <w:rsid w:val="007E1DC0"/>
    <w:rsid w:val="007E5029"/>
    <w:rsid w:val="007E623A"/>
    <w:rsid w:val="007E7A28"/>
    <w:rsid w:val="007F6022"/>
    <w:rsid w:val="007F785F"/>
    <w:rsid w:val="00802AA5"/>
    <w:rsid w:val="00803D97"/>
    <w:rsid w:val="00807B34"/>
    <w:rsid w:val="00821190"/>
    <w:rsid w:val="00822599"/>
    <w:rsid w:val="0082273C"/>
    <w:rsid w:val="00824DA2"/>
    <w:rsid w:val="00825BAC"/>
    <w:rsid w:val="00825C7F"/>
    <w:rsid w:val="00826395"/>
    <w:rsid w:val="00827808"/>
    <w:rsid w:val="00830893"/>
    <w:rsid w:val="0083244C"/>
    <w:rsid w:val="008356A0"/>
    <w:rsid w:val="008357E7"/>
    <w:rsid w:val="0084076D"/>
    <w:rsid w:val="00841584"/>
    <w:rsid w:val="00844F5A"/>
    <w:rsid w:val="00851F7B"/>
    <w:rsid w:val="00865522"/>
    <w:rsid w:val="008712FC"/>
    <w:rsid w:val="0087181D"/>
    <w:rsid w:val="00881333"/>
    <w:rsid w:val="008825B5"/>
    <w:rsid w:val="00885A8E"/>
    <w:rsid w:val="00892ABA"/>
    <w:rsid w:val="008B1E63"/>
    <w:rsid w:val="008C0579"/>
    <w:rsid w:val="008C2445"/>
    <w:rsid w:val="008C79C9"/>
    <w:rsid w:val="008D1DAC"/>
    <w:rsid w:val="008D319A"/>
    <w:rsid w:val="008D3517"/>
    <w:rsid w:val="008D5489"/>
    <w:rsid w:val="008D578E"/>
    <w:rsid w:val="008D7686"/>
    <w:rsid w:val="008F0BAA"/>
    <w:rsid w:val="0090141F"/>
    <w:rsid w:val="00903FBE"/>
    <w:rsid w:val="00912EAE"/>
    <w:rsid w:val="00917AA4"/>
    <w:rsid w:val="009223E5"/>
    <w:rsid w:val="00924DFC"/>
    <w:rsid w:val="00937F3F"/>
    <w:rsid w:val="00946825"/>
    <w:rsid w:val="0095312B"/>
    <w:rsid w:val="00953B9C"/>
    <w:rsid w:val="00976BCD"/>
    <w:rsid w:val="00983AB6"/>
    <w:rsid w:val="00983E44"/>
    <w:rsid w:val="009907E4"/>
    <w:rsid w:val="00997712"/>
    <w:rsid w:val="009A1F4A"/>
    <w:rsid w:val="009A2944"/>
    <w:rsid w:val="009A76DE"/>
    <w:rsid w:val="009B558D"/>
    <w:rsid w:val="009B5E1D"/>
    <w:rsid w:val="009B6162"/>
    <w:rsid w:val="009D08BD"/>
    <w:rsid w:val="009D3203"/>
    <w:rsid w:val="009E0C9E"/>
    <w:rsid w:val="009E3E7B"/>
    <w:rsid w:val="009F03DA"/>
    <w:rsid w:val="009F1711"/>
    <w:rsid w:val="009F3A09"/>
    <w:rsid w:val="009F58A2"/>
    <w:rsid w:val="009F689D"/>
    <w:rsid w:val="00A04CAB"/>
    <w:rsid w:val="00A056F4"/>
    <w:rsid w:val="00A062DE"/>
    <w:rsid w:val="00A0661C"/>
    <w:rsid w:val="00A202C4"/>
    <w:rsid w:val="00A25C1E"/>
    <w:rsid w:val="00A2727B"/>
    <w:rsid w:val="00A30D3B"/>
    <w:rsid w:val="00A357EA"/>
    <w:rsid w:val="00A35B98"/>
    <w:rsid w:val="00A54FB5"/>
    <w:rsid w:val="00A56C10"/>
    <w:rsid w:val="00A73ED3"/>
    <w:rsid w:val="00A81AD4"/>
    <w:rsid w:val="00AA1828"/>
    <w:rsid w:val="00AA4407"/>
    <w:rsid w:val="00AA7996"/>
    <w:rsid w:val="00AB1E65"/>
    <w:rsid w:val="00AB2F8F"/>
    <w:rsid w:val="00AC27FB"/>
    <w:rsid w:val="00AE0F6A"/>
    <w:rsid w:val="00AE4C0C"/>
    <w:rsid w:val="00AF232E"/>
    <w:rsid w:val="00B00827"/>
    <w:rsid w:val="00B022F4"/>
    <w:rsid w:val="00B02F9F"/>
    <w:rsid w:val="00B04913"/>
    <w:rsid w:val="00B13E8D"/>
    <w:rsid w:val="00B165A4"/>
    <w:rsid w:val="00B24300"/>
    <w:rsid w:val="00B26BFD"/>
    <w:rsid w:val="00B27EB0"/>
    <w:rsid w:val="00B32140"/>
    <w:rsid w:val="00B407A5"/>
    <w:rsid w:val="00B51F36"/>
    <w:rsid w:val="00B52ACD"/>
    <w:rsid w:val="00B54F81"/>
    <w:rsid w:val="00B5617B"/>
    <w:rsid w:val="00B75038"/>
    <w:rsid w:val="00B87572"/>
    <w:rsid w:val="00B87626"/>
    <w:rsid w:val="00B91300"/>
    <w:rsid w:val="00B941D1"/>
    <w:rsid w:val="00B944E1"/>
    <w:rsid w:val="00BA162B"/>
    <w:rsid w:val="00BA1737"/>
    <w:rsid w:val="00BB500E"/>
    <w:rsid w:val="00BB786D"/>
    <w:rsid w:val="00BC277B"/>
    <w:rsid w:val="00BC27AC"/>
    <w:rsid w:val="00BC3049"/>
    <w:rsid w:val="00BC3C61"/>
    <w:rsid w:val="00BD075A"/>
    <w:rsid w:val="00BD6A98"/>
    <w:rsid w:val="00BE02AA"/>
    <w:rsid w:val="00BE275B"/>
    <w:rsid w:val="00BE2871"/>
    <w:rsid w:val="00BE7456"/>
    <w:rsid w:val="00BF4A57"/>
    <w:rsid w:val="00C008F2"/>
    <w:rsid w:val="00C014EC"/>
    <w:rsid w:val="00C01AFE"/>
    <w:rsid w:val="00C1043A"/>
    <w:rsid w:val="00C15890"/>
    <w:rsid w:val="00C3717F"/>
    <w:rsid w:val="00C374EC"/>
    <w:rsid w:val="00C377E3"/>
    <w:rsid w:val="00C3793D"/>
    <w:rsid w:val="00C4114B"/>
    <w:rsid w:val="00C426BF"/>
    <w:rsid w:val="00C44AD9"/>
    <w:rsid w:val="00C51F51"/>
    <w:rsid w:val="00C5689D"/>
    <w:rsid w:val="00C607DF"/>
    <w:rsid w:val="00C63B19"/>
    <w:rsid w:val="00C63D01"/>
    <w:rsid w:val="00C656EF"/>
    <w:rsid w:val="00C7080B"/>
    <w:rsid w:val="00C71384"/>
    <w:rsid w:val="00C7405C"/>
    <w:rsid w:val="00C75935"/>
    <w:rsid w:val="00C80CE0"/>
    <w:rsid w:val="00C81EF3"/>
    <w:rsid w:val="00C8399F"/>
    <w:rsid w:val="00C87EF0"/>
    <w:rsid w:val="00C975E0"/>
    <w:rsid w:val="00CB1F58"/>
    <w:rsid w:val="00CB53A7"/>
    <w:rsid w:val="00CC0081"/>
    <w:rsid w:val="00CC0AED"/>
    <w:rsid w:val="00CE5332"/>
    <w:rsid w:val="00CE67F4"/>
    <w:rsid w:val="00CF22CB"/>
    <w:rsid w:val="00D1307F"/>
    <w:rsid w:val="00D21898"/>
    <w:rsid w:val="00D238EB"/>
    <w:rsid w:val="00D33692"/>
    <w:rsid w:val="00D36AB3"/>
    <w:rsid w:val="00D403C2"/>
    <w:rsid w:val="00D409E3"/>
    <w:rsid w:val="00D44FB6"/>
    <w:rsid w:val="00D51E90"/>
    <w:rsid w:val="00D5211F"/>
    <w:rsid w:val="00D527C9"/>
    <w:rsid w:val="00D571AD"/>
    <w:rsid w:val="00D573C7"/>
    <w:rsid w:val="00D57FF8"/>
    <w:rsid w:val="00D6158E"/>
    <w:rsid w:val="00D638BE"/>
    <w:rsid w:val="00D70C56"/>
    <w:rsid w:val="00D727CC"/>
    <w:rsid w:val="00D810CD"/>
    <w:rsid w:val="00D93922"/>
    <w:rsid w:val="00D93AD5"/>
    <w:rsid w:val="00D952BF"/>
    <w:rsid w:val="00D95B93"/>
    <w:rsid w:val="00DA2F94"/>
    <w:rsid w:val="00DA4590"/>
    <w:rsid w:val="00DB1C82"/>
    <w:rsid w:val="00DB2520"/>
    <w:rsid w:val="00DB7A93"/>
    <w:rsid w:val="00DC2143"/>
    <w:rsid w:val="00DC3CFF"/>
    <w:rsid w:val="00DC58CD"/>
    <w:rsid w:val="00DC616A"/>
    <w:rsid w:val="00DC7089"/>
    <w:rsid w:val="00DD3637"/>
    <w:rsid w:val="00DD6158"/>
    <w:rsid w:val="00DF1DCE"/>
    <w:rsid w:val="00E174F6"/>
    <w:rsid w:val="00E17E76"/>
    <w:rsid w:val="00E21E52"/>
    <w:rsid w:val="00E24F4F"/>
    <w:rsid w:val="00E30034"/>
    <w:rsid w:val="00E443F6"/>
    <w:rsid w:val="00E5640A"/>
    <w:rsid w:val="00E60116"/>
    <w:rsid w:val="00E656BB"/>
    <w:rsid w:val="00E7044E"/>
    <w:rsid w:val="00E80A62"/>
    <w:rsid w:val="00E826C9"/>
    <w:rsid w:val="00E85D7C"/>
    <w:rsid w:val="00E85F42"/>
    <w:rsid w:val="00E90F2B"/>
    <w:rsid w:val="00E915C4"/>
    <w:rsid w:val="00EA4633"/>
    <w:rsid w:val="00EB5AB7"/>
    <w:rsid w:val="00EC257D"/>
    <w:rsid w:val="00EC668D"/>
    <w:rsid w:val="00ED55BE"/>
    <w:rsid w:val="00ED6E51"/>
    <w:rsid w:val="00EE4E08"/>
    <w:rsid w:val="00EE5DB6"/>
    <w:rsid w:val="00EF266F"/>
    <w:rsid w:val="00EF44C2"/>
    <w:rsid w:val="00EF7BAD"/>
    <w:rsid w:val="00F0402A"/>
    <w:rsid w:val="00F12E3E"/>
    <w:rsid w:val="00F15F6B"/>
    <w:rsid w:val="00F170E8"/>
    <w:rsid w:val="00F25E15"/>
    <w:rsid w:val="00F33836"/>
    <w:rsid w:val="00F6394E"/>
    <w:rsid w:val="00F6579D"/>
    <w:rsid w:val="00F669CD"/>
    <w:rsid w:val="00F815A7"/>
    <w:rsid w:val="00F84F94"/>
    <w:rsid w:val="00FA0C4D"/>
    <w:rsid w:val="00FA4FE7"/>
    <w:rsid w:val="00FA519C"/>
    <w:rsid w:val="00FA589B"/>
    <w:rsid w:val="00FA5934"/>
    <w:rsid w:val="00FA7BF7"/>
    <w:rsid w:val="00FB0C7D"/>
    <w:rsid w:val="00FB5C4C"/>
    <w:rsid w:val="00FC5E81"/>
    <w:rsid w:val="00FE7DB8"/>
    <w:rsid w:val="00FF5ACE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9C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2AA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369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C1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FC7"/>
  </w:style>
  <w:style w:type="paragraph" w:styleId="Piedepgina">
    <w:name w:val="footer"/>
    <w:basedOn w:val="Normal"/>
    <w:link w:val="PiedepginaCar"/>
    <w:uiPriority w:val="99"/>
    <w:unhideWhenUsed/>
    <w:rsid w:val="007C1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F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9C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2AA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369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C1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FC7"/>
  </w:style>
  <w:style w:type="paragraph" w:styleId="Piedepgina">
    <w:name w:val="footer"/>
    <w:basedOn w:val="Normal"/>
    <w:link w:val="PiedepginaCar"/>
    <w:uiPriority w:val="99"/>
    <w:unhideWhenUsed/>
    <w:rsid w:val="007C1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system-net.com.a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entas@febicom.com.a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daxa.com.a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smarchetti@liefrink.com.a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oncables.com.ar" TargetMode="External"/><Relationship Id="rId14" Type="http://schemas.openxmlformats.org/officeDocument/2006/relationships/hyperlink" Target="mailto:info@opensa.com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61D51-EBCD-4E00-80A0-5B134D0F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15</Pages>
  <Words>4668</Words>
  <Characters>25676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30284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grobirosa</dc:creator>
  <cp:lastModifiedBy>jgraziano</cp:lastModifiedBy>
  <cp:revision>407</cp:revision>
  <cp:lastPrinted>2015-08-18T18:50:00Z</cp:lastPrinted>
  <dcterms:created xsi:type="dcterms:W3CDTF">2015-06-22T13:50:00Z</dcterms:created>
  <dcterms:modified xsi:type="dcterms:W3CDTF">2015-08-27T14:02:00Z</dcterms:modified>
</cp:coreProperties>
</file>